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6A" w:rsidRPr="00B1026A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1026A" w:rsidRPr="00B1026A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B1026A" w:rsidRPr="00B1026A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26A" w:rsidRPr="00B1026A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B1026A" w:rsidRPr="00B1026A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1026A" w:rsidRPr="00B1026A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«Катангский район»</w:t>
      </w:r>
    </w:p>
    <w:p w:rsidR="00B1026A" w:rsidRPr="00B1026A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26A" w:rsidRPr="00B1026A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B102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B102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B1026A" w:rsidRPr="00B1026A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26A" w:rsidRPr="009035F7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</w:t>
      </w:r>
      <w:r w:rsidR="003137A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  </w:t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 </w:t>
      </w:r>
      <w:proofErr w:type="spellStart"/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</w:t>
      </w:r>
      <w:proofErr w:type="spellEnd"/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  /</w:t>
      </w:r>
    </w:p>
    <w:p w:rsidR="00B1026A" w:rsidRPr="009035F7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6A" w:rsidRPr="009035F7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026A" w:rsidRPr="009035F7" w:rsidRDefault="00B1026A" w:rsidP="00DF209C">
      <w:pPr>
        <w:spacing w:after="270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Порядке осуществления контрольно-счётной палатой 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МО «Катангский район» полномочий по внешнему 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муниципальному финансовому контролю</w:t>
      </w:r>
    </w:p>
    <w:p w:rsidR="00B1026A" w:rsidRPr="009035F7" w:rsidRDefault="00B1026A" w:rsidP="0068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6A" w:rsidRPr="009035F7" w:rsidRDefault="00B1026A" w:rsidP="00DF209C">
      <w:pPr>
        <w:spacing w:after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062B14" w:rsidRPr="00062B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стать</w:t>
      </w:r>
      <w:r w:rsidR="00062B1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B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«О Контрольно-счетной палате «Муниципального образования «Катангский район», руководствуясь статьями </w:t>
      </w:r>
      <w:r w:rsidR="004B7026"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>, 49 Устава муниципального образования «Катангский район»,</w:t>
      </w:r>
      <w:r w:rsidRPr="009035F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рассмотрев подготовленный в соответствии со статьёй 268.1 Бюджетного кодекса Российской Федерации Порядок осуществления контрольно-счётной палатой МО</w:t>
      </w:r>
      <w:proofErr w:type="gramEnd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«Катангский район» полномочий по внешнему муниципальному финансовому контролю, </w:t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Дума</w:t>
      </w:r>
    </w:p>
    <w:p w:rsidR="007608D1" w:rsidRPr="009035F7" w:rsidRDefault="007608D1" w:rsidP="00DF209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РЕШИЛА:</w:t>
      </w:r>
    </w:p>
    <w:p w:rsidR="007608D1" w:rsidRPr="009035F7" w:rsidRDefault="007608D1" w:rsidP="00DF209C">
      <w:pPr>
        <w:numPr>
          <w:ilvl w:val="0"/>
          <w:numId w:val="1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Порядок осуществления контрольно-счётной</w:t>
      </w:r>
      <w:r w:rsidR="00B1026A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палатой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026A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полномочий по внешнему муниципальному финансовому контролю (Приложение №1).</w:t>
      </w:r>
    </w:p>
    <w:p w:rsidR="007608D1" w:rsidRPr="009035F7" w:rsidRDefault="007608D1" w:rsidP="00DF209C">
      <w:pPr>
        <w:numPr>
          <w:ilvl w:val="0"/>
          <w:numId w:val="1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Опубликовать настоящее решение в </w:t>
      </w:r>
      <w:r w:rsidR="00B1026A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«Муниципальном вестнике 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026A" w:rsidRPr="009035F7" w:rsidRDefault="00B1026A" w:rsidP="007608D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1026A" w:rsidRPr="009035F7" w:rsidRDefault="00B1026A" w:rsidP="00DF209C">
      <w:pPr>
        <w:spacing w:after="0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Думы </w:t>
      </w:r>
      <w:proofErr w:type="gramStart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муниципального</w:t>
      </w:r>
      <w:proofErr w:type="gramEnd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1026A" w:rsidRPr="009035F7" w:rsidRDefault="00B1026A" w:rsidP="00DF209C">
      <w:pPr>
        <w:spacing w:after="0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образования «</w:t>
      </w:r>
      <w:proofErr w:type="spellStart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Катангский</w:t>
      </w:r>
      <w:proofErr w:type="spellEnd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район»    </w:t>
      </w:r>
      <w:r w:rsid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proofErr w:type="spellStart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Н.М.Лукичева</w:t>
      </w:r>
      <w:proofErr w:type="spellEnd"/>
    </w:p>
    <w:p w:rsidR="00B1026A" w:rsidRPr="009035F7" w:rsidRDefault="00B1026A" w:rsidP="00B1026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1026A" w:rsidRPr="009035F7" w:rsidRDefault="00B1026A" w:rsidP="00B1026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1026A" w:rsidRPr="009035F7" w:rsidRDefault="00B1026A" w:rsidP="00B1026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Мэр муниципального образования</w:t>
      </w:r>
    </w:p>
    <w:p w:rsidR="00B1026A" w:rsidRPr="009035F7" w:rsidRDefault="00B1026A" w:rsidP="00B1026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Катангский</w:t>
      </w:r>
      <w:proofErr w:type="spellEnd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район»                         </w:t>
      </w:r>
      <w:r w:rsid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</w:t>
      </w:r>
      <w:proofErr w:type="spellStart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С.Ю.Чонский</w:t>
      </w:r>
      <w:proofErr w:type="spellEnd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</w:p>
    <w:p w:rsidR="00B1026A" w:rsidRPr="00B1026A" w:rsidRDefault="00B1026A" w:rsidP="007608D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1026A" w:rsidRDefault="00B1026A" w:rsidP="007608D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1026A" w:rsidRDefault="00B1026A" w:rsidP="007608D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1026A" w:rsidRDefault="00B1026A" w:rsidP="007608D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1026A" w:rsidRDefault="00B1026A" w:rsidP="007608D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1026A" w:rsidRDefault="00B1026A" w:rsidP="007608D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1026A" w:rsidRDefault="00B1026A" w:rsidP="007608D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4B7026" w:rsidRDefault="004B7026" w:rsidP="007608D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1026A" w:rsidRDefault="00B1026A" w:rsidP="007608D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1026A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Администрация МО «Катангский район»</w:t>
      </w: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Финансовое управление администрации</w:t>
      </w: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Согласовано:</w:t>
      </w: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Первый заместитель мэра района</w:t>
      </w: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Начальник финансового управления       </w:t>
      </w:r>
      <w:r w:rsid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proofErr w:type="spellStart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С.А.Светлолобова</w:t>
      </w:r>
      <w:proofErr w:type="spellEnd"/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Юрист                                          </w:t>
      </w:r>
      <w:r w:rsid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proofErr w:type="spellStart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А.О.Башмаков</w:t>
      </w:r>
      <w:proofErr w:type="spellEnd"/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8245D" w:rsidRPr="009035F7" w:rsidRDefault="007608D1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Приложение №1 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к решению Думы 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__0</w:t>
      </w:r>
      <w:r w:rsidR="00DF209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6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.2016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№_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_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245D" w:rsidRPr="009035F7" w:rsidRDefault="0068245D" w:rsidP="0068245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8245D" w:rsidRPr="009035F7" w:rsidRDefault="0068245D" w:rsidP="0068245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035F7" w:rsidRDefault="007608D1" w:rsidP="00DF209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Порядок осуществления контрольно-счётной палатой </w:t>
      </w:r>
    </w:p>
    <w:p w:rsidR="0068245D" w:rsidRPr="009035F7" w:rsidRDefault="0068245D" w:rsidP="00DF209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</w:p>
    <w:p w:rsidR="007608D1" w:rsidRPr="009035F7" w:rsidRDefault="007608D1" w:rsidP="00DF209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полномочий по внешнему муниципальному финансовому контролю</w:t>
      </w:r>
    </w:p>
    <w:p w:rsidR="0068245D" w:rsidRPr="009035F7" w:rsidRDefault="0068245D" w:rsidP="00DF209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8D1" w:rsidRPr="009035F7" w:rsidRDefault="007608D1" w:rsidP="00DF209C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Статья 1. Общие положения</w:t>
      </w:r>
    </w:p>
    <w:p w:rsidR="007608D1" w:rsidRPr="009035F7" w:rsidRDefault="007608D1" w:rsidP="00DF209C">
      <w:pPr>
        <w:numPr>
          <w:ilvl w:val="0"/>
          <w:numId w:val="2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Порядок осуществления контрольно-счётной палатой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="00054CDF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полномочий по внешнему муниципальному финансовому контролю (далее - Порядок) разработан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Уставом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Положением о контрольно-счётной палате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Положение о контрольно-счётной палате), утверждённым</w:t>
      </w:r>
      <w:proofErr w:type="gramEnd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решением Думы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="00054CDF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68245D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07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68245D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</w:t>
      </w:r>
      <w:r w:rsidR="0068245D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="0068245D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1/3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ред.13.10.2015)</w:t>
      </w:r>
    </w:p>
    <w:p w:rsidR="007608D1" w:rsidRPr="009035F7" w:rsidRDefault="007608D1" w:rsidP="00DF209C">
      <w:pPr>
        <w:numPr>
          <w:ilvl w:val="0"/>
          <w:numId w:val="2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Порядок регулирует вопросы осуществления контрольно-счётной палатой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="0068245D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- контрольно-счётная палата) полномочий по внешнему муниципальному финансовому контролю.</w:t>
      </w:r>
    </w:p>
    <w:p w:rsidR="007608D1" w:rsidRDefault="007608D1" w:rsidP="00DF209C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Статья 2. Виды внешнего муниципального финансового контроля</w:t>
      </w:r>
    </w:p>
    <w:p w:rsidR="00DF209C" w:rsidRPr="009035F7" w:rsidRDefault="00DF209C" w:rsidP="00DF209C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08D1" w:rsidRPr="009035F7" w:rsidRDefault="007608D1" w:rsidP="00DF209C">
      <w:pPr>
        <w:numPr>
          <w:ilvl w:val="0"/>
          <w:numId w:val="3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7608D1" w:rsidRPr="009035F7" w:rsidRDefault="007608D1" w:rsidP="00DF209C">
      <w:pPr>
        <w:numPr>
          <w:ilvl w:val="0"/>
          <w:numId w:val="3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Внешний муниципальный финансовый контроль подразделяется </w:t>
      </w:r>
      <w:proofErr w:type="gramStart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предварительный и последующий.</w:t>
      </w:r>
    </w:p>
    <w:p w:rsidR="007608D1" w:rsidRPr="009035F7" w:rsidRDefault="007608D1" w:rsidP="00DF209C">
      <w:pPr>
        <w:numPr>
          <w:ilvl w:val="0"/>
          <w:numId w:val="3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="0068245D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бюджет).</w:t>
      </w:r>
    </w:p>
    <w:p w:rsidR="007608D1" w:rsidRPr="009035F7" w:rsidRDefault="007608D1" w:rsidP="00DF209C">
      <w:pPr>
        <w:numPr>
          <w:ilvl w:val="0"/>
          <w:numId w:val="3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Последующий контроль осуществляется по результатам исполнения бюджета в целях установления законности его исполнения, достоверности учёта и отчётности.</w:t>
      </w:r>
    </w:p>
    <w:p w:rsidR="007608D1" w:rsidRDefault="007608D1" w:rsidP="00DF209C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Статья 3. Полномочия контрольно-счётной палаты по осуществлению внешнего муниципального финансового контроля</w:t>
      </w:r>
    </w:p>
    <w:p w:rsidR="00DF209C" w:rsidRPr="009035F7" w:rsidRDefault="00DF209C" w:rsidP="00DF209C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08D1" w:rsidRPr="009035F7" w:rsidRDefault="007608D1" w:rsidP="004277F9">
      <w:pPr>
        <w:numPr>
          <w:ilvl w:val="0"/>
          <w:numId w:val="4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Полномочия контрольно-счётной палаты по внешнему муниципальному финансовому контролю, а также объекты муниципального финансового контроля (далее – объекты контроля) устанавливаются Бюджетным кодексом Российской Федерации, 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Уставом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Положением о контрольно-счётной палате и иными нормативными правовыми актами Думы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="0068245D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Дума).</w:t>
      </w:r>
      <w:proofErr w:type="gramEnd"/>
    </w:p>
    <w:p w:rsidR="007608D1" w:rsidRPr="00E82E8D" w:rsidRDefault="007608D1" w:rsidP="004277F9">
      <w:pPr>
        <w:numPr>
          <w:ilvl w:val="0"/>
          <w:numId w:val="4"/>
        </w:numPr>
        <w:tabs>
          <w:tab w:val="clear" w:pos="720"/>
          <w:tab w:val="num" w:pos="284"/>
        </w:tabs>
        <w:spacing w:after="15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D7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Внешний муниципальный финансовый контроль в отношении объектов контроля</w:t>
      </w:r>
      <w:r w:rsidRPr="00E82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D7FEC" w:rsidRPr="007D7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 исключением участников бюджетного процесса, бюджетных и автономных учреждений, государственных (муниципальных) унитарных предприятий, государственных корпораций (компаний),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</w:t>
      </w:r>
      <w:proofErr w:type="gramEnd"/>
      <w:r w:rsidR="007D7FEC" w:rsidRPr="007D7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Start"/>
      <w:r w:rsidR="007D7FEC" w:rsidRPr="007D7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предоставлении средств из бюджета, государственных (муниципальных)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предоставивших средства из бюджета.</w:t>
      </w:r>
      <w:proofErr w:type="gramEnd"/>
    </w:p>
    <w:p w:rsidR="007608D1" w:rsidRDefault="007608D1" w:rsidP="004277F9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Статья 4. Планирование деятельности контрольно-счётной палаты</w:t>
      </w:r>
    </w:p>
    <w:p w:rsidR="004277F9" w:rsidRPr="009035F7" w:rsidRDefault="004277F9" w:rsidP="004277F9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08D1" w:rsidRPr="009035F7" w:rsidRDefault="007608D1" w:rsidP="004277F9">
      <w:pPr>
        <w:numPr>
          <w:ilvl w:val="0"/>
          <w:numId w:val="5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Контрольно-счётная палата осуществляет свою деятельность на основе </w:t>
      </w:r>
      <w:r w:rsidR="0068245D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годовых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планов работы, которые разрабатываются и утверждаются ею самостоятельно. 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планы работы включаются контрольные и экспертно-аналитические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мероприятия с указанием сроков их проведения и основания включения в план.</w:t>
      </w:r>
    </w:p>
    <w:p w:rsidR="007608D1" w:rsidRPr="009035F7" w:rsidRDefault="007608D1" w:rsidP="004277F9">
      <w:pPr>
        <w:numPr>
          <w:ilvl w:val="0"/>
          <w:numId w:val="5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работы формируется на основании:</w:t>
      </w:r>
    </w:p>
    <w:p w:rsidR="007608D1" w:rsidRPr="009035F7" w:rsidRDefault="007608D1" w:rsidP="004277F9">
      <w:pPr>
        <w:numPr>
          <w:ilvl w:val="1"/>
          <w:numId w:val="5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результатов контрольных и экспертно-аналитических мероприятий;</w:t>
      </w:r>
    </w:p>
    <w:p w:rsidR="007608D1" w:rsidRPr="009035F7" w:rsidRDefault="007608D1" w:rsidP="004277F9">
      <w:pPr>
        <w:numPr>
          <w:ilvl w:val="1"/>
          <w:numId w:val="5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поручений Думы;</w:t>
      </w:r>
    </w:p>
    <w:p w:rsidR="007608D1" w:rsidRPr="009035F7" w:rsidRDefault="007608D1" w:rsidP="004277F9">
      <w:pPr>
        <w:numPr>
          <w:ilvl w:val="1"/>
          <w:numId w:val="5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предложений и запросов мэра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="0068245D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мэр).</w:t>
      </w:r>
    </w:p>
    <w:p w:rsidR="007608D1" w:rsidRPr="009035F7" w:rsidRDefault="007608D1" w:rsidP="004277F9">
      <w:pPr>
        <w:numPr>
          <w:ilvl w:val="0"/>
          <w:numId w:val="5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Поручения Думы, предложения и запросы мэра направляются в контрольно-счётную палату в срок до 15 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декабря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случае не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включения в план работы поручений Думы, предложений и запросов мэра инициатору направляется письменный ответ с обоснованием 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включения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план. План работы контрольно-счётной палаты, утверждается председателем контрольно-счётной палаты и в срок до 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декабря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направляется мэру и председателю Думы и размещается на официальном сайте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08D1" w:rsidRPr="009035F7" w:rsidRDefault="007608D1" w:rsidP="004277F9">
      <w:pPr>
        <w:numPr>
          <w:ilvl w:val="0"/>
          <w:numId w:val="5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формирования плана работы контрольно-счётной палаты (внесения в него изменений) осуществляется в соответствии с Регламентом контрольно-счётной палаты.</w:t>
      </w:r>
    </w:p>
    <w:p w:rsidR="007608D1" w:rsidRDefault="007608D1" w:rsidP="004277F9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Статья 5. Осуществление полномочий по внешнему муниципальному финансовому контролю.</w:t>
      </w:r>
    </w:p>
    <w:p w:rsidR="004277F9" w:rsidRPr="009035F7" w:rsidRDefault="004277F9" w:rsidP="004277F9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08D1" w:rsidRPr="009035F7" w:rsidRDefault="007608D1" w:rsidP="004277F9">
      <w:pPr>
        <w:numPr>
          <w:ilvl w:val="0"/>
          <w:numId w:val="6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осуществлении внешнего муниципального финансового контроля контрольно-счётная палата руководствуется Конституцией Российской Федерации, законодательством Российской Федерации, законодательством </w:t>
      </w:r>
      <w:r w:rsidR="0068245D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Иркутской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Уставом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муниципальными правовыми актами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стандартами внешнего муниципального финансового контроля.</w:t>
      </w:r>
    </w:p>
    <w:p w:rsidR="007608D1" w:rsidRPr="009035F7" w:rsidRDefault="007608D1" w:rsidP="004277F9">
      <w:pPr>
        <w:numPr>
          <w:ilvl w:val="0"/>
          <w:numId w:val="6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Внешний муниципальный финансовый контроль осуществляется контрольно-счётной палатой в форме контрольных и экспертно-аналитических мероприятий.</w:t>
      </w:r>
    </w:p>
    <w:p w:rsidR="007608D1" w:rsidRPr="00AD0664" w:rsidRDefault="007608D1" w:rsidP="004277F9">
      <w:pPr>
        <w:numPr>
          <w:ilvl w:val="0"/>
          <w:numId w:val="6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Стандарты внешнего муниципального финансового контроля контрольно-счётной палаты утверждаются распоряжением председателя контрольно-счётной палаты и определяют принципы, характеристики, правила и процедуры организации и осуществления в контрольно-счётной палате методологического обеспечения, планирования работы, подготовки </w:t>
      </w:r>
      <w:r w:rsidRPr="00AD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отчётов, взаимодействия с другими контрольными органами, других видов деятельности.</w:t>
      </w:r>
    </w:p>
    <w:p w:rsidR="007608D1" w:rsidRPr="00AD0664" w:rsidRDefault="007608D1" w:rsidP="004277F9">
      <w:pPr>
        <w:numPr>
          <w:ilvl w:val="0"/>
          <w:numId w:val="6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Контрольно-счётной палатой применяются следующие методы осуществления внешнего муниципального финансового контроля: проверка, </w:t>
      </w:r>
      <w:r w:rsidR="001762C8" w:rsidRPr="00AD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ревизия, обследование, анализ, мониторинг</w:t>
      </w:r>
      <w:r w:rsidR="00F0207A" w:rsidRPr="00AD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08D1" w:rsidRPr="009035F7" w:rsidRDefault="007608D1" w:rsidP="004277F9">
      <w:pPr>
        <w:numPr>
          <w:ilvl w:val="0"/>
          <w:numId w:val="6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учёта и бюджетной (бухгалтерской) отчётности в отношении деятельности объекта контроля за определённый период.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совершённых финансовых и хозяйственных операций, достоверности и правильности их отражения в бюджетной (бухгалтерской) отчётности. Результаты проверки, ревизии оформляются актом.</w:t>
      </w:r>
    </w:p>
    <w:p w:rsidR="007608D1" w:rsidRPr="009035F7" w:rsidRDefault="007608D1" w:rsidP="004277F9">
      <w:pPr>
        <w:numPr>
          <w:ilvl w:val="0"/>
          <w:numId w:val="6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Проверки подразделяются на камеральные и выездные, в том числе встречные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проверки. Под камеральными проверками понимаются проверки, проводимые по месту нахождения контрольно-счётной палаты, на основании бюджетной (бухгалтерской) отчётности и иных документов, представленных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запросу. Под выездными проверками понимаются проверки, проводимые по месту нахождения объекта контроля, в ходе которых, в том числе, определяется фактическое соответствие совершённых операций данным бюджетной (бухгалтерской) отчётности и первичных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документов.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встречными проверками понимаются проверки, проводимые в рамках выездных и (или) камеральных проверок, в целях установления и (или) подтверждения фактов, связанных с деятельностью объекта контроля.</w:t>
      </w:r>
    </w:p>
    <w:p w:rsidR="007608D1" w:rsidRPr="001762C8" w:rsidRDefault="007608D1" w:rsidP="004277F9">
      <w:pPr>
        <w:numPr>
          <w:ilvl w:val="0"/>
          <w:numId w:val="6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обследованием понимаются анализ и оценка </w:t>
      </w:r>
      <w:proofErr w:type="gramStart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состояния определённой сферы деятельности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объекта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</w:t>
      </w:r>
      <w:proofErr w:type="gramEnd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обследования оформляются заключением.</w:t>
      </w:r>
    </w:p>
    <w:p w:rsidR="001762C8" w:rsidRPr="001762C8" w:rsidRDefault="001762C8" w:rsidP="004277F9">
      <w:pPr>
        <w:numPr>
          <w:ilvl w:val="0"/>
          <w:numId w:val="6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2C8">
        <w:rPr>
          <w:rFonts w:ascii="Times New Roman" w:hAnsi="Times New Roman" w:cs="Times New Roman"/>
          <w:sz w:val="28"/>
          <w:szCs w:val="28"/>
        </w:rPr>
        <w:t>Под мониторингом понимается наблюдение, оценка, анализ и прогноз состояния отдельных процессов</w:t>
      </w:r>
      <w:r w:rsidR="00B04D15">
        <w:rPr>
          <w:rFonts w:ascii="Times New Roman" w:hAnsi="Times New Roman" w:cs="Times New Roman"/>
          <w:sz w:val="28"/>
          <w:szCs w:val="28"/>
        </w:rPr>
        <w:t>.</w:t>
      </w:r>
    </w:p>
    <w:p w:rsidR="001762C8" w:rsidRPr="009035F7" w:rsidRDefault="001762C8" w:rsidP="004277F9">
      <w:pPr>
        <w:numPr>
          <w:ilvl w:val="0"/>
          <w:numId w:val="6"/>
        </w:numPr>
        <w:tabs>
          <w:tab w:val="clear" w:pos="720"/>
          <w:tab w:val="num" w:pos="284"/>
        </w:tabs>
        <w:spacing w:after="15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</w:t>
      </w:r>
      <w:r w:rsidRPr="00176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176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метод исследования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</w:t>
      </w:r>
      <w:proofErr w:type="gramStart"/>
      <w:r w:rsidRPr="00176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экономических и социальных процессов</w:t>
      </w:r>
      <w:proofErr w:type="gramEnd"/>
      <w:r w:rsidRPr="00176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хозяйственной </w:t>
      </w:r>
      <w:r w:rsidRPr="00176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деятельности и служит исходной отправной точкой прогнозирования, планирования, управления экономическими объектами и протекающими в них процессами;</w:t>
      </w:r>
    </w:p>
    <w:p w:rsidR="007608D1" w:rsidRPr="009035F7" w:rsidRDefault="007608D1" w:rsidP="004277F9">
      <w:pPr>
        <w:numPr>
          <w:ilvl w:val="0"/>
          <w:numId w:val="6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одного контрольного мероприятия возможно проведение нескольких проверок, ревизий или обследований.</w:t>
      </w:r>
    </w:p>
    <w:p w:rsidR="007608D1" w:rsidRDefault="007608D1" w:rsidP="00BA1363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Статья 6. Порядок проведения проверок (выездных и камеральных), ревизий и обследований</w:t>
      </w:r>
    </w:p>
    <w:p w:rsidR="00BA1363" w:rsidRPr="009035F7" w:rsidRDefault="00BA1363" w:rsidP="00BA1363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08D1" w:rsidRPr="009035F7" w:rsidRDefault="007608D1" w:rsidP="00BA1363">
      <w:pPr>
        <w:numPr>
          <w:ilvl w:val="0"/>
          <w:numId w:val="7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Проверка, ревизия или обследование проводятся на основании удостоверения о проведении проверки, ревизии или обследования (далее - удостоверение). Удостоверение составляется </w:t>
      </w:r>
      <w:r w:rsidR="00EE32B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подписывается председателем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контрольно-счётной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палаты.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содержанию удостоверения регламентируются Регламентом контрольно-счётной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палаты. Удостоверение вручается лично руководителю объекта контроля или иному ответственному должностному лицу. На удостоверении делается отметка о вручении (Ф.И.О., должность, дата получения, подпись получившего лица).</w:t>
      </w:r>
    </w:p>
    <w:p w:rsidR="007608D1" w:rsidRPr="009035F7" w:rsidRDefault="007608D1" w:rsidP="00BA1363">
      <w:pPr>
        <w:numPr>
          <w:ilvl w:val="0"/>
          <w:numId w:val="7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контрольных мероприятий определяются планом работы контрольно-счётной палаты, стандартами внешнего муниципального финансового контроля и Регламентом контрольно-счётной палаты.</w:t>
      </w:r>
    </w:p>
    <w:p w:rsidR="007608D1" w:rsidRPr="009035F7" w:rsidRDefault="007608D1" w:rsidP="00BA1363">
      <w:pPr>
        <w:numPr>
          <w:ilvl w:val="0"/>
          <w:numId w:val="7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проверки или ревизии оформляется а</w:t>
      </w:r>
      <w:proofErr w:type="gramStart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в дв</w:t>
      </w:r>
      <w:proofErr w:type="gramEnd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 экземплярах. Порядок оформления и подписания акта определяется Регламентом контрольно-счётной палаты и стандартами внешнего муниципального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финансового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контроля.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Start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в дв</w:t>
      </w:r>
      <w:proofErr w:type="gramEnd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 экземплярах в течение одного рабочего дня после его регистрации в соответствии с Регламентом контрольно-счётной палаты направляется для ознакомления руководителю объекта контроля с сопроводительным письмом, которое подписывается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редседателем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контрольно-счётной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палаты. В сопроводительном письме к акту указываются: </w:t>
      </w:r>
    </w:p>
    <w:p w:rsidR="007608D1" w:rsidRPr="009035F7" w:rsidRDefault="007608D1" w:rsidP="00BA1363">
      <w:pPr>
        <w:numPr>
          <w:ilvl w:val="1"/>
          <w:numId w:val="7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письменного удостоверения факта ознакомления руководителя (уполномоченного лица) с актом;</w:t>
      </w:r>
    </w:p>
    <w:p w:rsidR="007608D1" w:rsidRPr="009035F7" w:rsidRDefault="007608D1" w:rsidP="00BA1363">
      <w:pPr>
        <w:numPr>
          <w:ilvl w:val="1"/>
          <w:numId w:val="7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ознакомления и возврата акта (не более пяти рабочих дней);</w:t>
      </w:r>
    </w:p>
    <w:p w:rsidR="007608D1" w:rsidRPr="009035F7" w:rsidRDefault="007608D1" w:rsidP="00BA1363">
      <w:pPr>
        <w:numPr>
          <w:ilvl w:val="1"/>
          <w:numId w:val="7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возможности   подготовки письменных пояснений и замечаний к акту и срокам их представления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 более семи рабочих дней со дня получения акта);</w:t>
      </w:r>
    </w:p>
    <w:p w:rsidR="007608D1" w:rsidRPr="009035F7" w:rsidRDefault="007608D1" w:rsidP="00BA1363">
      <w:pPr>
        <w:spacing w:after="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Один экземпляр акта после подписания руководителем и (или) иным ответственным должностным лицом объекта контроля подлежит возврату в</w:t>
      </w:r>
      <w:r w:rsidR="00846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контрольно-счётную</w:t>
      </w:r>
      <w:r w:rsidR="00846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палату.</w:t>
      </w:r>
      <w:r w:rsidR="00846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Пояснения и замечания руководителя объекта (уполномоченного лица) контроля, представленные в контрольно-счётную палату в </w:t>
      </w:r>
      <w:r w:rsidR="00E937AC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течени</w:t>
      </w:r>
      <w:proofErr w:type="gramStart"/>
      <w:r w:rsidR="00E937AC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E937AC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трех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рабочих дней со дня получения акта, прилагаются к актам и в дальнейшем являются их неотъемлемой частью. После истечения установленных сроков пояснения и замечания, а также документы, касающиеся финансово-хозяйственной деятельности, объекта контроля не учитываются контрольн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о-счетной палатой при подготовке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отчета по итогам контрольного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мероприятия. В случае</w:t>
      </w:r>
      <w:proofErr w:type="gramStart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руководитель объекта контроля (уполномоченное лицо) не возвращает акт в сроки, установленные в сопроводительном письме, возвращает акт без подписи ознакомления либо в контрольно-счётную палату не представлено письмо, обосновывающее причины задержки ознакомления с актом, акт считается доведённым до сведения руководителя объекта контроля по истечении семи рабочих дней со дня получения</w:t>
      </w:r>
      <w:r w:rsidR="00BA5DAE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акта</w:t>
      </w:r>
      <w:r w:rsidR="00BA5DAE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объектом</w:t>
      </w:r>
      <w:r w:rsidR="00BA5DAE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контроля. 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A5DAE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рассмотрения контрольно-счётной палатой пояснений и замечаний руководителей объектов контроля, поступившие в установленный Положением о контрольно-счётной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палате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срок,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отражаются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отчёте.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результатах рассмотрения контрольно-счётной палатой указанных пояснений и замечаний письменно сообщается не позднее пяти рабочих дней со дня получения руководителям объекта контроля.</w:t>
      </w:r>
    </w:p>
    <w:p w:rsidR="007608D1" w:rsidRPr="009035F7" w:rsidRDefault="007608D1" w:rsidP="00BA1363">
      <w:pPr>
        <w:numPr>
          <w:ilvl w:val="0"/>
          <w:numId w:val="7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контрольным мероприятием предусматривается проведение проверки или ревизии в отношении одного объекта контроля, акт по результатам проведения такой проверки или ревизии является актом по итогам контрольного мероприятия. В случае проведения проверки или ревизии в отношении нескольких объектов контроля, акт по результатам проведения такой проверки или ревизии составляется по каждому объекту контроля.</w:t>
      </w:r>
    </w:p>
    <w:p w:rsidR="007608D1" w:rsidRPr="009035F7" w:rsidRDefault="007608D1" w:rsidP="00BA1363">
      <w:pPr>
        <w:numPr>
          <w:ilvl w:val="0"/>
          <w:numId w:val="7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обследования ответственный исполнитель оформляет заключение. Заключение направляется объекту контроля в порядке, установленном стандартами внешнего муниципального финансового контроля, и используется при подготовке акта по результатам контрольного мероприятия.</w:t>
      </w:r>
    </w:p>
    <w:p w:rsidR="007608D1" w:rsidRPr="009035F7" w:rsidRDefault="007608D1" w:rsidP="00BA1363">
      <w:pPr>
        <w:numPr>
          <w:ilvl w:val="0"/>
          <w:numId w:val="7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акта (актов) контрольно-счётной палатой составляется отчёт по итогам контрольного мероприятия. Порядок оформления отчёта определяется стандартами внешнего муниципального финансового контроля и Регламентом контрольно-счётной палаты.</w:t>
      </w:r>
    </w:p>
    <w:p w:rsidR="007608D1" w:rsidRPr="009035F7" w:rsidRDefault="007608D1" w:rsidP="00BA1363">
      <w:pPr>
        <w:numPr>
          <w:ilvl w:val="0"/>
          <w:numId w:val="7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Отчёт о проведённом контрольном мероприятии с сопроводительным письмом в течение трёх рабочих дней с момента утверждения председателем контрольно-счётной палаты</w:t>
      </w:r>
      <w:r w:rsidR="008E0995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представляется</w:t>
      </w:r>
      <w:r w:rsidR="008E0995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(направляется)</w:t>
      </w:r>
      <w:r w:rsidR="008E0995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8E0995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Думу</w:t>
      </w:r>
      <w:r w:rsidR="008E0995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8E0995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мэру. По итогам рассмотрения отчёта мэр в течение тридцати дней направляет в контрольно-счётную палату информацию о принятых мерах.</w:t>
      </w:r>
    </w:p>
    <w:p w:rsidR="007608D1" w:rsidRPr="009035F7" w:rsidRDefault="007608D1" w:rsidP="00BA1363">
      <w:pPr>
        <w:numPr>
          <w:ilvl w:val="0"/>
          <w:numId w:val="7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контрольного мероприятия может быть проверен период, не превышающий трёх календарных лет, предшествующих году, в котором вынесено решение о проведении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проверки. 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7608D1" w:rsidRDefault="007608D1" w:rsidP="00BA1363">
      <w:pPr>
        <w:numPr>
          <w:ilvl w:val="0"/>
          <w:numId w:val="7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проведения проверок, ревизий, обследований, подготовки актов и отчётов, а также сроки утверждения отчётов председателем контрольно-счётной палаты, направления отчётов в Думу и мэру устанавливаются Регламентом контрольно-счётной палаты и стандартами внешнего муниципального финансового контроля.</w:t>
      </w:r>
    </w:p>
    <w:p w:rsidR="000C3D6A" w:rsidRPr="000C3D6A" w:rsidRDefault="000C3D6A" w:rsidP="000C3D6A">
      <w:p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0C3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Порядок проведения экспертно-аналитических мероприятий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анализа и мониторинга.</w:t>
      </w:r>
    </w:p>
    <w:p w:rsidR="000C3D6A" w:rsidRPr="000C3D6A" w:rsidRDefault="000C3D6A" w:rsidP="000C3D6A">
      <w:p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C3D6A" w:rsidRPr="000C3D6A" w:rsidRDefault="000C3D6A" w:rsidP="000C3D6A">
      <w:pPr>
        <w:numPr>
          <w:ilvl w:val="0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экспертно-аналитических мероприятий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анализа и мониторинга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в соответствии со стандартами внешнего муниципального финансового контроля и Регламентом контрольно-счётной палаты.</w:t>
      </w:r>
    </w:p>
    <w:p w:rsidR="000C3D6A" w:rsidRPr="000C3D6A" w:rsidRDefault="000C3D6A" w:rsidP="000C3D6A">
      <w:pPr>
        <w:numPr>
          <w:ilvl w:val="0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Проекты муниципальных правовых актов </w:t>
      </w:r>
      <w:r w:rsidRPr="000C3D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МО «Катангский район» 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части, касающейся расходных обязательств </w:t>
      </w:r>
      <w:r w:rsidRPr="000C3D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 «Катангский район»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проекты муниципальных правовых актов), а также муниципальные программы, в целях проведения финансово-экономической экспертизы направляются в контрольно-счётную палату соответствующими органами местного самоуправления. Проекты муниципальных правовых актов, а также муниципальные программы направляются в контрольно-счётную палату с приложением пояснительной записки и финансово-экономического обоснования, в котором содержатся: </w:t>
      </w:r>
    </w:p>
    <w:p w:rsidR="000C3D6A" w:rsidRPr="000C3D6A" w:rsidRDefault="000C3D6A" w:rsidP="000C3D6A">
      <w:pPr>
        <w:numPr>
          <w:ilvl w:val="1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источнике финансирования расходов;</w:t>
      </w:r>
    </w:p>
    <w:p w:rsidR="000C3D6A" w:rsidRPr="000C3D6A" w:rsidRDefault="000C3D6A" w:rsidP="000C3D6A">
      <w:pPr>
        <w:numPr>
          <w:ilvl w:val="1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расчётные данные об изменении размеров доходов и (или) расходов бюджета в случае принятия проекта муниципального правового акта или муниципальной программы;</w:t>
      </w:r>
    </w:p>
    <w:p w:rsidR="000C3D6A" w:rsidRPr="000C3D6A" w:rsidRDefault="000C3D6A" w:rsidP="000C3D6A">
      <w:pPr>
        <w:numPr>
          <w:ilvl w:val="1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расчёт (включая методику расчёта) обоснования объёма финансирования с приложением документального обоснования;</w:t>
      </w:r>
    </w:p>
    <w:p w:rsidR="000C3D6A" w:rsidRPr="000C3D6A" w:rsidRDefault="000C3D6A" w:rsidP="000C3D6A">
      <w:pPr>
        <w:numPr>
          <w:ilvl w:val="1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объёмах финансирования объектов капитального строительства в случае, если проект муниципального правового акта или муниципальная программа предусматривает изменение объёмов финансирования объектов капитального строительства за счёт средств бюджета;</w:t>
      </w:r>
    </w:p>
    <w:p w:rsidR="000C3D6A" w:rsidRPr="000C3D6A" w:rsidRDefault="000C3D6A" w:rsidP="000C3D6A">
      <w:pPr>
        <w:numPr>
          <w:ilvl w:val="1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информацию о связанных с принятием проекта муниципального правового акта или муниципальной программы изменениях в объёмах финансирования действующих расходных обязательств </w:t>
      </w:r>
      <w:r w:rsidRPr="000C3D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МО «Катангский район» 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о принятии новых расходных обязательств </w:t>
      </w:r>
      <w:r w:rsidRPr="000C3D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 «Катангский район»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3D6A" w:rsidRPr="000C3D6A" w:rsidRDefault="000C3D6A" w:rsidP="000C3D6A">
      <w:pPr>
        <w:numPr>
          <w:ilvl w:val="0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Проекты муниципальных правовых актов, а также муниципальные программы рассматриваются контрольно-счётной палатой в течение семи рабочих дней со дня поступления на экспертизу. По результатам рассмотрения проекта муниципального правового акта, муниципальной программы контрольно-счётная палата готовит заключение, которое утверждается председателем контрольно-счётной палаты и направляется соответствующему органу местного самоуправления, направившему проект муниципального правового акта и (или) муниципальную программу.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 мониторинга, анализа оформляются в виде заключений и подлежат официальному опубликованию.</w:t>
      </w:r>
    </w:p>
    <w:p w:rsidR="000C3D6A" w:rsidRPr="000C3D6A" w:rsidRDefault="000C3D6A" w:rsidP="000C3D6A">
      <w:pPr>
        <w:numPr>
          <w:ilvl w:val="0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орган местного самоуправления в течение пяти рабочих дней со дня получения заключения направляет в контрольно-счётную палату мотивированный ответ.</w:t>
      </w:r>
    </w:p>
    <w:p w:rsidR="000C3D6A" w:rsidRPr="000C3D6A" w:rsidRDefault="000C3D6A" w:rsidP="000C3D6A">
      <w:pPr>
        <w:numPr>
          <w:ilvl w:val="0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Контрольно-счётная палата по результатам повторного рассмотрения документов и мотивированного ответа в течение пяти рабочих дней готовит новое заключение, которое направляет соответствующему органу местного самоуправления.</w:t>
      </w:r>
    </w:p>
    <w:p w:rsidR="000C3D6A" w:rsidRPr="000C3D6A" w:rsidRDefault="000C3D6A" w:rsidP="000C3D6A">
      <w:pPr>
        <w:numPr>
          <w:ilvl w:val="0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проведённых экспертно-аналитических мероприятий ежеквартально составляется отчёт, который утверждается 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председателем контрольно-счётной палаты и в течение тридцати дней по завершении отчётного периода направляется в Думу и мэру.</w:t>
      </w:r>
    </w:p>
    <w:p w:rsidR="000C3D6A" w:rsidRPr="009035F7" w:rsidRDefault="000C3D6A" w:rsidP="000C3D6A">
      <w:p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8D1" w:rsidRPr="00022692" w:rsidRDefault="007608D1" w:rsidP="0062312C">
      <w:pPr>
        <w:spacing w:after="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2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Статья </w:t>
      </w:r>
      <w:r w:rsidR="000C3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</w:t>
      </w:r>
      <w:r w:rsidRPr="0002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 Проведение экспертизы и подготовка заключений по проекту бюджета</w:t>
      </w:r>
    </w:p>
    <w:p w:rsidR="0062312C" w:rsidRPr="009035F7" w:rsidRDefault="0062312C" w:rsidP="0062312C">
      <w:pPr>
        <w:spacing w:after="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608D1" w:rsidRPr="009035F7" w:rsidRDefault="008656A9" w:rsidP="00BA1363">
      <w:pPr>
        <w:numPr>
          <w:ilvl w:val="0"/>
          <w:numId w:val="8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позднее </w:t>
      </w:r>
      <w:r w:rsidR="00C84DE8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ноября текущего года вносит в контрольно-счётную палату проект решения Думы о бюджете на очередной финансовый год и на плановый период и документы, представляемые одновременно с ним в соответствии с требованиями Бюджетного кодекса Российской Федерации и положениями Устава </w:t>
      </w:r>
      <w:r w:rsidR="00C84DE8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МО «Катангский район» 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подготовки заключения.</w:t>
      </w:r>
    </w:p>
    <w:p w:rsidR="007608D1" w:rsidRPr="009035F7" w:rsidRDefault="007608D1" w:rsidP="00BA1363">
      <w:pPr>
        <w:numPr>
          <w:ilvl w:val="0"/>
          <w:numId w:val="8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Заключение на проект решения Думы о бюджете подготавливается в </w:t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8E0995"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4DE8"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рабочих дней со дня направления в контрольно-счётную палату проекта бюджета на очередной финансовый год и на плановый период.</w:t>
      </w:r>
    </w:p>
    <w:p w:rsidR="007608D1" w:rsidRPr="009035F7" w:rsidRDefault="007608D1" w:rsidP="00BA1363">
      <w:pPr>
        <w:numPr>
          <w:ilvl w:val="0"/>
          <w:numId w:val="8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Экспертиза проекта бюджета на очередной финансовый год и на плановый период состоит из комплекса экспертно-аналитических мероприятий, направленных на </w:t>
      </w:r>
      <w:r w:rsidR="0062312C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существление анализа обоснованности показателей проекта бюджета на очередной финансовый год и на плановый период, наличия и состояния нормативной </w:t>
      </w:r>
      <w:r w:rsidR="0062312C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етодической базы его формирования и подготовки заключения контрольно-счётной палаты на проект решения Думы о бюджете на очередной финансовый год и на </w:t>
      </w:r>
      <w:r w:rsidR="0062312C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лановый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312C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период.</w:t>
      </w:r>
      <w:proofErr w:type="gramEnd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Экспертиза проекта бюджета проводится в соответствии с требованиями Бюджетного кодекса Российской Федерации, другими федеральными законами и иными нормативными правовыми актами Российской Федерации, законами </w:t>
      </w:r>
      <w:r w:rsidR="00C84DE8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Иркутской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Уставом </w:t>
      </w:r>
      <w:r w:rsidR="00C84DE8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Положением о контрольно-счётной палате, настоящим Порядком, муниципальными правовыми актами </w:t>
      </w:r>
      <w:r w:rsidR="003A35C1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МО «Катангский район»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стандартами внешнего муниципального финансового контроля.</w:t>
      </w:r>
    </w:p>
    <w:p w:rsidR="007608D1" w:rsidRPr="009035F7" w:rsidRDefault="007608D1" w:rsidP="00BA1363">
      <w:pPr>
        <w:numPr>
          <w:ilvl w:val="0"/>
          <w:numId w:val="8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Заключения контрольно-счётной палаты на проект решения Думы о бюджете на очередной финансовый год и на плановый период подписываются председателем контрольно-счётной палаты и направляются в Думу и мэру.</w:t>
      </w:r>
    </w:p>
    <w:p w:rsidR="007608D1" w:rsidRPr="00022692" w:rsidRDefault="007608D1" w:rsidP="00BA1363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2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Статья </w:t>
      </w:r>
      <w:r w:rsidR="000C3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9</w:t>
      </w:r>
      <w:r w:rsidRPr="0002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 Подготовка заключений на внесение изменений в бюджет на очередной финансовый год и на плановый период и текущие отчёты об исполнении бюджета</w:t>
      </w:r>
    </w:p>
    <w:p w:rsidR="0062312C" w:rsidRPr="009035F7" w:rsidRDefault="0062312C" w:rsidP="00BA1363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608D1" w:rsidRPr="009035F7" w:rsidRDefault="007608D1" w:rsidP="00BA1363">
      <w:pPr>
        <w:numPr>
          <w:ilvl w:val="0"/>
          <w:numId w:val="9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решения Думы о внесении изменений в решение Думы о бюджете вносится в контрольно-счётную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палату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представлением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обоснований. Дума в течение одного рабочего дня направляет поступившие документы в контрольно-счётную палату. 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проект решения Думы о внесении изменений в решение Думы о бюджете контрольно-счётной палатой готовится заключение в течение пяти рабочих дней.</w:t>
      </w:r>
    </w:p>
    <w:p w:rsidR="007608D1" w:rsidRPr="009035F7" w:rsidRDefault="007608D1" w:rsidP="00BA1363">
      <w:pPr>
        <w:numPr>
          <w:ilvl w:val="0"/>
          <w:numId w:val="9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Отчёт об исполнении бюджета за первый квартал, полугодие и девять месяцев текущего финансового года направляется в Думу и контрольно-счётную палату в течение сорока пяти дней по завершении отчётного периода.</w:t>
      </w:r>
    </w:p>
    <w:p w:rsidR="007608D1" w:rsidRPr="009035F7" w:rsidRDefault="003A35C1" w:rsidP="00BA1363">
      <w:pPr>
        <w:numPr>
          <w:ilvl w:val="0"/>
          <w:numId w:val="9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онтрольно-счётной палат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подготавливаются заключения на отчёты об исполнении бюджета в текущем году (за первый квартал, полугодие, девять месяцев), а также справки о текущем исполнении бюджета. Указанные заключения и справки подготавливаются в течение 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десяти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рабочих дней.</w:t>
      </w:r>
    </w:p>
    <w:p w:rsidR="007608D1" w:rsidRPr="009035F7" w:rsidRDefault="007608D1" w:rsidP="00BA1363">
      <w:pPr>
        <w:numPr>
          <w:ilvl w:val="0"/>
          <w:numId w:val="9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Заключения контрольно-счётной палаты на внесение изменений в решение Думы о бюджете, на отчёты об исполнении бюджета в текущем году, а также справки о текущем исполнении бюджета подписываются председателем контрольно-счётной палаты и направляются в Думу и мэру.</w:t>
      </w:r>
    </w:p>
    <w:p w:rsidR="007608D1" w:rsidRPr="00022692" w:rsidRDefault="007608D1" w:rsidP="007E0988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2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Статья </w:t>
      </w:r>
      <w:r w:rsidR="000C3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10</w:t>
      </w:r>
      <w:r w:rsidRPr="0002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 Внешняя проверка годового отчёта об исполнении бюджета</w:t>
      </w:r>
    </w:p>
    <w:p w:rsidR="0062312C" w:rsidRPr="009035F7" w:rsidRDefault="0062312C" w:rsidP="007E0988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608D1" w:rsidRPr="009035F7" w:rsidRDefault="007608D1" w:rsidP="007E0988">
      <w:pPr>
        <w:numPr>
          <w:ilvl w:val="0"/>
          <w:numId w:val="10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Годовой отчёт об исполнении бюджета до его рассмотрения в Думе подлежит внешней проверке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контрольно-счётной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палатой.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Внешняя проверка годового отчёта об исполнении бюджета включает в себя: </w:t>
      </w:r>
    </w:p>
    <w:p w:rsidR="007608D1" w:rsidRPr="009035F7" w:rsidRDefault="007608D1" w:rsidP="007E0988">
      <w:pPr>
        <w:numPr>
          <w:ilvl w:val="1"/>
          <w:numId w:val="10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внешнюю проверку бюджетной отчётности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средств);</w:t>
      </w:r>
    </w:p>
    <w:p w:rsidR="007608D1" w:rsidRPr="009035F7" w:rsidRDefault="007608D1" w:rsidP="007E0988">
      <w:pPr>
        <w:numPr>
          <w:ilvl w:val="1"/>
          <w:numId w:val="10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подготовку заключения на годовой отчёт об исполнении бюджета.</w:t>
      </w:r>
    </w:p>
    <w:p w:rsidR="007608D1" w:rsidRPr="009035F7" w:rsidRDefault="003A35C1" w:rsidP="007E0988">
      <w:pPr>
        <w:numPr>
          <w:ilvl w:val="0"/>
          <w:numId w:val="10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r w:rsidR="00846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нистрация 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–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не позднее 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февраля 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текущего финансового года представляет годовую бюджетную отчётность в контрольно-счётную палату для проведения внешней</w:t>
      </w:r>
      <w:r w:rsidR="00846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проверки.</w:t>
      </w:r>
      <w:r w:rsidR="00846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Бюджетная отчётность главных администраторов бюджетных средств должна соответствовать требованиям, установленным 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бюджетным</w:t>
      </w:r>
      <w:r w:rsidR="00846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законодательством. Результаты внешней проверки годовой бюджетной отчётности главных администраторов бюджетных средств учитываются при подготовке заключения на годовой отчёт об исполнении бюджета.</w:t>
      </w:r>
    </w:p>
    <w:p w:rsidR="007608D1" w:rsidRPr="009035F7" w:rsidRDefault="003A35C1" w:rsidP="007E0988">
      <w:pPr>
        <w:numPr>
          <w:ilvl w:val="0"/>
          <w:numId w:val="10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позднее 01 апреля текущего года представляет в контрольно-счётную палату</w:t>
      </w:r>
      <w:r w:rsidR="00165197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годовой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отчёт об исполнении бюджета и иные документы, подлежащие представлению для подготовки заключения, одновременно с годовым отчётом в соответствии с бюджетным законодательством и муниципальными правовыми актами 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08D1" w:rsidRPr="009035F7" w:rsidRDefault="007608D1" w:rsidP="007E0988">
      <w:pPr>
        <w:numPr>
          <w:ilvl w:val="0"/>
          <w:numId w:val="10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подготовке заключений на годовой отчёт об исполнении бюджета и по результатам внешней проверки годовой отчётности главных администраторов бюджетных средств запросы контрольно-счётной палаты о представлении необходимых материалов исполняются в срок не более пяти рабочих дней.</w:t>
      </w:r>
    </w:p>
    <w:p w:rsidR="007608D1" w:rsidRPr="009035F7" w:rsidRDefault="007608D1" w:rsidP="007E0988">
      <w:pPr>
        <w:numPr>
          <w:ilvl w:val="0"/>
          <w:numId w:val="10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заключения на годовой отчёт об исполнении бюджета проводится в срок, не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превышающий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месяц.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позднее 01 мая текущего финансового года контрольно-счётная палата представляет заключение на годовой отчёт об исполнении бюджета в Думу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одновременным направлением его в </w:t>
      </w:r>
      <w:r w:rsidR="00165197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администрацию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08D1" w:rsidRPr="00022692" w:rsidRDefault="007608D1" w:rsidP="007E0988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2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Статья 11. Аудит в сфере закупок</w:t>
      </w:r>
    </w:p>
    <w:p w:rsidR="0062312C" w:rsidRPr="009035F7" w:rsidRDefault="0062312C" w:rsidP="007E0988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608D1" w:rsidRPr="009035F7" w:rsidRDefault="007608D1" w:rsidP="007E0988">
      <w:pPr>
        <w:numPr>
          <w:ilvl w:val="0"/>
          <w:numId w:val="12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Аудит в сфере закупок осуществляется контрольно-счётной палатой в соответствии с Федеральным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05.04.2013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№44-ФЗ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№44-ФЗ) и стандартами внешнего муниципального финансового контроля.</w:t>
      </w:r>
    </w:p>
    <w:p w:rsidR="007608D1" w:rsidRPr="009035F7" w:rsidRDefault="007608D1" w:rsidP="007E0988">
      <w:pPr>
        <w:numPr>
          <w:ilvl w:val="0"/>
          <w:numId w:val="12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Контрольно-счётная палата в пределах своих полномочий осуществляет анализ и оценку результатов закупок, достижения целей осуществления закупок, определённых в соответствии со статьёй 13 Федерального закона №44-ФЗ.</w:t>
      </w:r>
    </w:p>
    <w:p w:rsidR="007608D1" w:rsidRPr="009035F7" w:rsidRDefault="007608D1" w:rsidP="007E0988">
      <w:pPr>
        <w:numPr>
          <w:ilvl w:val="0"/>
          <w:numId w:val="12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Контрольно-счётная палата для достижения целей, указанных в части 2 настоящей статьи,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обоснованности,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своевременности, эффективности и результативности расходов на закупки по планируемым к заключению, заключённым и исполненным контрактам.</w:t>
      </w:r>
    </w:p>
    <w:p w:rsidR="007608D1" w:rsidRPr="009035F7" w:rsidRDefault="007608D1" w:rsidP="007E0988">
      <w:pPr>
        <w:numPr>
          <w:ilvl w:val="0"/>
          <w:numId w:val="12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контрольно-счётной палатой мероприятий по аудиту в сфере закупок предметом аудита являются: </w:t>
      </w:r>
    </w:p>
    <w:p w:rsidR="007608D1" w:rsidRPr="009035F7" w:rsidRDefault="007608D1" w:rsidP="007E0988">
      <w:pPr>
        <w:numPr>
          <w:ilvl w:val="1"/>
          <w:numId w:val="12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планирования закупок товаров, работ, услуг;</w:t>
      </w:r>
    </w:p>
    <w:p w:rsidR="007608D1" w:rsidRPr="009035F7" w:rsidRDefault="007608D1" w:rsidP="007E0988">
      <w:pPr>
        <w:numPr>
          <w:ilvl w:val="1"/>
          <w:numId w:val="12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регламентирующие определение поставщиков (подрядчиков, исполнителей);</w:t>
      </w:r>
    </w:p>
    <w:p w:rsidR="007608D1" w:rsidRPr="009035F7" w:rsidRDefault="007608D1" w:rsidP="007E0988">
      <w:pPr>
        <w:numPr>
          <w:ilvl w:val="1"/>
          <w:numId w:val="12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гражданско-правовые договоры (контракты), предметом которых являются поставка товара, выполнение работы, оказание услуги, заключённые от имени </w:t>
      </w:r>
      <w:r w:rsidR="0002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бюджетного учреждения либо иного юридического лица в соответствии с частями 1, 4, 5 статьи 15 Федерального закона №44-ФЗ;</w:t>
      </w:r>
    </w:p>
    <w:p w:rsidR="007608D1" w:rsidRPr="009035F7" w:rsidRDefault="007608D1" w:rsidP="007E0988">
      <w:pPr>
        <w:numPr>
          <w:ilvl w:val="1"/>
          <w:numId w:val="12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об исполнении контрактов;</w:t>
      </w:r>
    </w:p>
    <w:p w:rsidR="007608D1" w:rsidRPr="009035F7" w:rsidRDefault="007608D1" w:rsidP="007E0988">
      <w:pPr>
        <w:numPr>
          <w:ilvl w:val="1"/>
          <w:numId w:val="12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заказчиков, муниципальных заказчиков, участников закупки;</w:t>
      </w:r>
    </w:p>
    <w:p w:rsidR="007608D1" w:rsidRPr="009035F7" w:rsidRDefault="007608D1" w:rsidP="007E0988">
      <w:pPr>
        <w:numPr>
          <w:ilvl w:val="1"/>
          <w:numId w:val="12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протоколы, составленные в соответствии с Федеральным законом №44-ФЗ;</w:t>
      </w:r>
    </w:p>
    <w:p w:rsidR="007608D1" w:rsidRPr="009035F7" w:rsidRDefault="007608D1" w:rsidP="007E0988">
      <w:pPr>
        <w:numPr>
          <w:ilvl w:val="1"/>
          <w:numId w:val="12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реестры закупок (договоров, контрактов);</w:t>
      </w:r>
    </w:p>
    <w:p w:rsidR="007608D1" w:rsidRPr="009035F7" w:rsidRDefault="007608D1" w:rsidP="007E0988">
      <w:pPr>
        <w:numPr>
          <w:ilvl w:val="1"/>
          <w:numId w:val="12"/>
        </w:numPr>
        <w:spacing w:after="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информация, размещённая в единой информационной системе в сфере закупок, указанная в части 3 статьи 4 Федерального закона №44-ФЗ, на официальном сайте </w:t>
      </w:r>
      <w:hyperlink r:id="rId6" w:history="1">
        <w:r w:rsidRPr="009035F7">
          <w:rPr>
            <w:rFonts w:ascii="Times New Roman" w:eastAsia="Times New Roman" w:hAnsi="Times New Roman" w:cs="Times New Roman"/>
            <w:color w:val="366F97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информационно-телекоммуникационной сети Интернет, а также в других информационных системах;</w:t>
      </w:r>
    </w:p>
    <w:p w:rsidR="007608D1" w:rsidRPr="009035F7" w:rsidRDefault="007608D1" w:rsidP="007E0988">
      <w:pPr>
        <w:numPr>
          <w:ilvl w:val="1"/>
          <w:numId w:val="12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иные вопросы аудита в сфере закупок, установленные федеральными законами, законами </w:t>
      </w:r>
      <w:r w:rsidR="00165197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Иркутской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Уставом и иными нормативными правовыми актами Думы, относящиеся к полномочиям контрольно-счётной палаты.</w:t>
      </w:r>
    </w:p>
    <w:p w:rsidR="007608D1" w:rsidRPr="009035F7" w:rsidRDefault="007608D1" w:rsidP="007E0988">
      <w:pPr>
        <w:numPr>
          <w:ilvl w:val="0"/>
          <w:numId w:val="12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Контрольно-счётная палата обобщает результаты своей деятельности в сфере аудита закупок, в том числе устанавливает причины выявленных отклонений, нарушений и недостатков.</w:t>
      </w:r>
    </w:p>
    <w:p w:rsidR="007608D1" w:rsidRPr="009035F7" w:rsidRDefault="007608D1" w:rsidP="007E0988">
      <w:pPr>
        <w:numPr>
          <w:ilvl w:val="0"/>
          <w:numId w:val="12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предложений, направленных на их устранение и на совершенствование </w:t>
      </w:r>
      <w:r w:rsidR="0062312C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онтрактной системы в сфере закупок, систематизация информации о реализации указанных предложений, а также размещение обобщённой информации о таких результатах в единой информационной системе и на официальном сайте контрольно-счётной палаты в сети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Интернет осуществляется в соответствии с Регламентом контрольно-счётной палаты.</w:t>
      </w:r>
    </w:p>
    <w:p w:rsidR="007608D1" w:rsidRPr="009035F7" w:rsidRDefault="007608D1" w:rsidP="007E0988">
      <w:pPr>
        <w:numPr>
          <w:ilvl w:val="0"/>
          <w:numId w:val="12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мероприятий в сфере аудита закупок ежеквартально составляется отчёт, утверждается председателем контрольно-счётной палаты и в течение тридцати дней по завершении отчётного периода направляется в Думу и мэру.</w:t>
      </w:r>
    </w:p>
    <w:p w:rsidR="007608D1" w:rsidRPr="00022692" w:rsidRDefault="007608D1" w:rsidP="0062312C">
      <w:pPr>
        <w:spacing w:after="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2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Статья 12. Представление контрольно-счётной палаты</w:t>
      </w:r>
    </w:p>
    <w:p w:rsidR="0062312C" w:rsidRPr="009035F7" w:rsidRDefault="0062312C" w:rsidP="0062312C">
      <w:pPr>
        <w:spacing w:after="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C3D6A" w:rsidRDefault="007608D1" w:rsidP="0062312C">
      <w:pPr>
        <w:numPr>
          <w:ilvl w:val="0"/>
          <w:numId w:val="13"/>
        </w:numPr>
        <w:spacing w:after="15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Представление - документ контрольно-счётной палаты, </w:t>
      </w:r>
      <w:r w:rsidR="000C3D6A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</w:t>
      </w:r>
      <w:proofErr w:type="gramEnd"/>
      <w:r w:rsidR="000C3D6A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="000C3D6A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</w:p>
    <w:p w:rsidR="0062312C" w:rsidRPr="000C3D6A" w:rsidRDefault="007608D1" w:rsidP="0062312C">
      <w:pPr>
        <w:numPr>
          <w:ilvl w:val="0"/>
          <w:numId w:val="13"/>
        </w:numPr>
        <w:spacing w:after="15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составляется аудитором</w:t>
      </w:r>
      <w:r w:rsidR="00AD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председателем КСП</w:t>
      </w:r>
      <w:r w:rsidR="0062312C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проведения контрольного или экспертно-аналитического мероприятия в случаях установления нарушения бюджетного законодательства Российской Федерации и иных нормативных правовых актов,</w:t>
      </w:r>
      <w:r w:rsidR="00E937AC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регулирующих</w:t>
      </w:r>
      <w:r w:rsidR="00E937AC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бюджетные</w:t>
      </w:r>
      <w:r w:rsidR="00E937AC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правоотношения.</w:t>
      </w:r>
      <w:r w:rsidR="00E937AC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</w:t>
      </w:r>
      <w:r w:rsidR="00E937AC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подписывается </w:t>
      </w:r>
      <w:r w:rsidR="00E937AC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редседателем контрольно-счётной палаты</w:t>
      </w:r>
      <w:r w:rsidR="0062312C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608D1" w:rsidRPr="009035F7" w:rsidRDefault="007608D1" w:rsidP="0062312C">
      <w:pPr>
        <w:numPr>
          <w:ilvl w:val="0"/>
          <w:numId w:val="13"/>
        </w:numPr>
        <w:spacing w:after="15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вносится председателем контрольно-счётной палаты в объекты контроля и их должностным лицам не позднее пяти рабочих дней со дня утверждения председателем контрольно-счётной палаты отчёта о проведении контрольного мероприятия.</w:t>
      </w:r>
    </w:p>
    <w:p w:rsidR="007608D1" w:rsidRPr="009035F7" w:rsidRDefault="007608D1" w:rsidP="0062312C">
      <w:pPr>
        <w:numPr>
          <w:ilvl w:val="0"/>
          <w:numId w:val="13"/>
        </w:numPr>
        <w:spacing w:after="15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Объекты контроля в течение тридцати дней со дня получения представления обязаны </w:t>
      </w:r>
      <w:r w:rsidR="0062312C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ведомить в письменной форме контрольно-счётную палату о принятых по результатам рассмотрения представления решениях и мерах.</w:t>
      </w:r>
    </w:p>
    <w:p w:rsidR="007608D1" w:rsidRPr="00022692" w:rsidRDefault="007608D1" w:rsidP="005B1842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2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Статья 13. Предписание контрольно-счётной палаты</w:t>
      </w:r>
    </w:p>
    <w:p w:rsidR="0062312C" w:rsidRPr="009035F7" w:rsidRDefault="0062312C" w:rsidP="005B1842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C3D6A" w:rsidRDefault="007608D1" w:rsidP="005B1842">
      <w:pPr>
        <w:numPr>
          <w:ilvl w:val="0"/>
          <w:numId w:val="14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Предписание - документ контрольно-счётной палаты, </w:t>
      </w:r>
      <w:r w:rsidR="000C3D6A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содержащий обязательные для исполнения в указанный в предписании срок требования об устранении нарушений бюджетного законодательства Российской </w:t>
      </w:r>
      <w:r w:rsidR="000C3D6A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</w:t>
      </w:r>
      <w:proofErr w:type="gramEnd"/>
      <w:r w:rsidR="000C3D6A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бюджета в ценные бумаги объектов контроля и (или) требования о возмещении причинённого ущерба муниципальному образованию.</w:t>
      </w:r>
    </w:p>
    <w:p w:rsidR="007608D1" w:rsidRPr="009035F7" w:rsidRDefault="000C3D6A" w:rsidP="005B1842">
      <w:pPr>
        <w:numPr>
          <w:ilvl w:val="0"/>
          <w:numId w:val="14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Предписание контрольно-счётной палаты составляется аудитором</w:t>
      </w:r>
      <w:r w:rsidR="00AD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председателем КСП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незамедлительно после выявления нарушений, требующих безотлагательных мер по их пресечению, а также в случае воспрепятствования проведению должностными лицами контрольно-счётной палаты контрольных мероприятий.</w:t>
      </w:r>
    </w:p>
    <w:p w:rsidR="007608D1" w:rsidRPr="009035F7" w:rsidRDefault="007608D1" w:rsidP="005B1842">
      <w:pPr>
        <w:numPr>
          <w:ilvl w:val="0"/>
          <w:numId w:val="14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Предписание контрольно-счётной палаты должно содержать указание на конкретные допущенные нарушения и конкретные основания вынесения предписания, требования по устранению выявленных нарушений, сроки устранения выявленных нарушений и (или) требования о возмещении причинённого такими нарушениями ущерба </w:t>
      </w:r>
      <w:r w:rsidR="0062312C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08D1" w:rsidRPr="009035F7" w:rsidRDefault="007608D1" w:rsidP="005B1842">
      <w:pPr>
        <w:numPr>
          <w:ilvl w:val="0"/>
          <w:numId w:val="14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Предписание контрольно-счётной палаты подписывается председателем контрольно-счётной палаты и направляется в объект контроля и их должностным лицам.</w:t>
      </w:r>
    </w:p>
    <w:p w:rsidR="007608D1" w:rsidRPr="009035F7" w:rsidRDefault="007608D1" w:rsidP="005B1842">
      <w:pPr>
        <w:numPr>
          <w:ilvl w:val="0"/>
          <w:numId w:val="14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Предписание контрольно-счётной палаты должно быть исполнено в установленные в нём сроки.</w:t>
      </w:r>
    </w:p>
    <w:p w:rsidR="007608D1" w:rsidRPr="009035F7" w:rsidRDefault="007608D1" w:rsidP="005B1842">
      <w:pPr>
        <w:numPr>
          <w:ilvl w:val="0"/>
          <w:numId w:val="14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Неисполнение или ненадлежащее исполнение в установленный срок представления или предписания контрольно-счётной палаты влечёт за собой ответственность, установленную законодательством Российской Федерации и (или) законодательством </w:t>
      </w:r>
      <w:r w:rsidR="0062312C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Иркутской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</w:t>
      </w:r>
    </w:p>
    <w:p w:rsidR="007608D1" w:rsidRPr="00022692" w:rsidRDefault="007608D1" w:rsidP="005B1842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2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Статья 14. Уведомление о применении бюджетных мер принуждения</w:t>
      </w:r>
    </w:p>
    <w:p w:rsidR="0062312C" w:rsidRPr="009035F7" w:rsidRDefault="0062312C" w:rsidP="005B1842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F23B4" w:rsidRDefault="007608D1" w:rsidP="005B1842">
      <w:pPr>
        <w:numPr>
          <w:ilvl w:val="0"/>
          <w:numId w:val="15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Уведомление о применении бюджетных мер принуждения – </w:t>
      </w:r>
      <w:r w:rsidR="003F23B4"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органа муниципального финансового контроля, обязательный к рассмотрению финансовым органом, содержащий основания для применения предусмотренных настоящим Кодексом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7608D1" w:rsidRPr="003F23B4" w:rsidRDefault="007608D1" w:rsidP="005B1842">
      <w:pPr>
        <w:numPr>
          <w:ilvl w:val="0"/>
          <w:numId w:val="15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Уведомление о применении бюджетных мер принуждения составляется аудитором</w:t>
      </w:r>
      <w:r w:rsidR="0062312C"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председателем контрольно-счетной палаты,</w:t>
      </w:r>
      <w:bookmarkStart w:id="0" w:name="_GoBack"/>
      <w:bookmarkEnd w:id="0"/>
      <w:r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подписывается председателем контрольно-счётной палаты. Уведомление о применении бюджетных мер принуждения направляется контрольно-счётной палатой в финансовый орган </w:t>
      </w:r>
      <w:r w:rsidR="0062312C"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23B4" w:rsidRPr="003F23B4" w:rsidRDefault="007608D1" w:rsidP="005B1842">
      <w:pPr>
        <w:numPr>
          <w:ilvl w:val="0"/>
          <w:numId w:val="15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контрольно-счётной палаты </w:t>
      </w:r>
      <w:r w:rsidR="003F23B4"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выявлении в ходе контрольного мероприятия бюджетных нарушений направляет не позднее 30 календарных дней со дня окончания контрольного мероприятия уведомление о применении бюджетных мер</w:t>
      </w:r>
      <w:r w:rsidR="00242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принуждения финансовому органу.</w:t>
      </w:r>
      <w:r w:rsidR="003F23B4"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42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F23B4"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выявлении в ходе проверки (ревизии) бюджетных нарушений</w:t>
      </w:r>
      <w:r w:rsid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F23B4"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финансовому органу не позднее 60 календарных дней после дня окончания проверки (ревизии)</w:t>
      </w:r>
      <w:r w:rsid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направляется</w:t>
      </w:r>
      <w:r w:rsidR="003F23B4"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уведомление о применении бюджетных мер</w:t>
      </w:r>
      <w:r w:rsid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F23B4"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D6867" w:rsidRDefault="00242686" w:rsidP="00242686">
      <w:pPr>
        <w:spacing w:after="150" w:line="270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15</w:t>
      </w:r>
      <w:r w:rsidR="00F065EF" w:rsidRPr="00242686">
        <w:rPr>
          <w:rFonts w:ascii="Arial" w:hAnsi="Arial" w:cs="Arial"/>
          <w:b/>
          <w:color w:val="000000"/>
          <w:sz w:val="21"/>
          <w:szCs w:val="21"/>
          <w:shd w:val="clear" w:color="auto" w:fill="FAFAFA"/>
        </w:rPr>
        <w:t xml:space="preserve"> </w:t>
      </w:r>
      <w:r w:rsidRPr="00242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F065EF" w:rsidRPr="00242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роизводство по делам об административных правонарушениях</w:t>
      </w:r>
      <w:r w:rsidRPr="00242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21428" w:rsidRPr="005B1842" w:rsidRDefault="00821428" w:rsidP="005B1842">
      <w:pPr>
        <w:pStyle w:val="a6"/>
        <w:numPr>
          <w:ilvl w:val="0"/>
          <w:numId w:val="16"/>
        </w:numPr>
        <w:spacing w:after="1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Контрольно-счетной палаты МО «Катангский район» </w:t>
      </w:r>
      <w:r w:rsidR="005B1842" w:rsidRPr="005B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sectPr w:rsidR="00821428" w:rsidRPr="005B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769"/>
    <w:multiLevelType w:val="multilevel"/>
    <w:tmpl w:val="DABA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F6F14"/>
    <w:multiLevelType w:val="multilevel"/>
    <w:tmpl w:val="2F42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25513"/>
    <w:multiLevelType w:val="multilevel"/>
    <w:tmpl w:val="0202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A4266"/>
    <w:multiLevelType w:val="multilevel"/>
    <w:tmpl w:val="0038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35F80"/>
    <w:multiLevelType w:val="multilevel"/>
    <w:tmpl w:val="DD1A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554DE"/>
    <w:multiLevelType w:val="multilevel"/>
    <w:tmpl w:val="46581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34F4A"/>
    <w:multiLevelType w:val="multilevel"/>
    <w:tmpl w:val="13C2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C0467"/>
    <w:multiLevelType w:val="hybridMultilevel"/>
    <w:tmpl w:val="B540F1B6"/>
    <w:lvl w:ilvl="0" w:tplc="EC1819D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3E73374"/>
    <w:multiLevelType w:val="multilevel"/>
    <w:tmpl w:val="5A24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E3858"/>
    <w:multiLevelType w:val="multilevel"/>
    <w:tmpl w:val="92D2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E6993"/>
    <w:multiLevelType w:val="multilevel"/>
    <w:tmpl w:val="126C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B501B"/>
    <w:multiLevelType w:val="multilevel"/>
    <w:tmpl w:val="A43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0285E"/>
    <w:multiLevelType w:val="multilevel"/>
    <w:tmpl w:val="A8BE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DC7EBC"/>
    <w:multiLevelType w:val="multilevel"/>
    <w:tmpl w:val="835C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6D16D2"/>
    <w:multiLevelType w:val="multilevel"/>
    <w:tmpl w:val="41D2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E4174A"/>
    <w:multiLevelType w:val="multilevel"/>
    <w:tmpl w:val="736C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3"/>
  </w:num>
  <w:num w:numId="12">
    <w:abstractNumId w:val="8"/>
  </w:num>
  <w:num w:numId="13">
    <w:abstractNumId w:val="14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CD"/>
    <w:rsid w:val="00022692"/>
    <w:rsid w:val="00054CDF"/>
    <w:rsid w:val="00062B14"/>
    <w:rsid w:val="000C3D6A"/>
    <w:rsid w:val="00165197"/>
    <w:rsid w:val="001762C8"/>
    <w:rsid w:val="00242686"/>
    <w:rsid w:val="002D6867"/>
    <w:rsid w:val="003137AE"/>
    <w:rsid w:val="003A35C1"/>
    <w:rsid w:val="003F23B4"/>
    <w:rsid w:val="004277F9"/>
    <w:rsid w:val="004B7026"/>
    <w:rsid w:val="005B1842"/>
    <w:rsid w:val="0062312C"/>
    <w:rsid w:val="0068245D"/>
    <w:rsid w:val="007608D1"/>
    <w:rsid w:val="007D7FEC"/>
    <w:rsid w:val="007E0988"/>
    <w:rsid w:val="00821428"/>
    <w:rsid w:val="00846F5D"/>
    <w:rsid w:val="008656A9"/>
    <w:rsid w:val="008E0995"/>
    <w:rsid w:val="009035F7"/>
    <w:rsid w:val="00947ECD"/>
    <w:rsid w:val="009B667D"/>
    <w:rsid w:val="009C3B5C"/>
    <w:rsid w:val="00AD0664"/>
    <w:rsid w:val="00B04D15"/>
    <w:rsid w:val="00B1026A"/>
    <w:rsid w:val="00BA1363"/>
    <w:rsid w:val="00BA5DAE"/>
    <w:rsid w:val="00C84DE8"/>
    <w:rsid w:val="00DF209C"/>
    <w:rsid w:val="00E82E8D"/>
    <w:rsid w:val="00E937AC"/>
    <w:rsid w:val="00EE32BF"/>
    <w:rsid w:val="00F0207A"/>
    <w:rsid w:val="00F0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6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23B4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1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6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23B4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19</cp:revision>
  <cp:lastPrinted>2016-03-24T03:51:00Z</cp:lastPrinted>
  <dcterms:created xsi:type="dcterms:W3CDTF">2016-02-26T05:32:00Z</dcterms:created>
  <dcterms:modified xsi:type="dcterms:W3CDTF">2016-06-10T02:14:00Z</dcterms:modified>
</cp:coreProperties>
</file>