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4582">
        <w:rPr>
          <w:rFonts w:ascii="Times New Roman" w:hAnsi="Times New Roman" w:cs="Times New Roman"/>
          <w:sz w:val="26"/>
          <w:szCs w:val="26"/>
        </w:rPr>
        <w:t>Отчет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муниципального образования «Катангский район» о</w:t>
      </w:r>
    </w:p>
    <w:p w:rsidR="00202B7E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582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0E4582">
        <w:rPr>
          <w:rFonts w:ascii="Times New Roman" w:hAnsi="Times New Roman" w:cs="Times New Roman"/>
          <w:sz w:val="26"/>
          <w:szCs w:val="26"/>
        </w:rPr>
        <w:t xml:space="preserve"> контрольной деятельности за 201</w:t>
      </w:r>
      <w:r w:rsidR="00FF383C">
        <w:rPr>
          <w:rFonts w:ascii="Times New Roman" w:hAnsi="Times New Roman" w:cs="Times New Roman"/>
          <w:sz w:val="26"/>
          <w:szCs w:val="26"/>
        </w:rPr>
        <w:t>7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383C" w:rsidRPr="000E4582" w:rsidRDefault="00FF383C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2B7E" w:rsidRPr="002129C1" w:rsidRDefault="00AD00EC" w:rsidP="002129C1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палаты</w:t>
      </w:r>
      <w:r w:rsidR="00202B7E" w:rsidRPr="0021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81" w:rsidRPr="002129C1" w:rsidRDefault="00927581" w:rsidP="002129C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gramStart"/>
      <w:r w:rsidR="00202B7E" w:rsidRPr="002129C1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="00202B7E" w:rsidRPr="002129C1">
        <w:rPr>
          <w:rFonts w:ascii="Times New Roman" w:hAnsi="Times New Roman" w:cs="Times New Roman"/>
          <w:sz w:val="28"/>
          <w:szCs w:val="28"/>
        </w:rPr>
        <w:t xml:space="preserve"> районной Думе, обладает правами юридического лица. Полномочия КСП определены Федеральным законом от 07.02.2011 № 6-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2129C1" w:rsidRDefault="00FF383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Для реализации целей деятельности Контрольно-счетная палата наделена </w:t>
      </w:r>
    </w:p>
    <w:p w:rsidR="00202B7E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9C1">
        <w:rPr>
          <w:rFonts w:ascii="Times New Roman" w:hAnsi="Times New Roman" w:cs="Times New Roman"/>
          <w:sz w:val="28"/>
          <w:szCs w:val="28"/>
        </w:rPr>
        <w:t>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использованием средств, направленных на реализацию долгосрочных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  <w:proofErr w:type="gramEnd"/>
    </w:p>
    <w:p w:rsidR="00AD00EC" w:rsidRPr="002129C1" w:rsidRDefault="00927581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</w:t>
      </w:r>
      <w:r w:rsidR="00CB0E61" w:rsidRPr="002129C1">
        <w:rPr>
          <w:rFonts w:ascii="Times New Roman" w:hAnsi="Times New Roman" w:cs="Times New Roman"/>
          <w:sz w:val="28"/>
          <w:szCs w:val="28"/>
        </w:rPr>
        <w:t>2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Сотрудник имеет высшее профессиональное образование, в 2016 году прошел </w:t>
      </w:r>
      <w:proofErr w:type="gramStart"/>
      <w:r w:rsidR="00AD00EC" w:rsidRPr="002129C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AD00EC" w:rsidRPr="002129C1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lastRenderedPageBreak/>
        <w:t>За 2017 год в КСП поступило 2 запроса</w:t>
      </w:r>
      <w:r w:rsidRPr="002129C1">
        <w:rPr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на проведение контрольных и экспертных мероприятий, в том числе от Думы МО «</w:t>
      </w:r>
      <w:proofErr w:type="spellStart"/>
      <w:r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 район» - 1, прокуратуры МО «</w:t>
      </w:r>
      <w:proofErr w:type="spellStart"/>
      <w:r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 район» - 1. В предыдущем году не было ни одного.      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1C2067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В 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2129C1">
        <w:rPr>
          <w:rFonts w:ascii="Times New Roman" w:hAnsi="Times New Roman" w:cs="Times New Roman"/>
          <w:sz w:val="28"/>
          <w:szCs w:val="28"/>
        </w:rPr>
        <w:t>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подписаны Соглашения о передаче Думе </w:t>
      </w:r>
      <w:r w:rsidR="00427C9D" w:rsidRPr="002129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полномочий Дум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Преображенского,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C9D" w:rsidRPr="002129C1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="00427C9D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поселений по организации осуществления внешнего муниципального финансового контроля в поселениях района.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наделена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</w:p>
    <w:p w:rsidR="00427C9D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В рамках указанных соглашений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>П района в течение 201</w:t>
      </w:r>
      <w:r w:rsidR="00427C9D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проведены внешние проверки отчетов об исполнении бюджетов поселений за 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год, проведена экспертиза проектов бюджетов на 201</w:t>
      </w:r>
      <w:r w:rsidR="00427C9D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годов.</w:t>
      </w:r>
    </w:p>
    <w:p w:rsidR="00927581" w:rsidRPr="002129C1" w:rsidRDefault="00427C9D" w:rsidP="002129C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2</w:t>
      </w:r>
      <w:r w:rsidRPr="002129C1">
        <w:rPr>
          <w:rFonts w:ascii="Times New Roman" w:hAnsi="Times New Roman" w:cs="Times New Roman"/>
          <w:i/>
          <w:sz w:val="28"/>
          <w:szCs w:val="28"/>
        </w:rPr>
        <w:t>.</w:t>
      </w:r>
      <w:r w:rsidR="00927581" w:rsidRPr="002129C1">
        <w:rPr>
          <w:rFonts w:ascii="Times New Roman" w:hAnsi="Times New Roman" w:cs="Times New Roman"/>
          <w:i/>
          <w:sz w:val="28"/>
          <w:szCs w:val="28"/>
        </w:rPr>
        <w:t>Контрольно-ревизионная деятельность.</w:t>
      </w:r>
    </w:p>
    <w:p w:rsidR="00D7170C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02FE8"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>В 201</w:t>
      </w:r>
      <w:r w:rsidR="00CB0E61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EA7717" w:rsidRPr="002129C1">
        <w:rPr>
          <w:rFonts w:ascii="Times New Roman" w:hAnsi="Times New Roman" w:cs="Times New Roman"/>
          <w:sz w:val="28"/>
          <w:szCs w:val="28"/>
        </w:rPr>
        <w:t>проведено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4B2FD2" w:rsidRPr="002129C1">
        <w:rPr>
          <w:rFonts w:ascii="Times New Roman" w:hAnsi="Times New Roman" w:cs="Times New Roman"/>
          <w:sz w:val="28"/>
          <w:szCs w:val="28"/>
        </w:rPr>
        <w:t>3</w:t>
      </w:r>
      <w:r w:rsidR="00A47582" w:rsidRPr="002129C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 мероприятия без учета мероприятий, проведенных в рамках внешней проверки</w:t>
      </w:r>
      <w:r w:rsidR="00D7170C" w:rsidRPr="002129C1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бюджетов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="00D7170C" w:rsidRPr="002129C1">
        <w:rPr>
          <w:rFonts w:ascii="Times New Roman" w:hAnsi="Times New Roman" w:cs="Times New Roman"/>
          <w:sz w:val="28"/>
          <w:szCs w:val="28"/>
        </w:rPr>
        <w:tab/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утвержденный Контрольно-счетной палатой Иркутской области. Классификатор является методическим документом. Под нарушениями в Классификаторе понимаются действия (бездействие), не соответствующие законам или иным нормативным правовым актам Российской Федерации, Иркутской области и органов местного самоуправления.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В суммовом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выражении </w:t>
      </w:r>
      <w:r w:rsidRPr="002129C1">
        <w:rPr>
          <w:rFonts w:ascii="Times New Roman" w:hAnsi="Times New Roman" w:cs="Times New Roman"/>
          <w:sz w:val="28"/>
          <w:szCs w:val="28"/>
        </w:rPr>
        <w:t>объем выявленных нарушений составил 253,3 тыс. рублей.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DA0B13" w:rsidRPr="002129C1">
        <w:rPr>
          <w:rFonts w:ascii="Times New Roman" w:hAnsi="Times New Roman" w:cs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 w:rsidR="00CB0E61" w:rsidRPr="002129C1">
        <w:rPr>
          <w:rFonts w:ascii="Times New Roman" w:hAnsi="Times New Roman" w:cs="Times New Roman"/>
          <w:sz w:val="28"/>
          <w:szCs w:val="28"/>
        </w:rPr>
        <w:t>6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год. Анализ результатов внешней проверки  бюджетной отчетности  показал, что  в целом годовая отчетность является  достоверной</w:t>
      </w:r>
      <w:r w:rsidR="007474D5" w:rsidRPr="002129C1">
        <w:rPr>
          <w:rFonts w:ascii="Times New Roman" w:hAnsi="Times New Roman" w:cs="Times New Roman"/>
          <w:sz w:val="28"/>
          <w:szCs w:val="28"/>
        </w:rPr>
        <w:t>. Но имеются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246D2B" w:rsidRPr="002129C1">
        <w:rPr>
          <w:rFonts w:ascii="Times New Roman" w:hAnsi="Times New Roman" w:cs="Times New Roman"/>
          <w:sz w:val="28"/>
          <w:szCs w:val="28"/>
        </w:rPr>
        <w:t>отклонений от требований законодательства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FE4D6F" w:rsidRPr="002129C1">
        <w:rPr>
          <w:rFonts w:ascii="Times New Roman" w:hAnsi="Times New Roman" w:cs="Times New Roman"/>
          <w:sz w:val="28"/>
          <w:szCs w:val="28"/>
        </w:rPr>
        <w:t>них,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такие как нарушение инструкции по ведению бухгалтерского учета,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по подготовке и предоставлению годовой бюджетной и бухгалтерской отчетности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несоблю</w:t>
      </w:r>
      <w:r w:rsidRPr="002129C1">
        <w:rPr>
          <w:rFonts w:ascii="Times New Roman" w:hAnsi="Times New Roman" w:cs="Times New Roman"/>
          <w:sz w:val="28"/>
          <w:szCs w:val="28"/>
        </w:rPr>
        <w:t>дение требований по разработке.</w:t>
      </w:r>
    </w:p>
    <w:p w:rsidR="00DA0B13" w:rsidRPr="002129C1" w:rsidRDefault="00AF38BE" w:rsidP="002129C1">
      <w:pPr>
        <w:spacing w:after="0"/>
        <w:ind w:left="56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lastRenderedPageBreak/>
        <w:t>1.3.</w:t>
      </w:r>
      <w:r w:rsidR="00DA0B13" w:rsidRPr="002129C1">
        <w:rPr>
          <w:rFonts w:ascii="Times New Roman" w:hAnsi="Times New Roman" w:cs="Times New Roman"/>
          <w:i/>
          <w:sz w:val="28"/>
          <w:szCs w:val="28"/>
        </w:rPr>
        <w:t>Э</w:t>
      </w:r>
      <w:r w:rsidR="00202B7E" w:rsidRPr="002129C1">
        <w:rPr>
          <w:rFonts w:ascii="Times New Roman" w:hAnsi="Times New Roman" w:cs="Times New Roman"/>
          <w:i/>
          <w:sz w:val="28"/>
          <w:szCs w:val="28"/>
        </w:rPr>
        <w:t>кспертно-аналитическая деятельность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2129C1">
        <w:rPr>
          <w:rFonts w:ascii="Times New Roman" w:hAnsi="Times New Roman" w:cs="Times New Roman"/>
          <w:sz w:val="28"/>
          <w:szCs w:val="28"/>
        </w:rPr>
        <w:t>4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поселений на 201</w:t>
      </w:r>
      <w:r w:rsidR="00CB0E61" w:rsidRPr="002129C1">
        <w:rPr>
          <w:rFonts w:ascii="Times New Roman" w:hAnsi="Times New Roman" w:cs="Times New Roman"/>
          <w:sz w:val="28"/>
          <w:szCs w:val="28"/>
        </w:rPr>
        <w:t>8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 и плановый период 2019-2020 годов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2129C1">
        <w:rPr>
          <w:rFonts w:ascii="Times New Roman" w:hAnsi="Times New Roman" w:cs="Times New Roman"/>
          <w:sz w:val="28"/>
          <w:szCs w:val="28"/>
        </w:rPr>
        <w:t>м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4B2FD2" w:rsidRPr="002129C1" w:rsidRDefault="00CB0E61" w:rsidP="002129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Статьей 157 Бюджетного кодекса Российской Федерации предусмотрены полномочия 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органа внешнего контроля </w:t>
      </w:r>
      <w:proofErr w:type="gramStart"/>
      <w:r w:rsidRPr="002129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29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экспертизе государственных (муниципальных) программ;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Таким образом, работа </w:t>
      </w:r>
      <w:proofErr w:type="spellStart"/>
      <w:r w:rsidR="00CB0E61" w:rsidRPr="002129C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CB0E61" w:rsidRPr="002129C1">
        <w:rPr>
          <w:rFonts w:ascii="Times New Roman" w:hAnsi="Times New Roman" w:cs="Times New Roman"/>
          <w:sz w:val="28"/>
          <w:szCs w:val="28"/>
        </w:rPr>
        <w:t xml:space="preserve"> - счетных органов направлена в значительной степени на предупреждение и пресечение бюджетных нарушений, устранение их причин.</w:t>
      </w:r>
    </w:p>
    <w:p w:rsidR="004B2FD2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Следует отметить, что осуществление экспертно-аналитической деятельности, которая относится к предварительному контролю, является отличительной особенностью органов внешнего финансового контроля. Другие контрольные органы не наделены полномочиями по проведению </w:t>
      </w:r>
      <w:proofErr w:type="spellStart"/>
      <w:r w:rsidR="00CB0E61" w:rsidRPr="002129C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CB0E61" w:rsidRPr="002129C1">
        <w:rPr>
          <w:rFonts w:ascii="Times New Roman" w:hAnsi="Times New Roman" w:cs="Times New Roman"/>
          <w:sz w:val="28"/>
          <w:szCs w:val="28"/>
        </w:rPr>
        <w:t xml:space="preserve"> - аналитических мероприятий.</w:t>
      </w:r>
    </w:p>
    <w:p w:rsidR="003B31C1" w:rsidRPr="002129C1" w:rsidRDefault="00DA0B13" w:rsidP="002129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1.4.</w:t>
      </w:r>
      <w:r w:rsidRPr="00212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E1F" w:rsidRPr="002129C1">
        <w:rPr>
          <w:rFonts w:ascii="Times New Roman" w:hAnsi="Times New Roman" w:cs="Times New Roman"/>
          <w:i/>
          <w:sz w:val="28"/>
          <w:szCs w:val="28"/>
        </w:rPr>
        <w:t>Гласность.</w:t>
      </w:r>
    </w:p>
    <w:p w:rsidR="001C2067" w:rsidRPr="002129C1" w:rsidRDefault="001C2067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И</w:t>
      </w:r>
      <w:r w:rsidR="008B0E1F" w:rsidRPr="002129C1">
        <w:rPr>
          <w:rFonts w:ascii="Times New Roman" w:hAnsi="Times New Roman" w:cs="Times New Roman"/>
          <w:sz w:val="28"/>
          <w:szCs w:val="28"/>
        </w:rPr>
        <w:t>нформация о деятельности Контрольно-счетной палаты МО «</w:t>
      </w:r>
      <w:proofErr w:type="spellStart"/>
      <w:r w:rsidR="008B0E1F"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8B0E1F" w:rsidRPr="002129C1">
        <w:rPr>
          <w:rFonts w:ascii="Times New Roman" w:hAnsi="Times New Roman" w:cs="Times New Roman"/>
          <w:sz w:val="28"/>
          <w:szCs w:val="28"/>
        </w:rPr>
        <w:t xml:space="preserve"> район» публик</w:t>
      </w:r>
      <w:r w:rsidRPr="002129C1">
        <w:rPr>
          <w:rFonts w:ascii="Times New Roman" w:hAnsi="Times New Roman" w:cs="Times New Roman"/>
          <w:sz w:val="28"/>
          <w:szCs w:val="28"/>
        </w:rPr>
        <w:t>уется</w:t>
      </w:r>
      <w:r w:rsidR="008B0E1F" w:rsidRPr="002129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BE" w:rsidRPr="002129C1" w:rsidRDefault="00AF38BE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AF38BE" w:rsidRPr="002129C1" w:rsidRDefault="00AF38BE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9C1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органами местного самоуправления МО «</w:t>
      </w:r>
      <w:proofErr w:type="spellStart"/>
      <w:r w:rsidRPr="002129C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 w:cs="Times New Roman"/>
          <w:sz w:val="28"/>
          <w:szCs w:val="28"/>
        </w:rPr>
        <w:t xml:space="preserve"> район» и их структурными </w:t>
      </w:r>
      <w:r w:rsidRPr="002129C1">
        <w:rPr>
          <w:rFonts w:ascii="Times New Roman" w:hAnsi="Times New Roman" w:cs="Times New Roman"/>
          <w:sz w:val="28"/>
          <w:szCs w:val="28"/>
        </w:rPr>
        <w:lastRenderedPageBreak/>
        <w:t>подразделениями, проводились рабочие совещания, в ходе которых обсуждались и впоследствии были устранены недоработки и отклонения от требований законодательства, существующие в правовых актах органов местного самоуправления, в некоторых случаях работа по устранению отклонений будет продолжена в 2018 году.</w:t>
      </w:r>
      <w:proofErr w:type="gramEnd"/>
    </w:p>
    <w:p w:rsidR="00FE4D6F" w:rsidRPr="002129C1" w:rsidRDefault="008B0E1F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Эффективность деятельности контрольно-счетного органа.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3B31C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201</w:t>
      </w:r>
      <w:r w:rsidR="001C2067" w:rsidRPr="002129C1">
        <w:rPr>
          <w:rFonts w:ascii="Times New Roman" w:hAnsi="Times New Roman" w:cs="Times New Roman"/>
          <w:sz w:val="28"/>
          <w:szCs w:val="28"/>
        </w:rPr>
        <w:t>7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году, позволяют сделать вывод о том, что, несмотря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на все меры принятые в целях актуализации бюджетного процесса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AF38BE" w:rsidRPr="002129C1">
        <w:rPr>
          <w:rFonts w:ascii="Times New Roman" w:hAnsi="Times New Roman" w:cs="Times New Roman"/>
          <w:sz w:val="28"/>
          <w:szCs w:val="28"/>
        </w:rPr>
        <w:t xml:space="preserve"> -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661A4A" w:rsidRPr="002129C1">
        <w:rPr>
          <w:rFonts w:ascii="Times New Roman" w:hAnsi="Times New Roman" w:cs="Times New Roman"/>
          <w:sz w:val="28"/>
          <w:szCs w:val="28"/>
        </w:rPr>
        <w:t>вопрос</w:t>
      </w:r>
      <w:r w:rsidR="000E4242" w:rsidRPr="002129C1">
        <w:rPr>
          <w:rFonts w:ascii="Times New Roman" w:hAnsi="Times New Roman" w:cs="Times New Roman"/>
          <w:sz w:val="28"/>
          <w:szCs w:val="28"/>
        </w:rPr>
        <w:t>ы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части эффективного использования муниципальной собственности и бюджетных ресурсов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r w:rsidR="00AF38BE" w:rsidRPr="002129C1">
        <w:rPr>
          <w:rFonts w:ascii="Times New Roman" w:hAnsi="Times New Roman" w:cs="Times New Roman"/>
          <w:sz w:val="28"/>
          <w:szCs w:val="28"/>
        </w:rPr>
        <w:t>также сохраняют актуальность.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0E4242" w:rsidRPr="002129C1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2129C1">
        <w:rPr>
          <w:rFonts w:ascii="Times New Roman" w:hAnsi="Times New Roman" w:cs="Times New Roman"/>
          <w:sz w:val="28"/>
          <w:szCs w:val="28"/>
        </w:rPr>
        <w:t>, с ц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елью работы по единым правилам </w:t>
      </w:r>
      <w:r w:rsidRPr="002129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C2067" w:rsidRPr="002129C1">
        <w:rPr>
          <w:rFonts w:ascii="Times New Roman" w:hAnsi="Times New Roman" w:cs="Times New Roman"/>
          <w:sz w:val="28"/>
          <w:szCs w:val="28"/>
        </w:rPr>
        <w:t>ая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C2067" w:rsidRPr="002129C1">
        <w:rPr>
          <w:rFonts w:ascii="Times New Roman" w:hAnsi="Times New Roman" w:cs="Times New Roman"/>
          <w:sz w:val="28"/>
          <w:szCs w:val="28"/>
        </w:rPr>
        <w:t>а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установленными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C2067" w:rsidRPr="002129C1">
        <w:rPr>
          <w:rFonts w:ascii="Times New Roman" w:hAnsi="Times New Roman" w:cs="Times New Roman"/>
          <w:sz w:val="28"/>
          <w:szCs w:val="28"/>
        </w:rPr>
        <w:t>ами.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A4A" w:rsidRPr="002129C1" w:rsidRDefault="001C2067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B22" w:rsidRPr="002129C1" w:rsidRDefault="00C23B2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33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661A4A" w:rsidRPr="0021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61A4A" w:rsidRPr="002129C1">
        <w:rPr>
          <w:rFonts w:ascii="Times New Roman" w:hAnsi="Times New Roman" w:cs="Times New Roman"/>
          <w:sz w:val="28"/>
          <w:szCs w:val="28"/>
        </w:rPr>
        <w:t>Л.В.Васильева</w:t>
      </w:r>
      <w:proofErr w:type="spellEnd"/>
    </w:p>
    <w:sectPr w:rsidR="00994433" w:rsidRPr="002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A6D17"/>
    <w:rsid w:val="000E4242"/>
    <w:rsid w:val="000E4582"/>
    <w:rsid w:val="00102FE8"/>
    <w:rsid w:val="00171DA3"/>
    <w:rsid w:val="001C2067"/>
    <w:rsid w:val="00202B7E"/>
    <w:rsid w:val="002129C1"/>
    <w:rsid w:val="00223FA0"/>
    <w:rsid w:val="00246D2B"/>
    <w:rsid w:val="003B31C1"/>
    <w:rsid w:val="003B4CAA"/>
    <w:rsid w:val="00427C9D"/>
    <w:rsid w:val="004B2FD2"/>
    <w:rsid w:val="005C239E"/>
    <w:rsid w:val="00661A4A"/>
    <w:rsid w:val="007474D5"/>
    <w:rsid w:val="008B0E1F"/>
    <w:rsid w:val="00927581"/>
    <w:rsid w:val="00943BF1"/>
    <w:rsid w:val="00994433"/>
    <w:rsid w:val="00A47582"/>
    <w:rsid w:val="00AD00EC"/>
    <w:rsid w:val="00AF38BE"/>
    <w:rsid w:val="00C11D65"/>
    <w:rsid w:val="00C21AFC"/>
    <w:rsid w:val="00C23B22"/>
    <w:rsid w:val="00CB0E61"/>
    <w:rsid w:val="00D7170C"/>
    <w:rsid w:val="00DA0B13"/>
    <w:rsid w:val="00DD384A"/>
    <w:rsid w:val="00EA7717"/>
    <w:rsid w:val="00F25E15"/>
    <w:rsid w:val="00FC7FA2"/>
    <w:rsid w:val="00FE4D6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2017-03-22T08:30:00Z</cp:lastPrinted>
  <dcterms:created xsi:type="dcterms:W3CDTF">2016-02-20T01:32:00Z</dcterms:created>
  <dcterms:modified xsi:type="dcterms:W3CDTF">2020-02-03T08:15:00Z</dcterms:modified>
</cp:coreProperties>
</file>