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B2" w:rsidRDefault="009C4D64" w:rsidP="006806F1">
      <w:pPr>
        <w:jc w:val="both"/>
        <w:rPr>
          <w:rFonts w:ascii="Times New Roman" w:hAnsi="Times New Roman" w:cs="Times New Roman"/>
          <w:sz w:val="28"/>
          <w:szCs w:val="28"/>
        </w:rPr>
      </w:pPr>
      <w:r w:rsidRPr="009C4D64">
        <w:rPr>
          <w:rFonts w:ascii="Times New Roman" w:hAnsi="Times New Roman" w:cs="Times New Roman"/>
          <w:sz w:val="28"/>
          <w:szCs w:val="28"/>
        </w:rPr>
        <w:t>Контрольно-счетной пал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D64">
        <w:rPr>
          <w:rFonts w:ascii="Times New Roman" w:hAnsi="Times New Roman" w:cs="Times New Roman"/>
          <w:sz w:val="28"/>
          <w:szCs w:val="28"/>
        </w:rPr>
        <w:t>той МО «</w:t>
      </w:r>
      <w:proofErr w:type="spellStart"/>
      <w:r w:rsidRPr="009C4D64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9C4D64">
        <w:rPr>
          <w:rFonts w:ascii="Times New Roman" w:hAnsi="Times New Roman" w:cs="Times New Roman"/>
          <w:sz w:val="28"/>
          <w:szCs w:val="28"/>
        </w:rPr>
        <w:t xml:space="preserve"> район» в 2019 году был проведен ряд контрольных мероприятий по результатам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D64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4D64">
        <w:rPr>
          <w:rFonts w:ascii="Times New Roman" w:hAnsi="Times New Roman" w:cs="Times New Roman"/>
          <w:sz w:val="28"/>
          <w:szCs w:val="28"/>
        </w:rPr>
        <w:t>рых сделаны выводы:</w:t>
      </w:r>
    </w:p>
    <w:p w:rsidR="006806F1" w:rsidRDefault="006806F1" w:rsidP="00BC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к</w:t>
      </w:r>
      <w:r w:rsidRPr="006806F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06F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06F1">
        <w:rPr>
          <w:rFonts w:ascii="Times New Roman" w:hAnsi="Times New Roman" w:cs="Times New Roman"/>
          <w:sz w:val="28"/>
          <w:szCs w:val="28"/>
        </w:rPr>
        <w:t xml:space="preserve"> «Проверка формирования и использования в 2018 году и истекшем периоде 2019 года сре</w:t>
      </w:r>
      <w:proofErr w:type="gramStart"/>
      <w:r w:rsidRPr="006806F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806F1">
        <w:rPr>
          <w:rFonts w:ascii="Times New Roman" w:hAnsi="Times New Roman" w:cs="Times New Roman"/>
          <w:sz w:val="28"/>
          <w:szCs w:val="28"/>
        </w:rPr>
        <w:t>амках исполнения полномочий по хранению, комплектованию, учету и использованию архивных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6806F1" w:rsidRDefault="006806F1" w:rsidP="00BC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06F1">
        <w:rPr>
          <w:rFonts w:ascii="Times New Roman" w:hAnsi="Times New Roman" w:cs="Times New Roman"/>
          <w:sz w:val="28"/>
          <w:szCs w:val="28"/>
        </w:rPr>
        <w:t xml:space="preserve">Расходы на реализацию полномочий муниципального района на </w:t>
      </w:r>
      <w:r w:rsidR="00063727">
        <w:rPr>
          <w:rFonts w:ascii="Times New Roman" w:hAnsi="Times New Roman" w:cs="Times New Roman"/>
          <w:sz w:val="28"/>
          <w:szCs w:val="28"/>
        </w:rPr>
        <w:t>формирование и хранение архивных фондов</w:t>
      </w:r>
      <w:r w:rsidRPr="006806F1">
        <w:rPr>
          <w:rFonts w:ascii="Times New Roman" w:hAnsi="Times New Roman" w:cs="Times New Roman"/>
          <w:sz w:val="28"/>
          <w:szCs w:val="28"/>
        </w:rPr>
        <w:t xml:space="preserve"> отдельным расходным обязательством не учитываются</w:t>
      </w:r>
      <w:r w:rsidR="00063727">
        <w:rPr>
          <w:rFonts w:ascii="Times New Roman" w:hAnsi="Times New Roman" w:cs="Times New Roman"/>
          <w:sz w:val="28"/>
          <w:szCs w:val="28"/>
        </w:rPr>
        <w:t>,</w:t>
      </w:r>
      <w:r w:rsidR="00063727" w:rsidRPr="00063727">
        <w:rPr>
          <w:rFonts w:ascii="Times New Roman" w:hAnsi="Times New Roman" w:cs="Times New Roman"/>
          <w:sz w:val="28"/>
          <w:szCs w:val="28"/>
        </w:rPr>
        <w:t xml:space="preserve"> </w:t>
      </w:r>
      <w:r w:rsidR="00063727">
        <w:rPr>
          <w:rFonts w:ascii="Times New Roman" w:hAnsi="Times New Roman" w:cs="Times New Roman"/>
          <w:sz w:val="28"/>
          <w:szCs w:val="28"/>
        </w:rPr>
        <w:t xml:space="preserve"> бюджетная </w:t>
      </w:r>
      <w:r w:rsidR="00063727" w:rsidRPr="00063727">
        <w:rPr>
          <w:rFonts w:ascii="Times New Roman" w:hAnsi="Times New Roman" w:cs="Times New Roman"/>
          <w:sz w:val="28"/>
          <w:szCs w:val="28"/>
        </w:rPr>
        <w:t>классификация</w:t>
      </w:r>
      <w:r w:rsidR="00BC73E4">
        <w:rPr>
          <w:rFonts w:ascii="Times New Roman" w:hAnsi="Times New Roman" w:cs="Times New Roman"/>
          <w:sz w:val="28"/>
          <w:szCs w:val="28"/>
        </w:rPr>
        <w:t xml:space="preserve"> для идентификации данных расходов</w:t>
      </w:r>
      <w:r w:rsidR="00063727">
        <w:rPr>
          <w:rFonts w:ascii="Times New Roman" w:hAnsi="Times New Roman" w:cs="Times New Roman"/>
          <w:sz w:val="28"/>
          <w:szCs w:val="28"/>
        </w:rPr>
        <w:t xml:space="preserve"> не присвоена</w:t>
      </w:r>
      <w:r w:rsidR="00BC73E4">
        <w:rPr>
          <w:rFonts w:ascii="Times New Roman" w:hAnsi="Times New Roman" w:cs="Times New Roman"/>
          <w:sz w:val="28"/>
          <w:szCs w:val="28"/>
        </w:rPr>
        <w:t>.</w:t>
      </w:r>
    </w:p>
    <w:p w:rsidR="00BC73E4" w:rsidRDefault="00BC73E4" w:rsidP="00BC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3E4" w:rsidRDefault="00BC73E4" w:rsidP="00BC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BC73E4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73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3E4">
        <w:rPr>
          <w:rFonts w:ascii="Times New Roman" w:hAnsi="Times New Roman" w:cs="Times New Roman"/>
          <w:sz w:val="28"/>
          <w:szCs w:val="28"/>
        </w:rPr>
        <w:t xml:space="preserve"> «Проверка законного и эффективного (экономного и результативного) использования средств областных и местных бюджетов, направленных на оплату проектных работ, услуг по проведению экспертизы в строительстве в 2016-2018 годах и истекшем периоде 2019 года)»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  <w:proofErr w:type="gramEnd"/>
    </w:p>
    <w:p w:rsidR="008713CA" w:rsidRPr="008713CA" w:rsidRDefault="008713CA" w:rsidP="0087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отсутствуют</w:t>
      </w:r>
      <w:r w:rsidR="00BC73E4">
        <w:rPr>
          <w:rFonts w:ascii="Times New Roman" w:hAnsi="Times New Roman" w:cs="Times New Roman"/>
          <w:sz w:val="28"/>
          <w:szCs w:val="28"/>
        </w:rPr>
        <w:t xml:space="preserve"> </w:t>
      </w:r>
      <w:r w:rsidRPr="008713CA">
        <w:rPr>
          <w:rFonts w:ascii="Times New Roman" w:hAnsi="Times New Roman" w:cs="Times New Roman"/>
          <w:sz w:val="28"/>
          <w:szCs w:val="28"/>
        </w:rPr>
        <w:t>правовые акты, устанавливающие единый порядок организации и финансирования из бюджета МО «</w:t>
      </w:r>
      <w:proofErr w:type="spellStart"/>
      <w:r w:rsidRPr="008713C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8713CA">
        <w:rPr>
          <w:rFonts w:ascii="Times New Roman" w:hAnsi="Times New Roman" w:cs="Times New Roman"/>
          <w:sz w:val="28"/>
          <w:szCs w:val="28"/>
        </w:rPr>
        <w:t xml:space="preserve"> район»   работ  по строительству, реконструкции,  капитальному  ремонту  объектов, порядок разработки и утверждения проектной (сметной) документации на объекты строительства, реконструкции, капитального ремонта объектов, порядок формирования цены, порядок финансирования работ по строительству и реконструкции объектов;</w:t>
      </w:r>
    </w:p>
    <w:p w:rsidR="008713CA" w:rsidRPr="008713CA" w:rsidRDefault="008713CA" w:rsidP="0087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3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8713CA">
        <w:rPr>
          <w:rFonts w:ascii="Times New Roman" w:hAnsi="Times New Roman" w:cs="Times New Roman"/>
          <w:sz w:val="28"/>
          <w:szCs w:val="28"/>
        </w:rPr>
        <w:t>порядок о принятии решений о предоставлении бюджетных ассигнований в целях субсидирования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в соответствии со ст.78.2 БК РФ;</w:t>
      </w:r>
    </w:p>
    <w:p w:rsidR="008713CA" w:rsidRPr="008713CA" w:rsidRDefault="008713CA" w:rsidP="0087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3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 </w:t>
      </w:r>
      <w:r w:rsidRPr="008713CA">
        <w:rPr>
          <w:rFonts w:ascii="Times New Roman" w:hAnsi="Times New Roman" w:cs="Times New Roman"/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собственности, в соответствии со ст.79 БК РФ; </w:t>
      </w:r>
    </w:p>
    <w:p w:rsidR="008713CA" w:rsidRPr="008713CA" w:rsidRDefault="008713CA" w:rsidP="0087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3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Pr="008713CA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3CA">
        <w:rPr>
          <w:rFonts w:ascii="Times New Roman" w:hAnsi="Times New Roman" w:cs="Times New Roman"/>
          <w:sz w:val="28"/>
          <w:szCs w:val="28"/>
        </w:rPr>
        <w:t xml:space="preserve">  оценки  эффективности  использования  средств бюджета, направляемых  на  капитальные  вложения;</w:t>
      </w:r>
    </w:p>
    <w:p w:rsidR="008713CA" w:rsidRPr="008713CA" w:rsidRDefault="008713CA" w:rsidP="0087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3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8713CA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3CA">
        <w:rPr>
          <w:rFonts w:ascii="Times New Roman" w:hAnsi="Times New Roman" w:cs="Times New Roman"/>
          <w:sz w:val="28"/>
          <w:szCs w:val="28"/>
        </w:rPr>
        <w:t xml:space="preserve"> проведения в  оперативном  режиме  соответствующими  по  направлению  деятельности комитетами  администрации  мониторинга  всех  объемов  и  этапов выполняемых работ при реализации бюджетных инвестиций.</w:t>
      </w:r>
    </w:p>
    <w:p w:rsidR="00BC73E4" w:rsidRPr="009C4D64" w:rsidRDefault="008713CA" w:rsidP="0087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нарушение </w:t>
      </w:r>
      <w:r w:rsidRPr="008713C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47 Инструкции № 157н не п</w:t>
      </w:r>
      <w:r w:rsidRPr="008713CA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13CA">
        <w:rPr>
          <w:rFonts w:ascii="Times New Roman" w:hAnsi="Times New Roman" w:cs="Times New Roman"/>
          <w:sz w:val="28"/>
          <w:szCs w:val="28"/>
        </w:rPr>
        <w:t xml:space="preserve"> к учету расходы, уплачиваемые организациям за выполнение работ в целях создания объекта основного средства по договору строительного подряда и иным договорам, </w:t>
      </w:r>
      <w:r>
        <w:rPr>
          <w:rFonts w:ascii="Times New Roman" w:hAnsi="Times New Roman" w:cs="Times New Roman"/>
          <w:sz w:val="28"/>
          <w:szCs w:val="28"/>
        </w:rPr>
        <w:t>а также полученная проектно-сметная документация.</w:t>
      </w:r>
      <w:bookmarkStart w:id="0" w:name="_GoBack"/>
      <w:bookmarkEnd w:id="0"/>
    </w:p>
    <w:sectPr w:rsidR="00BC73E4" w:rsidRPr="009C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79"/>
    <w:rsid w:val="00063727"/>
    <w:rsid w:val="006806F1"/>
    <w:rsid w:val="006E16B2"/>
    <w:rsid w:val="008713CA"/>
    <w:rsid w:val="009C4D64"/>
    <w:rsid w:val="00B23479"/>
    <w:rsid w:val="00B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2020-02-03T08:17:00Z</dcterms:created>
  <dcterms:modified xsi:type="dcterms:W3CDTF">2020-02-04T02:41:00Z</dcterms:modified>
</cp:coreProperties>
</file>