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43F61" w14:textId="73E46D0A" w:rsidR="00A845FB" w:rsidRDefault="00E04F07" w:rsidP="008B33C3">
      <w:pPr>
        <w:ind w:left="142" w:right="91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    </w:t>
      </w:r>
      <w:r w:rsidR="00266685" w:rsidRPr="00A845FB">
        <w:rPr>
          <w:rFonts w:ascii="Times New Roman" w:hAnsi="Times New Roman" w:cs="Times New Roman"/>
        </w:rPr>
        <w:t xml:space="preserve">        </w:t>
      </w:r>
    </w:p>
    <w:p w14:paraId="559CEB90" w14:textId="1D3818B0" w:rsidR="00E04F07" w:rsidRPr="00A845FB" w:rsidRDefault="00A845FB" w:rsidP="001E63F5">
      <w:pPr>
        <w:widowControl/>
        <w:tabs>
          <w:tab w:val="left" w:pos="426"/>
        </w:tabs>
        <w:autoSpaceDE/>
        <w:autoSpaceDN/>
        <w:adjustRightInd/>
        <w:spacing w:line="276" w:lineRule="auto"/>
        <w:ind w:left="-142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66685" w:rsidRPr="00A845FB">
        <w:rPr>
          <w:rFonts w:ascii="Times New Roman" w:hAnsi="Times New Roman" w:cs="Times New Roman"/>
        </w:rPr>
        <w:t xml:space="preserve">       </w:t>
      </w:r>
      <w:r w:rsidR="00E04F07" w:rsidRPr="00A845FB">
        <w:rPr>
          <w:rFonts w:ascii="Times New Roman" w:hAnsi="Times New Roman" w:cs="Times New Roman"/>
        </w:rPr>
        <w:t>Приложение</w:t>
      </w:r>
    </w:p>
    <w:p w14:paraId="1650DBBD" w14:textId="77777777" w:rsidR="00E04F07" w:rsidRPr="00A845FB" w:rsidRDefault="00E04F07" w:rsidP="001E63F5">
      <w:pPr>
        <w:pStyle w:val="ConsNormal"/>
        <w:widowControl/>
        <w:tabs>
          <w:tab w:val="left" w:pos="426"/>
        </w:tabs>
        <w:ind w:left="-142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45FB">
        <w:rPr>
          <w:rFonts w:ascii="Times New Roman" w:hAnsi="Times New Roman" w:cs="Times New Roman"/>
          <w:sz w:val="24"/>
          <w:szCs w:val="24"/>
        </w:rPr>
        <w:t xml:space="preserve">к решению Думы муниципального </w:t>
      </w:r>
    </w:p>
    <w:p w14:paraId="370A9D61" w14:textId="40F0C25A" w:rsidR="00E04F07" w:rsidRPr="00A845FB" w:rsidRDefault="00A845FB" w:rsidP="00A845FB">
      <w:pPr>
        <w:pStyle w:val="ConsNormal"/>
        <w:widowControl/>
        <w:tabs>
          <w:tab w:val="left" w:pos="426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E04F07" w:rsidRPr="00A845FB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E04F07" w:rsidRPr="00A845FB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E04F07" w:rsidRPr="00A845F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2D44632A" w14:textId="6F5CBAE1" w:rsidR="00E04F07" w:rsidRPr="00A845FB" w:rsidRDefault="00A845FB" w:rsidP="00A845FB">
      <w:pPr>
        <w:pStyle w:val="ConsNormal"/>
        <w:widowControl/>
        <w:tabs>
          <w:tab w:val="left" w:pos="426"/>
        </w:tabs>
        <w:ind w:left="-142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4F07" w:rsidRPr="00A845FB">
        <w:rPr>
          <w:rFonts w:ascii="Times New Roman" w:hAnsi="Times New Roman" w:cs="Times New Roman"/>
          <w:sz w:val="24"/>
          <w:szCs w:val="24"/>
        </w:rPr>
        <w:t>от «</w:t>
      </w:r>
      <w:r w:rsidR="00266685" w:rsidRPr="00A845FB">
        <w:rPr>
          <w:rFonts w:ascii="Times New Roman" w:hAnsi="Times New Roman" w:cs="Times New Roman"/>
          <w:sz w:val="24"/>
          <w:szCs w:val="24"/>
        </w:rPr>
        <w:t>22</w:t>
      </w:r>
      <w:r w:rsidR="00E04F07" w:rsidRPr="00A845FB">
        <w:rPr>
          <w:rFonts w:ascii="Times New Roman" w:hAnsi="Times New Roman" w:cs="Times New Roman"/>
          <w:sz w:val="24"/>
          <w:szCs w:val="24"/>
        </w:rPr>
        <w:t>» сентября 2021 г. №</w:t>
      </w:r>
      <w:r>
        <w:rPr>
          <w:rFonts w:ascii="Times New Roman" w:hAnsi="Times New Roman" w:cs="Times New Roman"/>
          <w:sz w:val="24"/>
          <w:szCs w:val="24"/>
        </w:rPr>
        <w:t xml:space="preserve"> 4/2</w:t>
      </w:r>
    </w:p>
    <w:p w14:paraId="2BDE9D9A" w14:textId="77777777" w:rsidR="00E04F07" w:rsidRPr="00A845FB" w:rsidRDefault="00E04F07" w:rsidP="001E63F5">
      <w:pPr>
        <w:widowControl/>
        <w:tabs>
          <w:tab w:val="left" w:pos="426"/>
        </w:tabs>
        <w:autoSpaceDE/>
        <w:autoSpaceDN/>
        <w:adjustRightInd/>
        <w:spacing w:line="276" w:lineRule="auto"/>
        <w:ind w:left="-142"/>
        <w:jc w:val="right"/>
        <w:rPr>
          <w:rFonts w:ascii="Times New Roman" w:hAnsi="Times New Roman" w:cs="Times New Roman"/>
        </w:rPr>
      </w:pPr>
    </w:p>
    <w:p w14:paraId="2D954B0F" w14:textId="7A99C29A" w:rsidR="00E50534" w:rsidRPr="00A845FB" w:rsidRDefault="00E04F07" w:rsidP="001E63F5">
      <w:pPr>
        <w:widowControl/>
        <w:tabs>
          <w:tab w:val="left" w:pos="426"/>
        </w:tabs>
        <w:autoSpaceDE/>
        <w:autoSpaceDN/>
        <w:adjustRightInd/>
        <w:spacing w:line="276" w:lineRule="auto"/>
        <w:ind w:left="-142"/>
        <w:jc w:val="right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</w:t>
      </w:r>
    </w:p>
    <w:p w14:paraId="536D55E4" w14:textId="77777777" w:rsidR="00E50534" w:rsidRPr="00A845FB" w:rsidRDefault="00E50534" w:rsidP="001E63F5">
      <w:pPr>
        <w:widowControl/>
        <w:tabs>
          <w:tab w:val="left" w:pos="426"/>
        </w:tabs>
        <w:autoSpaceDE/>
        <w:autoSpaceDN/>
        <w:adjustRightInd/>
        <w:spacing w:line="276" w:lineRule="auto"/>
        <w:ind w:left="-142"/>
        <w:jc w:val="right"/>
        <w:rPr>
          <w:rFonts w:ascii="Times New Roman" w:hAnsi="Times New Roman" w:cs="Times New Roman"/>
        </w:rPr>
      </w:pPr>
    </w:p>
    <w:p w14:paraId="37BDBE8F" w14:textId="77777777" w:rsidR="00E50534" w:rsidRPr="00A845FB" w:rsidRDefault="00E50534" w:rsidP="001E63F5">
      <w:pPr>
        <w:widowControl/>
        <w:tabs>
          <w:tab w:val="left" w:pos="426"/>
        </w:tabs>
        <w:autoSpaceDE/>
        <w:autoSpaceDN/>
        <w:adjustRightInd/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Положение</w:t>
      </w:r>
    </w:p>
    <w:p w14:paraId="05443D4F" w14:textId="77777777" w:rsidR="00E50534" w:rsidRPr="00A845FB" w:rsidRDefault="006265D9" w:rsidP="001E63F5">
      <w:pPr>
        <w:widowControl/>
        <w:tabs>
          <w:tab w:val="left" w:pos="426"/>
        </w:tabs>
        <w:autoSpaceDE/>
        <w:autoSpaceDN/>
        <w:adjustRightInd/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о</w:t>
      </w:r>
      <w:r w:rsidR="00E50534" w:rsidRPr="00A845FB">
        <w:rPr>
          <w:rFonts w:ascii="Times New Roman" w:hAnsi="Times New Roman" w:cs="Times New Roman"/>
          <w:b/>
        </w:rPr>
        <w:t xml:space="preserve"> Контрольно-счетной палате</w:t>
      </w:r>
    </w:p>
    <w:p w14:paraId="25F0AC82" w14:textId="77777777" w:rsidR="00E50534" w:rsidRPr="00A845FB" w:rsidRDefault="00E50534" w:rsidP="001E63F5">
      <w:pPr>
        <w:widowControl/>
        <w:tabs>
          <w:tab w:val="left" w:pos="426"/>
        </w:tabs>
        <w:autoSpaceDE/>
        <w:autoSpaceDN/>
        <w:adjustRightInd/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Pr="00A845FB">
        <w:rPr>
          <w:rFonts w:ascii="Times New Roman" w:hAnsi="Times New Roman" w:cs="Times New Roman"/>
          <w:b/>
        </w:rPr>
        <w:t>Катангский</w:t>
      </w:r>
      <w:proofErr w:type="spellEnd"/>
      <w:r w:rsidRPr="00A845FB">
        <w:rPr>
          <w:rFonts w:ascii="Times New Roman" w:hAnsi="Times New Roman" w:cs="Times New Roman"/>
          <w:b/>
        </w:rPr>
        <w:t xml:space="preserve"> район»</w:t>
      </w:r>
    </w:p>
    <w:p w14:paraId="1D16C288" w14:textId="77777777" w:rsidR="00573BD4" w:rsidRPr="00A845FB" w:rsidRDefault="00573BD4" w:rsidP="001E63F5">
      <w:pPr>
        <w:widowControl/>
        <w:tabs>
          <w:tab w:val="left" w:pos="426"/>
        </w:tabs>
        <w:autoSpaceDE/>
        <w:autoSpaceDN/>
        <w:adjustRightInd/>
        <w:spacing w:line="276" w:lineRule="auto"/>
        <w:ind w:left="-142"/>
        <w:jc w:val="center"/>
        <w:rPr>
          <w:rFonts w:ascii="Times New Roman" w:hAnsi="Times New Roman" w:cs="Times New Roman"/>
        </w:rPr>
      </w:pPr>
    </w:p>
    <w:p w14:paraId="3B571AE8" w14:textId="6860A6C7" w:rsidR="000D096A" w:rsidRPr="00A845FB" w:rsidRDefault="00573BD4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A845FB">
        <w:rPr>
          <w:rFonts w:ascii="Times New Roman" w:hAnsi="Times New Roman" w:cs="Times New Roman"/>
        </w:rPr>
        <w:tab/>
      </w:r>
      <w:r w:rsidR="000D096A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Настоящее Положение в соответствии с </w:t>
      </w:r>
      <w:hyperlink r:id="rId5" w:history="1">
        <w:r w:rsidR="000D096A" w:rsidRPr="00A845FB">
          <w:rPr>
            <w:rFonts w:ascii="Times New Roman" w:eastAsia="Times New Roman" w:hAnsi="Times New Roman" w:cs="Times New Roman"/>
            <w:color w:val="0D0D0D" w:themeColor="text1" w:themeTint="F2"/>
          </w:rPr>
          <w:t>Конституцией Российской Федерации</w:t>
        </w:r>
      </w:hyperlink>
      <w:r w:rsidR="000D096A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, </w:t>
      </w:r>
      <w:hyperlink r:id="rId6" w:anchor="7D20K3" w:history="1">
        <w:r w:rsidR="000D096A" w:rsidRPr="00A845FB">
          <w:rPr>
            <w:rFonts w:ascii="Times New Roman" w:eastAsia="Times New Roman" w:hAnsi="Times New Roman" w:cs="Times New Roman"/>
            <w:color w:val="0D0D0D" w:themeColor="text1" w:themeTint="F2"/>
          </w:rPr>
          <w:t>Федеральным законом «Об общих принципах организации местного самоуправления в Российской Федерации</w:t>
        </w:r>
      </w:hyperlink>
      <w:r w:rsidR="000D096A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», </w:t>
      </w:r>
      <w:hyperlink r:id="rId7" w:history="1">
        <w:r w:rsidR="000D096A" w:rsidRPr="00A845FB">
          <w:rPr>
            <w:rFonts w:ascii="Times New Roman" w:eastAsia="Times New Roman" w:hAnsi="Times New Roman" w:cs="Times New Roman"/>
            <w:color w:val="0D0D0D" w:themeColor="text1" w:themeTint="F2"/>
          </w:rPr>
          <w:t>Бюджетным кодексом Российской Федерации</w:t>
        </w:r>
      </w:hyperlink>
      <w:r w:rsidR="000D096A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, </w:t>
      </w:r>
      <w:hyperlink r:id="rId8" w:history="1">
        <w:r w:rsidR="000D096A" w:rsidRPr="00A845FB">
          <w:rPr>
            <w:rFonts w:ascii="Times New Roman" w:eastAsia="Times New Roman" w:hAnsi="Times New Roman" w:cs="Times New Roman"/>
            <w:color w:val="0D0D0D" w:themeColor="text1" w:themeTint="F2"/>
          </w:rPr>
          <w:t xml:space="preserve">Федеральным законом </w:t>
        </w:r>
        <w:r w:rsidR="00C94C21" w:rsidRPr="00A845FB">
          <w:rPr>
            <w:rFonts w:ascii="Times New Roman" w:eastAsia="Times New Roman" w:hAnsi="Times New Roman" w:cs="Times New Roman"/>
            <w:color w:val="0D0D0D" w:themeColor="text1" w:themeTint="F2"/>
          </w:rPr>
          <w:t>«</w:t>
        </w:r>
        <w:r w:rsidR="000D096A" w:rsidRPr="00A845FB">
          <w:rPr>
            <w:rFonts w:ascii="Times New Roman" w:eastAsia="Times New Roman" w:hAnsi="Times New Roman" w:cs="Times New Roman"/>
            <w:color w:val="0D0D0D" w:themeColor="text1" w:themeTint="F2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="00C94C21" w:rsidRPr="00A845FB">
        <w:rPr>
          <w:rFonts w:ascii="Times New Roman" w:eastAsia="Times New Roman" w:hAnsi="Times New Roman" w:cs="Times New Roman"/>
          <w:color w:val="0D0D0D" w:themeColor="text1" w:themeTint="F2"/>
        </w:rPr>
        <w:t>»</w:t>
      </w:r>
      <w:r w:rsidR="000D096A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, другими федеральными законами и иными нормативными правовыми актами Российской Федерации, законами Иркутской области, </w:t>
      </w:r>
      <w:hyperlink r:id="rId9" w:history="1"/>
      <w:r w:rsidR="000D096A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Уставом муниципального</w:t>
      </w:r>
      <w:r w:rsidR="00C94C21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образования «</w:t>
      </w:r>
      <w:proofErr w:type="spellStart"/>
      <w:r w:rsidR="00C94C21" w:rsidRPr="00A845FB">
        <w:rPr>
          <w:rFonts w:ascii="Times New Roman" w:eastAsia="Times New Roman" w:hAnsi="Times New Roman" w:cs="Times New Roman"/>
          <w:color w:val="0D0D0D" w:themeColor="text1" w:themeTint="F2"/>
        </w:rPr>
        <w:t>Катангский</w:t>
      </w:r>
      <w:proofErr w:type="spellEnd"/>
      <w:r w:rsidR="00C94C21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район»</w:t>
      </w:r>
      <w:r w:rsidR="000D096A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 определяет</w:t>
      </w:r>
      <w:r w:rsidR="00C94C21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статус, </w:t>
      </w:r>
      <w:r w:rsidR="000D096A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C94C21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полномочия, </w:t>
      </w:r>
      <w:r w:rsidR="000D096A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порядок организации и деятельности Контрольно-счетной палаты </w:t>
      </w:r>
      <w:r w:rsidR="00C94C21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муниципального образования «</w:t>
      </w:r>
      <w:proofErr w:type="spellStart"/>
      <w:r w:rsidR="00C94C21" w:rsidRPr="00A845FB">
        <w:rPr>
          <w:rFonts w:ascii="Times New Roman" w:eastAsia="Times New Roman" w:hAnsi="Times New Roman" w:cs="Times New Roman"/>
          <w:color w:val="0D0D0D" w:themeColor="text1" w:themeTint="F2"/>
        </w:rPr>
        <w:t>Катангский</w:t>
      </w:r>
      <w:proofErr w:type="spellEnd"/>
      <w:r w:rsidR="00C94C21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район».</w:t>
      </w:r>
    </w:p>
    <w:p w14:paraId="446B016F" w14:textId="2A1CBA1B" w:rsidR="00573BD4" w:rsidRPr="00A845FB" w:rsidRDefault="00C94C21" w:rsidP="001E63F5">
      <w:pPr>
        <w:widowControl/>
        <w:tabs>
          <w:tab w:val="left" w:pos="426"/>
        </w:tabs>
        <w:autoSpaceDE/>
        <w:autoSpaceDN/>
        <w:adjustRightInd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</w:t>
      </w:r>
    </w:p>
    <w:p w14:paraId="5822D198" w14:textId="665C1F4A" w:rsidR="00946260" w:rsidRPr="00A845FB" w:rsidRDefault="00946260" w:rsidP="001E63F5">
      <w:pPr>
        <w:widowControl/>
        <w:tabs>
          <w:tab w:val="left" w:pos="426"/>
        </w:tabs>
        <w:autoSpaceDE/>
        <w:autoSpaceDN/>
        <w:adjustRightInd/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1. Статус Контрольно-счетной палаты</w:t>
      </w:r>
    </w:p>
    <w:p w14:paraId="4ACF9EFE" w14:textId="77777777" w:rsidR="00946260" w:rsidRPr="00A845FB" w:rsidRDefault="00946260" w:rsidP="001E63F5">
      <w:pPr>
        <w:widowControl/>
        <w:tabs>
          <w:tab w:val="left" w:pos="426"/>
        </w:tabs>
        <w:autoSpaceDE/>
        <w:autoSpaceDN/>
        <w:adjustRightInd/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1A1349E5" w14:textId="61D1818C" w:rsidR="00946260" w:rsidRPr="00A845FB" w:rsidRDefault="00FB5D36" w:rsidP="001E63F5">
      <w:pPr>
        <w:widowControl/>
        <w:tabs>
          <w:tab w:val="left" w:pos="426"/>
        </w:tabs>
        <w:autoSpaceDE/>
        <w:autoSpaceDN/>
        <w:adjustRightInd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1. </w:t>
      </w:r>
      <w:r w:rsidR="00946260" w:rsidRPr="00A845FB">
        <w:rPr>
          <w:rFonts w:ascii="Times New Roman" w:hAnsi="Times New Roman" w:cs="Times New Roman"/>
        </w:rPr>
        <w:t>Контрольно-счетная палата муниципального образования «</w:t>
      </w:r>
      <w:proofErr w:type="spellStart"/>
      <w:r w:rsidR="00946260" w:rsidRPr="00A845FB">
        <w:rPr>
          <w:rFonts w:ascii="Times New Roman" w:hAnsi="Times New Roman" w:cs="Times New Roman"/>
        </w:rPr>
        <w:t>Катангский</w:t>
      </w:r>
      <w:proofErr w:type="spellEnd"/>
      <w:r w:rsidR="00946260" w:rsidRPr="00A845FB">
        <w:rPr>
          <w:rFonts w:ascii="Times New Roman" w:hAnsi="Times New Roman" w:cs="Times New Roman"/>
        </w:rPr>
        <w:t xml:space="preserve"> район» (сокращенное наименование КСП, далее по тексту – Контрольно-счетная палата) является постоянно действующим органом внешнего муниципального финансового контроля, образуе</w:t>
      </w:r>
      <w:r w:rsidR="00C94C21" w:rsidRPr="00A845FB">
        <w:rPr>
          <w:rFonts w:ascii="Times New Roman" w:hAnsi="Times New Roman" w:cs="Times New Roman"/>
        </w:rPr>
        <w:t>мым</w:t>
      </w:r>
      <w:r w:rsidR="00946260" w:rsidRPr="00A845FB">
        <w:rPr>
          <w:rFonts w:ascii="Times New Roman" w:hAnsi="Times New Roman" w:cs="Times New Roman"/>
        </w:rPr>
        <w:t xml:space="preserve"> Думой муниципального образования «</w:t>
      </w:r>
      <w:proofErr w:type="spellStart"/>
      <w:r w:rsidR="00946260" w:rsidRPr="00A845FB">
        <w:rPr>
          <w:rFonts w:ascii="Times New Roman" w:hAnsi="Times New Roman" w:cs="Times New Roman"/>
        </w:rPr>
        <w:t>Катангский</w:t>
      </w:r>
      <w:proofErr w:type="spellEnd"/>
      <w:r w:rsidR="00946260" w:rsidRPr="00A845FB">
        <w:rPr>
          <w:rFonts w:ascii="Times New Roman" w:hAnsi="Times New Roman" w:cs="Times New Roman"/>
        </w:rPr>
        <w:t xml:space="preserve"> район» (далее по тексту – районная Дума)</w:t>
      </w:r>
      <w:r w:rsidR="00C94C21" w:rsidRPr="00A845FB">
        <w:rPr>
          <w:rFonts w:ascii="Times New Roman" w:hAnsi="Times New Roman" w:cs="Times New Roman"/>
        </w:rPr>
        <w:t>.</w:t>
      </w:r>
      <w:r w:rsidR="00946260" w:rsidRPr="00A845FB">
        <w:rPr>
          <w:rFonts w:ascii="Times New Roman" w:hAnsi="Times New Roman" w:cs="Times New Roman"/>
        </w:rPr>
        <w:t xml:space="preserve"> </w:t>
      </w:r>
      <w:r w:rsidR="00C94C21" w:rsidRPr="00A845FB">
        <w:rPr>
          <w:rFonts w:ascii="Times New Roman" w:hAnsi="Times New Roman" w:cs="Times New Roman"/>
        </w:rPr>
        <w:t xml:space="preserve"> </w:t>
      </w:r>
    </w:p>
    <w:p w14:paraId="68998B49" w14:textId="77777777" w:rsidR="00C94C21" w:rsidRPr="00A845FB" w:rsidRDefault="00FB5D36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tab/>
      </w:r>
      <w:r w:rsidRPr="00A845FB">
        <w:rPr>
          <w:rFonts w:ascii="Times New Roman" w:hAnsi="Times New Roman" w:cs="Times New Roman"/>
        </w:rPr>
        <w:t xml:space="preserve">2. Контрольно-счетная палата </w:t>
      </w:r>
      <w:r w:rsidR="00C94C21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является органом местного самоуправления района, </w:t>
      </w:r>
      <w:r w:rsidRPr="00A845FB">
        <w:rPr>
          <w:rFonts w:ascii="Times New Roman" w:hAnsi="Times New Roman" w:cs="Times New Roman"/>
        </w:rPr>
        <w:t>обладает организационной и функциональной независимостью, и осуществляет свою деятельность самостоятельно.</w:t>
      </w:r>
      <w:r w:rsidR="00F470F3" w:rsidRPr="00A845FB">
        <w:rPr>
          <w:rFonts w:ascii="Times New Roman" w:hAnsi="Times New Roman" w:cs="Times New Roman"/>
        </w:rPr>
        <w:t xml:space="preserve"> </w:t>
      </w:r>
    </w:p>
    <w:p w14:paraId="2E52244A" w14:textId="128F4B48" w:rsidR="00C94C21" w:rsidRPr="00A845FB" w:rsidRDefault="00C94C21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          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>Контрольно-счетная палата подотчетна районной Думе.</w:t>
      </w:r>
      <w:r w:rsidRPr="00A845FB">
        <w:rPr>
          <w:rFonts w:ascii="Times New Roman" w:hAnsi="Times New Roman" w:cs="Times New Roman"/>
        </w:rPr>
        <w:t xml:space="preserve">   </w:t>
      </w:r>
    </w:p>
    <w:p w14:paraId="0CCA9F24" w14:textId="2E81176C" w:rsidR="00A36E1D" w:rsidRPr="00A845FB" w:rsidRDefault="00A36E1D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3. Деятельность Контрольно-счетной палаты не может быть приостановлена, в том числе в связи с досрочным прекращением полномочий Думы </w:t>
      </w:r>
      <w:r w:rsidRPr="00A845FB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A845FB">
        <w:rPr>
          <w:rFonts w:ascii="Times New Roman" w:hAnsi="Times New Roman" w:cs="Times New Roman"/>
        </w:rPr>
        <w:t>Катангский</w:t>
      </w:r>
      <w:proofErr w:type="spellEnd"/>
      <w:r w:rsidRPr="00A845FB">
        <w:rPr>
          <w:rFonts w:ascii="Times New Roman" w:hAnsi="Times New Roman" w:cs="Times New Roman"/>
        </w:rPr>
        <w:t xml:space="preserve"> район».</w:t>
      </w:r>
    </w:p>
    <w:p w14:paraId="345AB1A0" w14:textId="4E95B66E" w:rsidR="00A36E1D" w:rsidRPr="00A845FB" w:rsidRDefault="00A36E1D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</w:t>
      </w:r>
      <w:r w:rsidR="009B5F42" w:rsidRPr="00A845FB">
        <w:rPr>
          <w:rFonts w:ascii="Times New Roman" w:eastAsia="Times New Roman" w:hAnsi="Times New Roman" w:cs="Times New Roman"/>
          <w:color w:val="0D0D0D" w:themeColor="text1" w:themeTint="F2"/>
        </w:rPr>
        <w:t>4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. Контрольно-счетная палата обладает правами юридического лица, является муниципальным казенным учреждением, имеет гербовую печать и бланки со своим наименованием и с изображением герба </w:t>
      </w:r>
      <w:r w:rsidRPr="00A845FB">
        <w:rPr>
          <w:rFonts w:ascii="Times New Roman" w:hAnsi="Times New Roman" w:cs="Times New Roman"/>
        </w:rPr>
        <w:t>муниципального образования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>.</w:t>
      </w:r>
    </w:p>
    <w:p w14:paraId="53544D7D" w14:textId="747A528A" w:rsidR="00FB5D36" w:rsidRPr="00A845FB" w:rsidRDefault="00A36E1D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       </w:t>
      </w:r>
      <w:r w:rsidR="009B5F42" w:rsidRPr="00A845FB">
        <w:rPr>
          <w:rFonts w:ascii="Times New Roman" w:hAnsi="Times New Roman" w:cs="Times New Roman"/>
        </w:rPr>
        <w:t>5</w:t>
      </w:r>
      <w:r w:rsidRPr="00A845FB">
        <w:rPr>
          <w:rFonts w:ascii="Times New Roman" w:hAnsi="Times New Roman" w:cs="Times New Roman"/>
        </w:rPr>
        <w:t xml:space="preserve">. </w:t>
      </w:r>
      <w:r w:rsidR="00540A1D" w:rsidRPr="00A845FB">
        <w:rPr>
          <w:rFonts w:ascii="Times New Roman" w:hAnsi="Times New Roman" w:cs="Times New Roman"/>
        </w:rPr>
        <w:t xml:space="preserve">Местонахождение Контрольно-счетной палаты: 666611, Иркутская область, </w:t>
      </w:r>
      <w:proofErr w:type="spellStart"/>
      <w:r w:rsidR="00540A1D" w:rsidRPr="00A845FB">
        <w:rPr>
          <w:rFonts w:ascii="Times New Roman" w:hAnsi="Times New Roman" w:cs="Times New Roman"/>
        </w:rPr>
        <w:t>Катангский</w:t>
      </w:r>
      <w:proofErr w:type="spellEnd"/>
      <w:r w:rsidR="00540A1D" w:rsidRPr="00A845FB">
        <w:rPr>
          <w:rFonts w:ascii="Times New Roman" w:hAnsi="Times New Roman" w:cs="Times New Roman"/>
        </w:rPr>
        <w:t xml:space="preserve"> район, с. </w:t>
      </w:r>
      <w:proofErr w:type="spellStart"/>
      <w:r w:rsidR="00540A1D" w:rsidRPr="00A845FB">
        <w:rPr>
          <w:rFonts w:ascii="Times New Roman" w:hAnsi="Times New Roman" w:cs="Times New Roman"/>
        </w:rPr>
        <w:t>Ербогачен</w:t>
      </w:r>
      <w:proofErr w:type="spellEnd"/>
      <w:r w:rsidR="00540A1D" w:rsidRPr="00A845FB">
        <w:rPr>
          <w:rFonts w:ascii="Times New Roman" w:hAnsi="Times New Roman" w:cs="Times New Roman"/>
        </w:rPr>
        <w:t>, ул. К</w:t>
      </w:r>
      <w:r w:rsidR="00CF1C81" w:rsidRPr="00A845FB">
        <w:rPr>
          <w:rFonts w:ascii="Times New Roman" w:hAnsi="Times New Roman" w:cs="Times New Roman"/>
        </w:rPr>
        <w:t>омсомольская, дом 6.</w:t>
      </w:r>
    </w:p>
    <w:p w14:paraId="642D8E66" w14:textId="5A50E0FD" w:rsidR="00B37D1D" w:rsidRPr="00A845FB" w:rsidRDefault="009B5F42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       </w:t>
      </w:r>
      <w:r w:rsidR="00CF1C81" w:rsidRPr="00A845FB">
        <w:rPr>
          <w:rFonts w:ascii="Times New Roman" w:hAnsi="Times New Roman" w:cs="Times New Roman"/>
        </w:rPr>
        <w:t xml:space="preserve">6. Контрольно-счетная палата обладает правом правотворческой инициативы по вопросам своей деятельности. </w:t>
      </w:r>
    </w:p>
    <w:p w14:paraId="42BCBEAA" w14:textId="77777777" w:rsidR="00681FCB" w:rsidRPr="00A845FB" w:rsidRDefault="00681FCB" w:rsidP="001E63F5">
      <w:pPr>
        <w:tabs>
          <w:tab w:val="left" w:pos="426"/>
        </w:tabs>
        <w:spacing w:line="276" w:lineRule="auto"/>
        <w:ind w:left="-142"/>
        <w:rPr>
          <w:rFonts w:ascii="Times New Roman" w:hAnsi="Times New Roman" w:cs="Times New Roman"/>
        </w:rPr>
      </w:pPr>
    </w:p>
    <w:p w14:paraId="5DEB50E7" w14:textId="77777777" w:rsidR="00681FCB" w:rsidRPr="00A845FB" w:rsidRDefault="00681FCB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2. Правовые основы деятельности Контрольно-счетной палаты</w:t>
      </w:r>
    </w:p>
    <w:p w14:paraId="278BA342" w14:textId="77777777" w:rsidR="00681FCB" w:rsidRPr="00A845FB" w:rsidRDefault="00681FCB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6848027A" w14:textId="77777777" w:rsidR="009B5F42" w:rsidRPr="00A845FB" w:rsidRDefault="00681FCB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A845FB">
        <w:rPr>
          <w:rFonts w:ascii="Times New Roman" w:hAnsi="Times New Roman" w:cs="Times New Roman"/>
        </w:rPr>
        <w:lastRenderedPageBreak/>
        <w:tab/>
      </w:r>
      <w:r w:rsidR="009B5F42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Контрольно-счетная палата осуществляет свою деятельность на основе </w:t>
      </w:r>
      <w:hyperlink r:id="rId10" w:history="1">
        <w:r w:rsidR="009B5F42" w:rsidRPr="00A845FB">
          <w:rPr>
            <w:rFonts w:ascii="Times New Roman" w:eastAsia="Times New Roman" w:hAnsi="Times New Roman" w:cs="Times New Roman"/>
            <w:color w:val="0D0D0D" w:themeColor="text1" w:themeTint="F2"/>
          </w:rPr>
          <w:t>Конституции Российской Федерации</w:t>
        </w:r>
      </w:hyperlink>
      <w:r w:rsidR="009B5F42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, федеральных законов и иных нормативных правовых актов Российской Федерации, законов и иных нормативных правовых актов Иркутской области, </w:t>
      </w:r>
      <w:hyperlink r:id="rId11" w:history="1">
        <w:r w:rsidR="009B5F42" w:rsidRPr="00A845FB">
          <w:rPr>
            <w:rFonts w:ascii="Times New Roman" w:eastAsia="Times New Roman" w:hAnsi="Times New Roman" w:cs="Times New Roman"/>
            <w:color w:val="0D0D0D" w:themeColor="text1" w:themeTint="F2"/>
          </w:rPr>
          <w:t xml:space="preserve">Устава </w:t>
        </w:r>
        <w:r w:rsidR="009B5F42" w:rsidRPr="00A845FB">
          <w:rPr>
            <w:rFonts w:ascii="Times New Roman" w:hAnsi="Times New Roman" w:cs="Times New Roman"/>
          </w:rPr>
          <w:t>муниципального образования «</w:t>
        </w:r>
        <w:proofErr w:type="spellStart"/>
        <w:r w:rsidR="009B5F42" w:rsidRPr="00A845FB">
          <w:rPr>
            <w:rFonts w:ascii="Times New Roman" w:hAnsi="Times New Roman" w:cs="Times New Roman"/>
          </w:rPr>
          <w:t>Катангский</w:t>
        </w:r>
        <w:proofErr w:type="spellEnd"/>
        <w:r w:rsidR="009B5F42" w:rsidRPr="00A845FB">
          <w:rPr>
            <w:rFonts w:ascii="Times New Roman" w:hAnsi="Times New Roman" w:cs="Times New Roman"/>
          </w:rPr>
          <w:t xml:space="preserve"> район»</w:t>
        </w:r>
      </w:hyperlink>
      <w:r w:rsidR="009B5F42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, настоящего Положения и иных муниципальных правовых актов  </w:t>
      </w:r>
      <w:r w:rsidR="009B5F42" w:rsidRPr="00A845FB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9B5F42" w:rsidRPr="00A845FB">
        <w:rPr>
          <w:rFonts w:ascii="Times New Roman" w:hAnsi="Times New Roman" w:cs="Times New Roman"/>
        </w:rPr>
        <w:t>Катангский</w:t>
      </w:r>
      <w:proofErr w:type="spellEnd"/>
      <w:r w:rsidR="009B5F42" w:rsidRPr="00A845FB">
        <w:rPr>
          <w:rFonts w:ascii="Times New Roman" w:hAnsi="Times New Roman" w:cs="Times New Roman"/>
        </w:rPr>
        <w:t xml:space="preserve"> район»</w:t>
      </w:r>
      <w:r w:rsidR="009B5F42" w:rsidRPr="00A845FB">
        <w:rPr>
          <w:rFonts w:ascii="Times New Roman" w:eastAsia="Times New Roman" w:hAnsi="Times New Roman" w:cs="Times New Roman"/>
          <w:color w:val="0D0D0D" w:themeColor="text1" w:themeTint="F2"/>
        </w:rPr>
        <w:t>.</w:t>
      </w:r>
    </w:p>
    <w:p w14:paraId="104C2C12" w14:textId="1E4F0D1A" w:rsidR="00DC7FF1" w:rsidRPr="00A845FB" w:rsidRDefault="009B5F42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</w:t>
      </w:r>
    </w:p>
    <w:p w14:paraId="55436CCE" w14:textId="77777777" w:rsidR="00DC7FF1" w:rsidRPr="00A845FB" w:rsidRDefault="00DC7FF1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3. Принципы деятельности Контрольно-счетной палаты</w:t>
      </w:r>
    </w:p>
    <w:p w14:paraId="16B1F281" w14:textId="77777777" w:rsidR="00DC7FF1" w:rsidRPr="00A845FB" w:rsidRDefault="00DC7FF1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</w:rPr>
      </w:pPr>
    </w:p>
    <w:p w14:paraId="43B10645" w14:textId="6C1BBB0B" w:rsidR="00DC7FF1" w:rsidRPr="00A845FB" w:rsidRDefault="00DC7FF1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Деятельность Контрольно-счетной палаты основывается на принципах законности, объективности, эффективности, независимости</w:t>
      </w:r>
      <w:r w:rsidR="009B5F42" w:rsidRPr="00A845FB">
        <w:rPr>
          <w:rFonts w:ascii="Times New Roman" w:hAnsi="Times New Roman" w:cs="Times New Roman"/>
        </w:rPr>
        <w:t>, открытости</w:t>
      </w:r>
      <w:r w:rsidRPr="00A845FB">
        <w:rPr>
          <w:rFonts w:ascii="Times New Roman" w:hAnsi="Times New Roman" w:cs="Times New Roman"/>
        </w:rPr>
        <w:t xml:space="preserve"> и гласности.</w:t>
      </w:r>
    </w:p>
    <w:p w14:paraId="35C0151A" w14:textId="77777777" w:rsidR="0031561B" w:rsidRPr="00A845FB" w:rsidRDefault="0031561B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4. Состав Контрольно-счетной палаты</w:t>
      </w:r>
    </w:p>
    <w:p w14:paraId="16CDD0C0" w14:textId="6EDE3A1C" w:rsidR="0031561B" w:rsidRPr="00A845FB" w:rsidRDefault="0031561B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1. Контрольно-счетная палата</w:t>
      </w:r>
      <w:r w:rsidR="005D011E" w:rsidRPr="00A845FB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5D011E" w:rsidRPr="00A845FB">
        <w:rPr>
          <w:rFonts w:ascii="Times New Roman" w:hAnsi="Times New Roman" w:cs="Times New Roman"/>
        </w:rPr>
        <w:t>Катангский</w:t>
      </w:r>
      <w:proofErr w:type="spellEnd"/>
      <w:r w:rsidR="005D011E" w:rsidRPr="00A845FB">
        <w:rPr>
          <w:rFonts w:ascii="Times New Roman" w:hAnsi="Times New Roman" w:cs="Times New Roman"/>
        </w:rPr>
        <w:t xml:space="preserve"> район»</w:t>
      </w:r>
      <w:r w:rsidR="005D011E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A845FB">
        <w:rPr>
          <w:rFonts w:ascii="Times New Roman" w:hAnsi="Times New Roman" w:cs="Times New Roman"/>
        </w:rPr>
        <w:t>образуется в составе председателя</w:t>
      </w:r>
      <w:r w:rsidR="002400BD" w:rsidRPr="00A845FB">
        <w:rPr>
          <w:rFonts w:ascii="Times New Roman" w:hAnsi="Times New Roman" w:cs="Times New Roman"/>
        </w:rPr>
        <w:t xml:space="preserve"> </w:t>
      </w:r>
      <w:r w:rsidR="005D011E" w:rsidRPr="00A845FB">
        <w:rPr>
          <w:rFonts w:ascii="Times New Roman" w:hAnsi="Times New Roman" w:cs="Times New Roman"/>
        </w:rPr>
        <w:t>Контрольно-счетной палаты муниципального образования «</w:t>
      </w:r>
      <w:proofErr w:type="spellStart"/>
      <w:r w:rsidR="005D011E" w:rsidRPr="00A845FB">
        <w:rPr>
          <w:rFonts w:ascii="Times New Roman" w:hAnsi="Times New Roman" w:cs="Times New Roman"/>
        </w:rPr>
        <w:t>Катангский</w:t>
      </w:r>
      <w:proofErr w:type="spellEnd"/>
      <w:r w:rsidR="005D011E" w:rsidRPr="00A845FB">
        <w:rPr>
          <w:rFonts w:ascii="Times New Roman" w:hAnsi="Times New Roman" w:cs="Times New Roman"/>
        </w:rPr>
        <w:t xml:space="preserve"> район»</w:t>
      </w:r>
      <w:r w:rsidR="005D011E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(далее председатель </w:t>
      </w:r>
      <w:r w:rsidR="005D011E" w:rsidRPr="00A845FB">
        <w:rPr>
          <w:rFonts w:ascii="Times New Roman" w:hAnsi="Times New Roman" w:cs="Times New Roman"/>
        </w:rPr>
        <w:t>Контрольно-счетной палаты)</w:t>
      </w:r>
      <w:r w:rsidR="00CA265E" w:rsidRPr="00A845FB">
        <w:rPr>
          <w:rFonts w:ascii="Times New Roman" w:hAnsi="Times New Roman" w:cs="Times New Roman"/>
        </w:rPr>
        <w:t>,</w:t>
      </w:r>
      <w:r w:rsidRPr="00A845FB">
        <w:rPr>
          <w:rFonts w:ascii="Times New Roman" w:hAnsi="Times New Roman" w:cs="Times New Roman"/>
        </w:rPr>
        <w:t xml:space="preserve"> аудитор</w:t>
      </w:r>
      <w:r w:rsidR="002400BD" w:rsidRPr="00A845FB">
        <w:rPr>
          <w:rFonts w:ascii="Times New Roman" w:hAnsi="Times New Roman" w:cs="Times New Roman"/>
        </w:rPr>
        <w:t>а</w:t>
      </w:r>
      <w:r w:rsidR="005D011E" w:rsidRPr="00A845FB">
        <w:rPr>
          <w:rFonts w:ascii="Times New Roman" w:hAnsi="Times New Roman" w:cs="Times New Roman"/>
        </w:rPr>
        <w:t xml:space="preserve"> Контрольно-счетной палаты муниципального образования «</w:t>
      </w:r>
      <w:proofErr w:type="spellStart"/>
      <w:r w:rsidR="005D011E" w:rsidRPr="00A845FB">
        <w:rPr>
          <w:rFonts w:ascii="Times New Roman" w:hAnsi="Times New Roman" w:cs="Times New Roman"/>
        </w:rPr>
        <w:t>Катангский</w:t>
      </w:r>
      <w:proofErr w:type="spellEnd"/>
      <w:r w:rsidR="005D011E" w:rsidRPr="00A845FB">
        <w:rPr>
          <w:rFonts w:ascii="Times New Roman" w:hAnsi="Times New Roman" w:cs="Times New Roman"/>
        </w:rPr>
        <w:t xml:space="preserve"> район»</w:t>
      </w:r>
      <w:r w:rsidR="005D011E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(далее аудитор</w:t>
      </w:r>
      <w:r w:rsidR="005D011E" w:rsidRPr="00A845FB">
        <w:rPr>
          <w:rFonts w:ascii="Times New Roman" w:hAnsi="Times New Roman" w:cs="Times New Roman"/>
        </w:rPr>
        <w:t xml:space="preserve"> Контрольно-счетной палаты)</w:t>
      </w:r>
      <w:r w:rsidR="00CA265E" w:rsidRPr="00A845FB">
        <w:rPr>
          <w:rFonts w:ascii="Times New Roman" w:hAnsi="Times New Roman" w:cs="Times New Roman"/>
        </w:rPr>
        <w:t xml:space="preserve"> и аппарата Контрольно-счетной палаты. </w:t>
      </w:r>
    </w:p>
    <w:p w14:paraId="70CE228D" w14:textId="2BE44D10" w:rsidR="0031561B" w:rsidRPr="00A845FB" w:rsidRDefault="0031561B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tab/>
      </w:r>
      <w:r w:rsidRPr="00A845FB">
        <w:rPr>
          <w:rFonts w:ascii="Times New Roman" w:hAnsi="Times New Roman" w:cs="Times New Roman"/>
        </w:rPr>
        <w:t xml:space="preserve">2. </w:t>
      </w:r>
      <w:r w:rsidR="004C4B15" w:rsidRPr="00A845FB">
        <w:rPr>
          <w:rFonts w:ascii="Times New Roman" w:hAnsi="Times New Roman" w:cs="Times New Roman"/>
        </w:rPr>
        <w:t xml:space="preserve"> П</w:t>
      </w:r>
      <w:r w:rsidRPr="00A845FB">
        <w:rPr>
          <w:rFonts w:ascii="Times New Roman" w:hAnsi="Times New Roman" w:cs="Times New Roman"/>
        </w:rPr>
        <w:t>редседател</w:t>
      </w:r>
      <w:r w:rsidR="004C4B15" w:rsidRPr="00A845FB">
        <w:rPr>
          <w:rFonts w:ascii="Times New Roman" w:hAnsi="Times New Roman" w:cs="Times New Roman"/>
        </w:rPr>
        <w:t>ь</w:t>
      </w:r>
      <w:r w:rsidR="005D011E" w:rsidRPr="00A845FB">
        <w:rPr>
          <w:rFonts w:ascii="Times New Roman" w:hAnsi="Times New Roman" w:cs="Times New Roman"/>
        </w:rPr>
        <w:t xml:space="preserve"> и</w:t>
      </w:r>
      <w:r w:rsidRPr="00A845FB">
        <w:rPr>
          <w:rFonts w:ascii="Times New Roman" w:hAnsi="Times New Roman" w:cs="Times New Roman"/>
        </w:rPr>
        <w:t xml:space="preserve"> аудитор Контрольно-счетной палаты </w:t>
      </w:r>
      <w:r w:rsidR="004C4B15" w:rsidRPr="00A845FB">
        <w:rPr>
          <w:rFonts w:ascii="Times New Roman" w:hAnsi="Times New Roman" w:cs="Times New Roman"/>
        </w:rPr>
        <w:t>замещают</w:t>
      </w:r>
      <w:r w:rsidRPr="00A845FB">
        <w:rPr>
          <w:rFonts w:ascii="Times New Roman" w:hAnsi="Times New Roman" w:cs="Times New Roman"/>
        </w:rPr>
        <w:t xml:space="preserve"> </w:t>
      </w:r>
      <w:r w:rsidR="002400BD" w:rsidRPr="00A845FB">
        <w:rPr>
          <w:rFonts w:ascii="Times New Roman" w:hAnsi="Times New Roman" w:cs="Times New Roman"/>
        </w:rPr>
        <w:t>муниципальны</w:t>
      </w:r>
      <w:r w:rsidR="004C4B15" w:rsidRPr="00A845FB">
        <w:rPr>
          <w:rFonts w:ascii="Times New Roman" w:hAnsi="Times New Roman" w:cs="Times New Roman"/>
        </w:rPr>
        <w:t>е</w:t>
      </w:r>
      <w:r w:rsidR="002400BD" w:rsidRPr="00A845FB">
        <w:rPr>
          <w:rFonts w:ascii="Times New Roman" w:hAnsi="Times New Roman" w:cs="Times New Roman"/>
        </w:rPr>
        <w:t xml:space="preserve"> должност</w:t>
      </w:r>
      <w:r w:rsidR="004C4B15" w:rsidRPr="00A845FB">
        <w:rPr>
          <w:rFonts w:ascii="Times New Roman" w:hAnsi="Times New Roman" w:cs="Times New Roman"/>
        </w:rPr>
        <w:t>и</w:t>
      </w:r>
      <w:r w:rsidR="002400BD" w:rsidRPr="00A845FB">
        <w:rPr>
          <w:rFonts w:ascii="Times New Roman" w:hAnsi="Times New Roman" w:cs="Times New Roman"/>
        </w:rPr>
        <w:t>.</w:t>
      </w:r>
    </w:p>
    <w:p w14:paraId="73B9EDAD" w14:textId="2F876C0C" w:rsidR="00920065" w:rsidRPr="00A845FB" w:rsidRDefault="00920065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A845FB">
        <w:rPr>
          <w:rFonts w:ascii="Times New Roman" w:hAnsi="Times New Roman" w:cs="Times New Roman"/>
        </w:rPr>
        <w:t xml:space="preserve">            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>Правовое положение Председателя Контрольно-счетной палаты и аудитор</w:t>
      </w:r>
      <w:r w:rsidR="00CA265E" w:rsidRPr="00A845FB">
        <w:rPr>
          <w:rFonts w:ascii="Times New Roman" w:eastAsia="Times New Roman" w:hAnsi="Times New Roman" w:cs="Times New Roman"/>
          <w:color w:val="0D0D0D" w:themeColor="text1" w:themeTint="F2"/>
        </w:rPr>
        <w:t>а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Контрольно-счетной палаты определяется законодательством, регулирующим деятельность контрольно-счетных органов,</w:t>
      </w:r>
      <w:r w:rsidR="00CA265E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трудовым законодательством, </w:t>
      </w:r>
      <w:hyperlink r:id="rId12" w:history="1">
        <w:r w:rsidRPr="00A845FB">
          <w:rPr>
            <w:rFonts w:ascii="Times New Roman" w:eastAsia="Times New Roman" w:hAnsi="Times New Roman" w:cs="Times New Roman"/>
            <w:color w:val="0D0D0D" w:themeColor="text1" w:themeTint="F2"/>
          </w:rPr>
          <w:t xml:space="preserve">Уставом </w:t>
        </w:r>
        <w:r w:rsidRPr="00A845FB">
          <w:rPr>
            <w:rFonts w:ascii="Times New Roman" w:hAnsi="Times New Roman" w:cs="Times New Roman"/>
          </w:rPr>
          <w:t>муниципального образования «</w:t>
        </w:r>
        <w:proofErr w:type="spellStart"/>
        <w:r w:rsidRPr="00A845FB">
          <w:rPr>
            <w:rFonts w:ascii="Times New Roman" w:hAnsi="Times New Roman" w:cs="Times New Roman"/>
          </w:rPr>
          <w:t>Катангский</w:t>
        </w:r>
        <w:proofErr w:type="spellEnd"/>
        <w:r w:rsidRPr="00A845FB">
          <w:rPr>
            <w:rFonts w:ascii="Times New Roman" w:hAnsi="Times New Roman" w:cs="Times New Roman"/>
          </w:rPr>
          <w:t xml:space="preserve"> район»</w:t>
        </w:r>
      </w:hyperlink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>, настоящим Положением, иными муниципальными правовыми актами  районной Думы, регламентирующими деятельность  Контрольно-счетной палаты.</w:t>
      </w:r>
    </w:p>
    <w:p w14:paraId="2F105C08" w14:textId="0324A8BD" w:rsidR="0031561B" w:rsidRPr="00A845FB" w:rsidRDefault="0031561B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  <w:color w:val="FF0000"/>
        </w:rPr>
      </w:pPr>
      <w:r w:rsidRPr="00A845FB">
        <w:rPr>
          <w:rFonts w:ascii="Times New Roman" w:hAnsi="Times New Roman" w:cs="Times New Roman"/>
          <w:color w:val="FF0000"/>
        </w:rPr>
        <w:tab/>
      </w:r>
      <w:r w:rsidRPr="00A845FB">
        <w:rPr>
          <w:rFonts w:ascii="Times New Roman" w:hAnsi="Times New Roman" w:cs="Times New Roman"/>
        </w:rPr>
        <w:t xml:space="preserve">3. Срок полномочий председателя и аудитора Контрольно-счетной палаты составляет </w:t>
      </w:r>
      <w:r w:rsidR="00837D88" w:rsidRPr="00A845FB">
        <w:rPr>
          <w:rFonts w:ascii="Times New Roman" w:hAnsi="Times New Roman" w:cs="Times New Roman"/>
          <w:bCs/>
        </w:rPr>
        <w:t>пять лет</w:t>
      </w:r>
      <w:r w:rsidR="005D011E" w:rsidRPr="00A845FB">
        <w:rPr>
          <w:rFonts w:ascii="Times New Roman" w:hAnsi="Times New Roman" w:cs="Times New Roman"/>
          <w:bCs/>
        </w:rPr>
        <w:t>.</w:t>
      </w:r>
      <w:r w:rsidR="00CA6B8E" w:rsidRPr="00A845FB">
        <w:rPr>
          <w:rFonts w:ascii="Times New Roman" w:hAnsi="Times New Roman" w:cs="Times New Roman"/>
          <w:b/>
        </w:rPr>
        <w:t xml:space="preserve"> </w:t>
      </w:r>
      <w:r w:rsidR="005D011E" w:rsidRPr="00A845FB">
        <w:rPr>
          <w:rFonts w:ascii="Times New Roman" w:hAnsi="Times New Roman" w:cs="Times New Roman"/>
        </w:rPr>
        <w:t xml:space="preserve"> </w:t>
      </w:r>
    </w:p>
    <w:p w14:paraId="21A76C76" w14:textId="26077A99" w:rsidR="0031561B" w:rsidRPr="00A845FB" w:rsidRDefault="0031561B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  <w:color w:val="FF0000"/>
        </w:rPr>
        <w:tab/>
      </w:r>
      <w:r w:rsidRPr="00A845FB">
        <w:rPr>
          <w:rFonts w:ascii="Times New Roman" w:hAnsi="Times New Roman" w:cs="Times New Roman"/>
        </w:rPr>
        <w:t xml:space="preserve">4. Штатная численность Контрольно-счетной палаты устанавливается </w:t>
      </w:r>
      <w:r w:rsidR="00BF6314" w:rsidRPr="00A845FB">
        <w:rPr>
          <w:rFonts w:ascii="Times New Roman" w:hAnsi="Times New Roman" w:cs="Times New Roman"/>
        </w:rPr>
        <w:t xml:space="preserve">правовым актом </w:t>
      </w:r>
      <w:r w:rsidRPr="00A845FB">
        <w:rPr>
          <w:rFonts w:ascii="Times New Roman" w:hAnsi="Times New Roman" w:cs="Times New Roman"/>
        </w:rPr>
        <w:t>районной Дум</w:t>
      </w:r>
      <w:r w:rsidR="00BF6314" w:rsidRPr="00A845FB">
        <w:rPr>
          <w:rFonts w:ascii="Times New Roman" w:hAnsi="Times New Roman" w:cs="Times New Roman"/>
        </w:rPr>
        <w:t xml:space="preserve">ы </w:t>
      </w:r>
      <w:r w:rsidR="00BF6314" w:rsidRPr="00A845FB">
        <w:rPr>
          <w:rFonts w:ascii="Times New Roman" w:eastAsia="Times New Roman" w:hAnsi="Times New Roman" w:cs="Times New Roman"/>
        </w:rPr>
        <w:t xml:space="preserve">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F642A5" w:rsidRPr="00A845FB">
        <w:rPr>
          <w:rFonts w:ascii="Times New Roman" w:eastAsia="Times New Roman" w:hAnsi="Times New Roman" w:cs="Times New Roman"/>
        </w:rPr>
        <w:t>К</w:t>
      </w:r>
      <w:r w:rsidR="00BF6314" w:rsidRPr="00A845FB">
        <w:rPr>
          <w:rFonts w:ascii="Times New Roman" w:eastAsia="Times New Roman" w:hAnsi="Times New Roman" w:cs="Times New Roman"/>
        </w:rPr>
        <w:t>онтрольно-счетно</w:t>
      </w:r>
      <w:r w:rsidR="00F642A5" w:rsidRPr="00A845FB">
        <w:rPr>
          <w:rFonts w:ascii="Times New Roman" w:eastAsia="Times New Roman" w:hAnsi="Times New Roman" w:cs="Times New Roman"/>
        </w:rPr>
        <w:t>й</w:t>
      </w:r>
      <w:r w:rsidR="00BF6314" w:rsidRPr="00A845FB">
        <w:rPr>
          <w:rFonts w:ascii="Times New Roman" w:eastAsia="Times New Roman" w:hAnsi="Times New Roman" w:cs="Times New Roman"/>
        </w:rPr>
        <w:t xml:space="preserve"> </w:t>
      </w:r>
      <w:r w:rsidR="00F642A5" w:rsidRPr="00A845FB">
        <w:rPr>
          <w:rFonts w:ascii="Times New Roman" w:eastAsia="Times New Roman" w:hAnsi="Times New Roman" w:cs="Times New Roman"/>
        </w:rPr>
        <w:t>палаты.</w:t>
      </w:r>
      <w:r w:rsidRPr="00A845FB">
        <w:rPr>
          <w:rFonts w:ascii="Times New Roman" w:hAnsi="Times New Roman" w:cs="Times New Roman"/>
        </w:rPr>
        <w:t xml:space="preserve"> </w:t>
      </w:r>
      <w:r w:rsidR="00BF6314" w:rsidRPr="00A845FB">
        <w:rPr>
          <w:rFonts w:ascii="Times New Roman" w:hAnsi="Times New Roman" w:cs="Times New Roman"/>
        </w:rPr>
        <w:t xml:space="preserve"> </w:t>
      </w:r>
    </w:p>
    <w:p w14:paraId="2EF89E45" w14:textId="5EA2A46A" w:rsidR="006630C8" w:rsidRPr="00A845FB" w:rsidRDefault="006630C8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5. Структура и штатное расписание Контрольно-счетной палаты определяется председателем Контрольно-счетной палаты</w:t>
      </w:r>
      <w:r w:rsidR="00E3374E" w:rsidRPr="00A845FB">
        <w:rPr>
          <w:rFonts w:ascii="Times New Roman" w:hAnsi="Times New Roman" w:cs="Times New Roman"/>
        </w:rPr>
        <w:t xml:space="preserve"> исходя из полномочий и штатной численности Контрольно-счетной палаты</w:t>
      </w:r>
      <w:r w:rsidRPr="00A845FB">
        <w:rPr>
          <w:rFonts w:ascii="Times New Roman" w:hAnsi="Times New Roman" w:cs="Times New Roman"/>
        </w:rPr>
        <w:t>, установленной районной Думой</w:t>
      </w:r>
      <w:r w:rsidR="00E3374E" w:rsidRPr="00A845FB">
        <w:rPr>
          <w:rFonts w:ascii="Times New Roman" w:hAnsi="Times New Roman" w:cs="Times New Roman"/>
        </w:rPr>
        <w:t>.</w:t>
      </w:r>
    </w:p>
    <w:p w14:paraId="12DC87C6" w14:textId="77777777" w:rsidR="00811D2E" w:rsidRPr="00A845FB" w:rsidRDefault="00811D2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</w:p>
    <w:p w14:paraId="31516E14" w14:textId="18253482" w:rsidR="00811D2E" w:rsidRPr="00A845FB" w:rsidRDefault="00811D2E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5.  Порядок назначения на должность председателя и аудитор</w:t>
      </w:r>
      <w:r w:rsidR="00E03BB8" w:rsidRPr="00A845FB">
        <w:rPr>
          <w:rFonts w:ascii="Times New Roman" w:hAnsi="Times New Roman" w:cs="Times New Roman"/>
          <w:b/>
        </w:rPr>
        <w:t>ов</w:t>
      </w:r>
      <w:r w:rsidR="00393903" w:rsidRPr="00A845FB">
        <w:rPr>
          <w:rFonts w:ascii="Times New Roman" w:hAnsi="Times New Roman" w:cs="Times New Roman"/>
          <w:b/>
        </w:rPr>
        <w:t xml:space="preserve"> Контрольно-</w:t>
      </w:r>
      <w:r w:rsidRPr="00A845FB">
        <w:rPr>
          <w:rFonts w:ascii="Times New Roman" w:hAnsi="Times New Roman" w:cs="Times New Roman"/>
          <w:b/>
        </w:rPr>
        <w:t>счетной палаты</w:t>
      </w:r>
    </w:p>
    <w:p w14:paraId="1BF8C31E" w14:textId="77777777" w:rsidR="00811D2E" w:rsidRPr="00A845FB" w:rsidRDefault="00811D2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3162252C" w14:textId="138C75D3" w:rsidR="00811D2E" w:rsidRPr="00A845FB" w:rsidRDefault="00A6589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1. </w:t>
      </w:r>
      <w:r w:rsidR="00811D2E" w:rsidRPr="00A845FB">
        <w:rPr>
          <w:rFonts w:ascii="Times New Roman" w:hAnsi="Times New Roman" w:cs="Times New Roman"/>
        </w:rPr>
        <w:t>Председатель и аудитор Контрольно-счетной палаты назначаются на должность районной Думой.</w:t>
      </w:r>
    </w:p>
    <w:p w14:paraId="1D38E992" w14:textId="77777777" w:rsidR="00A6589E" w:rsidRPr="00A845FB" w:rsidRDefault="00A6589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tab/>
      </w:r>
      <w:r w:rsidRPr="00A845FB">
        <w:rPr>
          <w:rFonts w:ascii="Times New Roman" w:hAnsi="Times New Roman" w:cs="Times New Roman"/>
        </w:rPr>
        <w:t>2. Предложе</w:t>
      </w:r>
      <w:r w:rsidR="00F7378C" w:rsidRPr="00A845FB">
        <w:rPr>
          <w:rFonts w:ascii="Times New Roman" w:hAnsi="Times New Roman" w:cs="Times New Roman"/>
        </w:rPr>
        <w:t>н</w:t>
      </w:r>
      <w:r w:rsidRPr="00A845FB">
        <w:rPr>
          <w:rFonts w:ascii="Times New Roman" w:hAnsi="Times New Roman" w:cs="Times New Roman"/>
        </w:rPr>
        <w:t>ия о кандидатурах на должность председателя Контрольно-счетной палаты вносятся в районную Думу:</w:t>
      </w:r>
    </w:p>
    <w:p w14:paraId="2B653EB0" w14:textId="77777777" w:rsidR="00A6589E" w:rsidRPr="00A845FB" w:rsidRDefault="00A6589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1) председателем районной Думы;</w:t>
      </w:r>
    </w:p>
    <w:p w14:paraId="6622A5B3" w14:textId="77777777" w:rsidR="00A6589E" w:rsidRPr="00A845FB" w:rsidRDefault="00A6589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2) депутатами районной Думы – не менее одной трети от установленного числа депутатов районной Думы;</w:t>
      </w:r>
    </w:p>
    <w:p w14:paraId="5A3BB3F8" w14:textId="4DFB673B" w:rsidR="00964C4B" w:rsidRPr="00A845FB" w:rsidRDefault="00A6589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3) мэром </w:t>
      </w:r>
      <w:r w:rsidR="004C42C0" w:rsidRPr="00A845FB">
        <w:rPr>
          <w:rFonts w:ascii="Times New Roman" w:hAnsi="Times New Roman" w:cs="Times New Roman"/>
        </w:rPr>
        <w:t>муниципального образования</w:t>
      </w:r>
      <w:r w:rsidR="00D236CA" w:rsidRPr="00A845FB">
        <w:rPr>
          <w:rFonts w:ascii="Times New Roman" w:hAnsi="Times New Roman" w:cs="Times New Roman"/>
        </w:rPr>
        <w:t xml:space="preserve"> «</w:t>
      </w:r>
      <w:proofErr w:type="spellStart"/>
      <w:r w:rsidR="00D236CA" w:rsidRPr="00A845FB">
        <w:rPr>
          <w:rFonts w:ascii="Times New Roman" w:hAnsi="Times New Roman" w:cs="Times New Roman"/>
        </w:rPr>
        <w:t>Катангский</w:t>
      </w:r>
      <w:proofErr w:type="spellEnd"/>
      <w:r w:rsidR="00D236CA" w:rsidRPr="00A845FB">
        <w:rPr>
          <w:rFonts w:ascii="Times New Roman" w:hAnsi="Times New Roman" w:cs="Times New Roman"/>
        </w:rPr>
        <w:t xml:space="preserve"> район</w:t>
      </w:r>
      <w:r w:rsidR="00D236CA" w:rsidRPr="00A845FB">
        <w:rPr>
          <w:rFonts w:ascii="Times New Roman" w:hAnsi="Times New Roman" w:cs="Times New Roman"/>
          <w:b/>
        </w:rPr>
        <w:t>»</w:t>
      </w:r>
      <w:r w:rsidRPr="00A845FB">
        <w:rPr>
          <w:rFonts w:ascii="Times New Roman" w:hAnsi="Times New Roman" w:cs="Times New Roman"/>
        </w:rPr>
        <w:t>.</w:t>
      </w:r>
      <w:r w:rsidR="00964C4B" w:rsidRPr="00A845FB">
        <w:rPr>
          <w:rFonts w:ascii="Times New Roman" w:hAnsi="Times New Roman" w:cs="Times New Roman"/>
        </w:rPr>
        <w:t xml:space="preserve"> </w:t>
      </w:r>
      <w:r w:rsidR="004C42C0" w:rsidRPr="00A845FB">
        <w:rPr>
          <w:rFonts w:ascii="Times New Roman" w:hAnsi="Times New Roman" w:cs="Times New Roman"/>
        </w:rPr>
        <w:t xml:space="preserve"> </w:t>
      </w:r>
    </w:p>
    <w:p w14:paraId="63F66BEC" w14:textId="3347ECE3" w:rsidR="00E80D9E" w:rsidRPr="00A845FB" w:rsidRDefault="00E80D9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3. Кандидатуры на должность председателя Контрольно-счетной палаты представляются </w:t>
      </w:r>
      <w:r w:rsidRPr="00A845FB">
        <w:rPr>
          <w:rFonts w:ascii="Times New Roman" w:hAnsi="Times New Roman" w:cs="Times New Roman"/>
        </w:rPr>
        <w:lastRenderedPageBreak/>
        <w:t xml:space="preserve">в районную Думу субъектами, перечисленными в части 2 настоящей статьи, не позднее, чем за </w:t>
      </w:r>
      <w:r w:rsidR="00A40320" w:rsidRPr="00A845FB">
        <w:rPr>
          <w:rFonts w:ascii="Times New Roman" w:hAnsi="Times New Roman" w:cs="Times New Roman"/>
        </w:rPr>
        <w:t>три</w:t>
      </w:r>
      <w:r w:rsidRPr="00A845FB">
        <w:rPr>
          <w:rFonts w:ascii="Times New Roman" w:hAnsi="Times New Roman" w:cs="Times New Roman"/>
        </w:rPr>
        <w:t xml:space="preserve"> месяца до истечения полномочий действующего председателя Контрольно-счетной палаты.</w:t>
      </w:r>
    </w:p>
    <w:p w14:paraId="7F972CC0" w14:textId="0ECD7130" w:rsidR="00E80D9E" w:rsidRPr="00A845FB" w:rsidRDefault="00E80D9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4. При рассмотрении кандидатур, представленных на должность председателя Контрольно-счетной палаты, районная Дума вправе</w:t>
      </w:r>
      <w:r w:rsidR="004C42C0" w:rsidRPr="00A845FB">
        <w:rPr>
          <w:rFonts w:ascii="Times New Roman" w:hAnsi="Times New Roman" w:cs="Times New Roman"/>
        </w:rPr>
        <w:t xml:space="preserve"> </w:t>
      </w:r>
      <w:r w:rsidR="004C42C0" w:rsidRPr="00A845FB">
        <w:rPr>
          <w:rFonts w:ascii="Times New Roman" w:eastAsia="Times New Roman" w:hAnsi="Times New Roman" w:cs="Times New Roman"/>
        </w:rPr>
        <w:t>обратиться в Контрольно-счетную палату Иркутской области за заключением о соответствии кандидатур на должность председателя контрольно-счетной палаты муниципального образования «</w:t>
      </w:r>
      <w:proofErr w:type="spellStart"/>
      <w:r w:rsidR="004C42C0" w:rsidRPr="00A845FB">
        <w:rPr>
          <w:rFonts w:ascii="Times New Roman" w:eastAsia="Times New Roman" w:hAnsi="Times New Roman" w:cs="Times New Roman"/>
        </w:rPr>
        <w:t>Катангский</w:t>
      </w:r>
      <w:proofErr w:type="spellEnd"/>
      <w:r w:rsidR="004C42C0" w:rsidRPr="00A845FB">
        <w:rPr>
          <w:rFonts w:ascii="Times New Roman" w:eastAsia="Times New Roman" w:hAnsi="Times New Roman" w:cs="Times New Roman"/>
        </w:rPr>
        <w:t xml:space="preserve"> район» квалификационным требованиям, установленным Федеральным  законом </w:t>
      </w:r>
      <w:hyperlink r:id="rId13" w:history="1">
        <w:r w:rsidR="004C42C0" w:rsidRPr="00A845FB">
          <w:rPr>
            <w:rFonts w:ascii="Times New Roman" w:eastAsia="Times New Roman" w:hAnsi="Times New Roman" w:cs="Times New Roman"/>
            <w:color w:val="0D0D0D" w:themeColor="text1" w:themeTint="F2"/>
          </w:rPr>
          <w:t xml:space="preserve">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="004C42C0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». </w:t>
      </w:r>
    </w:p>
    <w:p w14:paraId="659CB0CB" w14:textId="77777777" w:rsidR="00C5783E" w:rsidRPr="00A845FB" w:rsidRDefault="00C5783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5. Кандидатуры на должность аудитор</w:t>
      </w:r>
      <w:r w:rsidR="00551D0D" w:rsidRPr="00A845FB">
        <w:rPr>
          <w:rFonts w:ascii="Times New Roman" w:hAnsi="Times New Roman" w:cs="Times New Roman"/>
        </w:rPr>
        <w:t>ов</w:t>
      </w:r>
      <w:r w:rsidRPr="00A845FB">
        <w:rPr>
          <w:rFonts w:ascii="Times New Roman" w:hAnsi="Times New Roman" w:cs="Times New Roman"/>
        </w:rPr>
        <w:t xml:space="preserve"> Контрольно-счетной палаты вносятся в районную Думу председателем Контрольно-счетной палаты.</w:t>
      </w:r>
    </w:p>
    <w:p w14:paraId="47373D14" w14:textId="77777777" w:rsidR="00C5783E" w:rsidRPr="00A845FB" w:rsidRDefault="00197C4C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6. Порядок рассмотрения кандидатур на должности председателя и аудитор</w:t>
      </w:r>
      <w:r w:rsidR="00551D0D" w:rsidRPr="00A845FB">
        <w:rPr>
          <w:rFonts w:ascii="Times New Roman" w:hAnsi="Times New Roman" w:cs="Times New Roman"/>
        </w:rPr>
        <w:t xml:space="preserve">ов </w:t>
      </w:r>
      <w:r w:rsidRPr="00A845FB">
        <w:rPr>
          <w:rFonts w:ascii="Times New Roman" w:hAnsi="Times New Roman" w:cs="Times New Roman"/>
        </w:rPr>
        <w:t>Контрольно-счетной палаты устанавливается Регламентом районной Думы.</w:t>
      </w:r>
    </w:p>
    <w:p w14:paraId="2D2F003C" w14:textId="7CB0BC1E" w:rsidR="00197C4C" w:rsidRPr="00A845FB" w:rsidRDefault="00197C4C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7. </w:t>
      </w:r>
      <w:r w:rsidR="009331D4" w:rsidRPr="00A845FB">
        <w:rPr>
          <w:rFonts w:ascii="Times New Roman" w:hAnsi="Times New Roman" w:cs="Times New Roman"/>
        </w:rPr>
        <w:t>Решение о назначении на должность председателя и аудиторов принимается большинством голосов от установленного числа депутатов районной Думы тайным голосованием</w:t>
      </w:r>
      <w:r w:rsidR="004C42C0" w:rsidRPr="00A845FB">
        <w:rPr>
          <w:rFonts w:ascii="Times New Roman" w:hAnsi="Times New Roman" w:cs="Times New Roman"/>
        </w:rPr>
        <w:t>.</w:t>
      </w:r>
      <w:r w:rsidR="009331D4" w:rsidRPr="00A845FB">
        <w:rPr>
          <w:rFonts w:ascii="Times New Roman" w:hAnsi="Times New Roman" w:cs="Times New Roman"/>
        </w:rPr>
        <w:t xml:space="preserve"> </w:t>
      </w:r>
      <w:r w:rsidR="004C42C0" w:rsidRPr="00A845FB">
        <w:rPr>
          <w:rFonts w:ascii="Times New Roman" w:hAnsi="Times New Roman" w:cs="Times New Roman"/>
        </w:rPr>
        <w:t xml:space="preserve"> </w:t>
      </w:r>
    </w:p>
    <w:p w14:paraId="232DD0CC" w14:textId="1BA7DCBA" w:rsidR="008F4CF2" w:rsidRPr="00A845FB" w:rsidRDefault="008F4CF2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            8.  После окончания срока полномочий председателя Контрольно-счетной палаты</w:t>
      </w:r>
      <w:r w:rsidR="00CC54C1" w:rsidRPr="00A845FB">
        <w:rPr>
          <w:rFonts w:ascii="Times New Roman" w:hAnsi="Times New Roman" w:cs="Times New Roman"/>
        </w:rPr>
        <w:t>, а так же</w:t>
      </w:r>
      <w:r w:rsidRPr="00A845FB">
        <w:rPr>
          <w:rFonts w:ascii="Times New Roman" w:hAnsi="Times New Roman" w:cs="Times New Roman"/>
        </w:rPr>
        <w:t xml:space="preserve"> при досрочном освобождении его от должности, обязанности председателя </w:t>
      </w:r>
      <w:r w:rsidR="00CC54C1" w:rsidRPr="00A845FB">
        <w:rPr>
          <w:rFonts w:ascii="Times New Roman" w:hAnsi="Times New Roman" w:cs="Times New Roman"/>
        </w:rPr>
        <w:t xml:space="preserve">Контрольно-счетной палаты </w:t>
      </w:r>
      <w:r w:rsidRPr="00A845FB">
        <w:rPr>
          <w:rFonts w:ascii="Times New Roman" w:hAnsi="Times New Roman" w:cs="Times New Roman"/>
        </w:rPr>
        <w:t>исполняет аудитор Контрольно-счетной палаты</w:t>
      </w:r>
      <w:r w:rsidR="00CC54C1" w:rsidRPr="00A845FB">
        <w:rPr>
          <w:rFonts w:ascii="Times New Roman" w:hAnsi="Times New Roman" w:cs="Times New Roman"/>
        </w:rPr>
        <w:t xml:space="preserve"> до вступления в должность вновь назначенного председателя Контрольно-счетной палаты. </w:t>
      </w:r>
    </w:p>
    <w:p w14:paraId="11CB7CE0" w14:textId="5B98C418" w:rsidR="00CC54C1" w:rsidRPr="00A845FB" w:rsidRDefault="00CC54C1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         Если на момент окончания срока полномочий председателя Контрольно-счетной палаты отсутствует аудитор Контрольно-счетной палаты и не назначен новый председатель Контрольно-счетной палаты, председатель Контрольно-счетной палаты, срок полномочий которого истек, продолжает исполнять обязанности председателя Контрольно-счетной палаты до назначения нового председателя Контрольно-счетной палаты либо до </w:t>
      </w:r>
      <w:r w:rsidR="00447EB2" w:rsidRPr="00A845FB">
        <w:rPr>
          <w:rFonts w:ascii="Times New Roman" w:hAnsi="Times New Roman" w:cs="Times New Roman"/>
        </w:rPr>
        <w:t>пр</w:t>
      </w:r>
      <w:r w:rsidR="00462F22" w:rsidRPr="00A845FB">
        <w:rPr>
          <w:rFonts w:ascii="Times New Roman" w:hAnsi="Times New Roman" w:cs="Times New Roman"/>
        </w:rPr>
        <w:t>е</w:t>
      </w:r>
      <w:r w:rsidR="00447EB2" w:rsidRPr="00A845FB">
        <w:rPr>
          <w:rFonts w:ascii="Times New Roman" w:hAnsi="Times New Roman" w:cs="Times New Roman"/>
        </w:rPr>
        <w:t xml:space="preserve">ступления к своим обязанностям аудитора Контрольно-счетной палаты. </w:t>
      </w:r>
    </w:p>
    <w:p w14:paraId="1CA26EC4" w14:textId="5AC70BEC" w:rsidR="00CC54C1" w:rsidRPr="00A845FB" w:rsidRDefault="00447EB2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 </w:t>
      </w:r>
      <w:r w:rsidR="00C21667" w:rsidRPr="00A845FB">
        <w:rPr>
          <w:rFonts w:ascii="Times New Roman" w:hAnsi="Times New Roman" w:cs="Times New Roman"/>
        </w:rPr>
        <w:t xml:space="preserve">     </w:t>
      </w:r>
      <w:r w:rsidRPr="00A845FB">
        <w:rPr>
          <w:rFonts w:ascii="Times New Roman" w:hAnsi="Times New Roman" w:cs="Times New Roman"/>
        </w:rPr>
        <w:t>Одновременно с назначением нового председателя Контрольно-счетной палаты либо пр</w:t>
      </w:r>
      <w:r w:rsidR="00462F22" w:rsidRPr="00A845FB">
        <w:rPr>
          <w:rFonts w:ascii="Times New Roman" w:hAnsi="Times New Roman" w:cs="Times New Roman"/>
        </w:rPr>
        <w:t>е</w:t>
      </w:r>
      <w:r w:rsidRPr="00A845FB">
        <w:rPr>
          <w:rFonts w:ascii="Times New Roman" w:hAnsi="Times New Roman" w:cs="Times New Roman"/>
        </w:rPr>
        <w:t xml:space="preserve">ступления к своим обязанностям аудитора Контрольно-счетной палаты, принимается решение об освобождении от должности действующего председателя Контрольно-счетной палаты. </w:t>
      </w:r>
    </w:p>
    <w:p w14:paraId="7F28BAB6" w14:textId="77777777" w:rsidR="0044646D" w:rsidRPr="00A845FB" w:rsidRDefault="0044646D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244EF3E9" w14:textId="77293F55" w:rsidR="00C360CD" w:rsidRPr="00A845FB" w:rsidRDefault="0044646D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 xml:space="preserve">Статья 6. Порядок досрочного освобождения от </w:t>
      </w:r>
      <w:r w:rsidR="000F1EFF" w:rsidRPr="00A845FB">
        <w:rPr>
          <w:rFonts w:ascii="Times New Roman" w:hAnsi="Times New Roman" w:cs="Times New Roman"/>
          <w:b/>
        </w:rPr>
        <w:t>должности</w:t>
      </w:r>
    </w:p>
    <w:p w14:paraId="588FCBCE" w14:textId="202D94A0" w:rsidR="0044646D" w:rsidRPr="00A845FB" w:rsidRDefault="000F1EFF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председателя и аудитор</w:t>
      </w:r>
      <w:r w:rsidR="00C360CD" w:rsidRPr="00A845FB">
        <w:rPr>
          <w:rFonts w:ascii="Times New Roman" w:hAnsi="Times New Roman" w:cs="Times New Roman"/>
          <w:b/>
        </w:rPr>
        <w:t xml:space="preserve">а </w:t>
      </w:r>
      <w:r w:rsidRPr="00A845FB">
        <w:rPr>
          <w:rFonts w:ascii="Times New Roman" w:hAnsi="Times New Roman" w:cs="Times New Roman"/>
          <w:b/>
        </w:rPr>
        <w:t>Контрольно-счетной палаты</w:t>
      </w:r>
    </w:p>
    <w:p w14:paraId="1F8A8910" w14:textId="77777777" w:rsidR="000F1EFF" w:rsidRPr="00A845FB" w:rsidRDefault="000F1EFF" w:rsidP="001E63F5">
      <w:pPr>
        <w:tabs>
          <w:tab w:val="left" w:pos="426"/>
        </w:tabs>
        <w:spacing w:line="276" w:lineRule="auto"/>
        <w:ind w:left="-142"/>
        <w:rPr>
          <w:rFonts w:ascii="Times New Roman" w:hAnsi="Times New Roman" w:cs="Times New Roman"/>
        </w:rPr>
      </w:pPr>
    </w:p>
    <w:p w14:paraId="20B8DB85" w14:textId="0FAB7893" w:rsidR="009331D4" w:rsidRPr="00A845FB" w:rsidRDefault="00EB5049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  <w:r w:rsidR="009331D4" w:rsidRPr="00A845FB">
        <w:rPr>
          <w:rFonts w:ascii="Times New Roman" w:hAnsi="Times New Roman" w:cs="Times New Roman"/>
        </w:rPr>
        <w:t>1. Председатель, аудитор Контрольно-счетной палаты досрочно освобождаются от должности в случаях, предусмотренных частью 5 статьи 8 настоящего Положения, на основании решения районной Думы, принимаемого большинством голосов от установленного числа депутатов районной Думы.</w:t>
      </w:r>
    </w:p>
    <w:p w14:paraId="6ECA3356" w14:textId="09C9E8A0" w:rsidR="009331D4" w:rsidRPr="00A845FB" w:rsidRDefault="009331D4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2. В случае досрочного освобождения от должности председателя, аудитор</w:t>
      </w:r>
      <w:r w:rsidR="000D36C5" w:rsidRPr="00A845FB">
        <w:rPr>
          <w:rFonts w:ascii="Times New Roman" w:hAnsi="Times New Roman" w:cs="Times New Roman"/>
        </w:rPr>
        <w:t>а</w:t>
      </w:r>
      <w:r w:rsidRPr="00A845FB">
        <w:rPr>
          <w:rFonts w:ascii="Times New Roman" w:hAnsi="Times New Roman" w:cs="Times New Roman"/>
        </w:rPr>
        <w:t xml:space="preserve"> Контрольно-счетной палаты назначение на эти должности производится в порядке, установленном статьей 5 настоящего Положения на ближайшем заседании районной Думы.  Предложения о кандидатурах на должности председателя, аудитор</w:t>
      </w:r>
      <w:r w:rsidR="000D36C5" w:rsidRPr="00A845FB">
        <w:rPr>
          <w:rFonts w:ascii="Times New Roman" w:hAnsi="Times New Roman" w:cs="Times New Roman"/>
        </w:rPr>
        <w:t>а</w:t>
      </w:r>
      <w:r w:rsidRPr="00A845FB">
        <w:rPr>
          <w:rFonts w:ascii="Times New Roman" w:hAnsi="Times New Roman" w:cs="Times New Roman"/>
        </w:rPr>
        <w:t xml:space="preserve"> Контрольно-счетной палаты вносятся в районную Думу не позднее 15 рабочих дней со дня принятия решения районной Думы о досрочном освобождении от должности указанных должностных лиц Контрольно-счетной палаты.  </w:t>
      </w:r>
    </w:p>
    <w:p w14:paraId="5E206905" w14:textId="2E54CCBF" w:rsidR="009331D4" w:rsidRPr="00A845FB" w:rsidRDefault="009331D4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lastRenderedPageBreak/>
        <w:t xml:space="preserve">           3. В случае, если на ближайшем заседании районной Думы  назначение председателя и аудитор</w:t>
      </w:r>
      <w:r w:rsidR="00FB6BA4" w:rsidRPr="00A845FB">
        <w:rPr>
          <w:rFonts w:ascii="Times New Roman" w:hAnsi="Times New Roman" w:cs="Times New Roman"/>
        </w:rPr>
        <w:t>а</w:t>
      </w:r>
      <w:r w:rsidRPr="00A845FB">
        <w:rPr>
          <w:rFonts w:ascii="Times New Roman" w:hAnsi="Times New Roman" w:cs="Times New Roman"/>
        </w:rPr>
        <w:t xml:space="preserve"> Контрольно-счетной палаты не состоялось,  принятие решения о назначении председателя и аудиторов Контрольно-счетной палаты переносится на следующее заседание Думы, при этом предложения о кандидатурах на должности председателя, аудиторов Контрольно-счетной палаты вносятся в районную Думу в порядке, предусмотренном статьей 5 Положения, не позднее 15 рабочих дней со дня заседания районной Думы, на котором решение о назначении председателя и аудиторов Контрольно-счетной палаты не состоялось. Данная процедура повторяется вплоть до назначения председателя и аудиторов Контрольно-счетной палаты.</w:t>
      </w:r>
    </w:p>
    <w:p w14:paraId="60B95A3E" w14:textId="47B5A042" w:rsidR="000D36C5" w:rsidRPr="00A845FB" w:rsidRDefault="009331D4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A845FB">
        <w:rPr>
          <w:rFonts w:ascii="Times New Roman" w:hAnsi="Times New Roman" w:cs="Times New Roman"/>
        </w:rPr>
        <w:tab/>
        <w:t xml:space="preserve">4. В случае подачи председателем, аудитором Контрольно-счетной палаты заявления </w:t>
      </w:r>
      <w:r w:rsidR="000D36C5" w:rsidRPr="00A845FB">
        <w:rPr>
          <w:rFonts w:ascii="Times New Roman" w:hAnsi="Times New Roman" w:cs="Times New Roman"/>
        </w:rPr>
        <w:t xml:space="preserve"> </w:t>
      </w:r>
      <w:r w:rsidRPr="00A845FB">
        <w:rPr>
          <w:rFonts w:ascii="Times New Roman" w:hAnsi="Times New Roman" w:cs="Times New Roman"/>
        </w:rPr>
        <w:t xml:space="preserve"> </w:t>
      </w:r>
      <w:r w:rsidR="000D36C5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об освобождении от должности по собственному желанию заявление Председателя Контрольно-счетной палаты, аудитора Контрольно-счетной палаты оглашается на ближайшем со дня подачи заявления заседании районной Думы.  Досрочное освобождение от должности Председателя Контрольно-счетной палаты, аудитора Контрольно-счетной палаты оформляется решением Думы, принимаемым без голосования. В решении районной Думы о досрочном освобождении от должности Председателя Контрольно-счетной палаты, аудитора Контрольно-счетной палаты указывается день досрочного освобождения от должности. Председатель Контрольно-счетной палаты, аудитор Контрольно-счетной палаты досрочно освобождаются от должности с даты, указанной в заявлении о досрочном освобождении.</w:t>
      </w:r>
    </w:p>
    <w:p w14:paraId="7D75221F" w14:textId="7948CA71" w:rsidR="003070CA" w:rsidRPr="00A845FB" w:rsidRDefault="003070CA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     5. Во всех остальных случаях в районную Думу субъектами внесения кандидатур, указанными в  части 2 статьи 5 настоящего Положения, вносятся предложения о досрочном освобождении от должности Председателя Контрольно-счетной палаты, аудитора Контрольно-счетной палаты. Предложения о досрочном освобождении от должности аудитора Контрольно-счетной палаты вносятся субъектами внесения кандидатур, указанными </w:t>
      </w:r>
      <w:r w:rsidR="00FB6BA4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части 2 статьи 5 настоящего Положения 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>на основании представления Председателя Контрольно-счетной палаты.</w:t>
      </w:r>
    </w:p>
    <w:p w14:paraId="6756B291" w14:textId="14E9AEA8" w:rsidR="003070CA" w:rsidRPr="00A845FB" w:rsidRDefault="003070CA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      К предложениям о досрочном освобождении от должности Председателя Контрольно-счетной палаты,</w:t>
      </w:r>
      <w:r w:rsidR="00527369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>аудитора Контрольно-счетной палаты прилагаются документы, подтверждающие наличие основания для досрочного освобождения от должности, предусмотренного</w:t>
      </w:r>
      <w:r w:rsidR="00527369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действующим законодательством.   Председатель Контрольно-счетной палаты, аудитор Контрольно-счетной палаты считается освобожденным от должности, если за его освобождение проголосовало большинство от установленного </w:t>
      </w:r>
      <w:hyperlink r:id="rId14" w:history="1">
        <w:r w:rsidRPr="00A845FB">
          <w:rPr>
            <w:rFonts w:ascii="Times New Roman" w:eastAsia="Times New Roman" w:hAnsi="Times New Roman" w:cs="Times New Roman"/>
            <w:color w:val="0D0D0D" w:themeColor="text1" w:themeTint="F2"/>
          </w:rPr>
          <w:t>Уставом муниципального</w:t>
        </w:r>
      </w:hyperlink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образования «</w:t>
      </w:r>
      <w:proofErr w:type="spellStart"/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>Катангский</w:t>
      </w:r>
      <w:proofErr w:type="spellEnd"/>
      <w:r w:rsidR="00CA265E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>район» числа депутатов районной Думы. В решении Думы о</w:t>
      </w:r>
      <w:r w:rsidR="00527369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>досрочном освобождении от должности Председателя Контрольно-счетной палаты, аудитора Контрольно-счетной палаты указывается день досрочного освобождения от должности.</w:t>
      </w:r>
    </w:p>
    <w:p w14:paraId="1DD1D93F" w14:textId="16DCFFFD" w:rsidR="003070CA" w:rsidRPr="00A845FB" w:rsidRDefault="003070CA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       Вопрос о досрочном освобождении Председателя Контрольно-счетной палаты, аудиторов Контрольно-счетной палаты от должности рассматривается районной Думой не позднее чем через </w:t>
      </w:r>
      <w:r w:rsidR="00480501" w:rsidRPr="00A845FB">
        <w:rPr>
          <w:rFonts w:ascii="Times New Roman" w:eastAsia="Times New Roman" w:hAnsi="Times New Roman" w:cs="Times New Roman"/>
          <w:color w:val="0D0D0D" w:themeColor="text1" w:themeTint="F2"/>
        </w:rPr>
        <w:t>два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месяц</w:t>
      </w:r>
      <w:r w:rsidR="00480501" w:rsidRPr="00A845FB">
        <w:rPr>
          <w:rFonts w:ascii="Times New Roman" w:eastAsia="Times New Roman" w:hAnsi="Times New Roman" w:cs="Times New Roman"/>
          <w:color w:val="0D0D0D" w:themeColor="text1" w:themeTint="F2"/>
        </w:rPr>
        <w:t>а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со дня внесения предложения о досрочном освобождении от должности Председателя Контрольно-счетной палаты, аудитора Контрольно-счетной палаты. Назначение на должность в случае досрочного освобождения от должности Председателя Контрольно-счетной палаты, аудитора Контрольно-счетной палаты производится </w:t>
      </w:r>
      <w:r w:rsidR="00480501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районной 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Думой в срок не позднее </w:t>
      </w:r>
      <w:r w:rsidR="00527369" w:rsidRPr="00A845FB">
        <w:rPr>
          <w:rFonts w:ascii="Times New Roman" w:eastAsia="Times New Roman" w:hAnsi="Times New Roman" w:cs="Times New Roman"/>
          <w:color w:val="0D0D0D" w:themeColor="text1" w:themeTint="F2"/>
        </w:rPr>
        <w:t>одного месяца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со дня освобождения</w:t>
      </w:r>
      <w:r w:rsidR="00527369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>Председателя Контрольно-счетной палаты, аудитора Контрольно-счетной палаты от должности в порядке, установленном настоящей статьей.</w:t>
      </w:r>
    </w:p>
    <w:p w14:paraId="55446BF9" w14:textId="15047235" w:rsidR="00EA776A" w:rsidRPr="00A845FB" w:rsidRDefault="00EA776A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7. Требования к кандидатурам на должность председателя и аудитор</w:t>
      </w:r>
      <w:r w:rsidR="00551D0D" w:rsidRPr="00A845FB">
        <w:rPr>
          <w:rFonts w:ascii="Times New Roman" w:hAnsi="Times New Roman" w:cs="Times New Roman"/>
          <w:b/>
        </w:rPr>
        <w:t>ов</w:t>
      </w:r>
      <w:r w:rsidR="00393903" w:rsidRPr="00A845FB">
        <w:rPr>
          <w:rFonts w:ascii="Times New Roman" w:hAnsi="Times New Roman" w:cs="Times New Roman"/>
          <w:b/>
        </w:rPr>
        <w:tab/>
        <w:t>Контрольно-</w:t>
      </w:r>
      <w:r w:rsidRPr="00A845FB">
        <w:rPr>
          <w:rFonts w:ascii="Times New Roman" w:hAnsi="Times New Roman" w:cs="Times New Roman"/>
          <w:b/>
        </w:rPr>
        <w:t>счетной палаты</w:t>
      </w:r>
    </w:p>
    <w:p w14:paraId="4245EF01" w14:textId="60E37E8B" w:rsidR="0045268C" w:rsidRPr="00A845FB" w:rsidRDefault="0045268C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lastRenderedPageBreak/>
        <w:t xml:space="preserve">      1. На должность председателя и аудитора Контрольно-счетной</w:t>
      </w:r>
      <w:r w:rsidR="001E63F5" w:rsidRPr="00A845F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845FB">
        <w:rPr>
          <w:rFonts w:ascii="Times New Roman" w:eastAsia="Times New Roman" w:hAnsi="Times New Roman" w:cs="Times New Roman"/>
        </w:rPr>
        <w:t>палаты  муниципального</w:t>
      </w:r>
      <w:proofErr w:type="gramEnd"/>
      <w:r w:rsidR="001E63F5" w:rsidRPr="00A845FB">
        <w:rPr>
          <w:rFonts w:ascii="Times New Roman" w:eastAsia="Times New Roman" w:hAnsi="Times New Roman" w:cs="Times New Roman"/>
        </w:rPr>
        <w:t xml:space="preserve"> </w:t>
      </w:r>
      <w:r w:rsidRPr="00A845FB">
        <w:rPr>
          <w:rFonts w:ascii="Times New Roman" w:eastAsia="Times New Roman" w:hAnsi="Times New Roman" w:cs="Times New Roman"/>
        </w:rPr>
        <w:t>образования</w:t>
      </w:r>
      <w:r w:rsidR="00527369" w:rsidRPr="00A845FB">
        <w:rPr>
          <w:rFonts w:ascii="Times New Roman" w:eastAsia="Times New Roman" w:hAnsi="Times New Roman" w:cs="Times New Roman"/>
        </w:rPr>
        <w:t xml:space="preserve"> </w:t>
      </w:r>
      <w:r w:rsidRPr="00A845FB">
        <w:rPr>
          <w:rFonts w:ascii="Times New Roman" w:eastAsia="Times New Roman" w:hAnsi="Times New Roman" w:cs="Times New Roman"/>
        </w:rPr>
        <w:t>«</w:t>
      </w:r>
      <w:proofErr w:type="spellStart"/>
      <w:r w:rsidRPr="00A845FB">
        <w:rPr>
          <w:rFonts w:ascii="Times New Roman" w:eastAsia="Times New Roman" w:hAnsi="Times New Roman" w:cs="Times New Roman"/>
        </w:rPr>
        <w:t>Катангский</w:t>
      </w:r>
      <w:proofErr w:type="spellEnd"/>
      <w:r w:rsidRPr="00A845FB">
        <w:rPr>
          <w:rFonts w:ascii="Times New Roman" w:eastAsia="Times New Roman" w:hAnsi="Times New Roman" w:cs="Times New Roman"/>
        </w:rPr>
        <w:t xml:space="preserve"> район» назначаются граждане Российской Федерации, соответствующие следующим квалификационным требованиям:</w:t>
      </w:r>
    </w:p>
    <w:p w14:paraId="0FEEDEBF" w14:textId="78E8BEB3" w:rsidR="0045268C" w:rsidRPr="00A845FB" w:rsidRDefault="0045268C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 1) наличие высшего образования;</w:t>
      </w:r>
    </w:p>
    <w:p w14:paraId="59E3EFA5" w14:textId="68948ABA" w:rsidR="0045268C" w:rsidRPr="00A845FB" w:rsidRDefault="0045268C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 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186D77DE" w14:textId="4D2C0DFD" w:rsidR="0045268C" w:rsidRPr="00A845FB" w:rsidRDefault="0045268C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 Устава, законов Иркутской области и иных нормативных правовых актов, Устава муниципального образования «</w:t>
      </w:r>
      <w:proofErr w:type="spellStart"/>
      <w:r w:rsidRPr="00A845FB">
        <w:rPr>
          <w:rFonts w:ascii="Times New Roman" w:eastAsia="Times New Roman" w:hAnsi="Times New Roman" w:cs="Times New Roman"/>
        </w:rPr>
        <w:t>Катангский</w:t>
      </w:r>
      <w:proofErr w:type="spellEnd"/>
      <w:r w:rsidRPr="00A845FB">
        <w:rPr>
          <w:rFonts w:ascii="Times New Roman" w:eastAsia="Times New Roman" w:hAnsi="Times New Roman" w:cs="Times New Roman"/>
        </w:rPr>
        <w:t xml:space="preserve"> район»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7AFAD7F5" w14:textId="77777777" w:rsidR="006B3CDB" w:rsidRPr="00A845FB" w:rsidRDefault="006B3CDB" w:rsidP="001E63F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2. Гражданин Российской Федерации не может быть назначен на должность председателя или аудитора Контрольно-счетной палаты в случае:</w:t>
      </w:r>
    </w:p>
    <w:p w14:paraId="043BD150" w14:textId="77777777" w:rsidR="006B3CDB" w:rsidRPr="00A845FB" w:rsidRDefault="006B3CDB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1) наличия у него неснятой или непогашенной судимости;</w:t>
      </w:r>
    </w:p>
    <w:p w14:paraId="05D98E8E" w14:textId="77777777" w:rsidR="006B3CDB" w:rsidRPr="00A845FB" w:rsidRDefault="006B3CDB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2) признания его недееспособным или ограниченно дееспособным решением суда, вступившим в законную силу;</w:t>
      </w:r>
    </w:p>
    <w:p w14:paraId="063EA2AC" w14:textId="77777777" w:rsidR="00AB4AEC" w:rsidRPr="00A845FB" w:rsidRDefault="00AB4AEC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2BF36618" w14:textId="1FAD1EEA" w:rsidR="00AB4AEC" w:rsidRPr="00A845FB" w:rsidRDefault="00AB4AEC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1E63F5" w:rsidRPr="00A845FB">
        <w:rPr>
          <w:rFonts w:ascii="Times New Roman" w:hAnsi="Times New Roman" w:cs="Times New Roman"/>
        </w:rPr>
        <w:t>;</w:t>
      </w:r>
    </w:p>
    <w:p w14:paraId="3DF6D2D1" w14:textId="6B428733" w:rsidR="003263F3" w:rsidRPr="00A845FB" w:rsidRDefault="003263F3" w:rsidP="001E63F5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-142"/>
        <w:rPr>
          <w:rFonts w:ascii="Times New Roman" w:eastAsia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      5) </w:t>
      </w:r>
      <w:r w:rsidRPr="00A845FB">
        <w:rPr>
          <w:rFonts w:ascii="Times New Roman" w:eastAsia="Times New Roman" w:hAnsi="Times New Roman" w:cs="Times New Roman"/>
        </w:rPr>
        <w:t>наличия оснований, предусмотренных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частью 3 настоящей статьи</w:t>
      </w:r>
      <w:r w:rsidRPr="00A845FB">
        <w:rPr>
          <w:rFonts w:ascii="Times New Roman" w:eastAsia="Times New Roman" w:hAnsi="Times New Roman" w:cs="Times New Roman"/>
        </w:rPr>
        <w:t>.</w:t>
      </w:r>
    </w:p>
    <w:p w14:paraId="1184A109" w14:textId="76AFFCC7" w:rsidR="007F46C2" w:rsidRPr="00A845FB" w:rsidRDefault="001E63F5" w:rsidP="001E63F5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</w:t>
      </w:r>
      <w:r w:rsidR="003263F3" w:rsidRPr="00A845FB">
        <w:rPr>
          <w:rFonts w:ascii="Times New Roman" w:eastAsia="Times New Roman" w:hAnsi="Times New Roman" w:cs="Times New Roman"/>
        </w:rPr>
        <w:t>3.</w:t>
      </w:r>
      <w:r w:rsidR="00527369" w:rsidRPr="00A845FB">
        <w:rPr>
          <w:rFonts w:ascii="Times New Roman" w:eastAsia="Times New Roman" w:hAnsi="Times New Roman" w:cs="Times New Roman"/>
        </w:rPr>
        <w:t xml:space="preserve"> </w:t>
      </w:r>
      <w:r w:rsidR="003263F3" w:rsidRPr="00A845FB">
        <w:rPr>
          <w:rFonts w:ascii="Times New Roman" w:eastAsia="Times New Roman" w:hAnsi="Times New Roman" w:cs="Times New Roman"/>
        </w:rPr>
        <w:t xml:space="preserve">Граждане, замещающие должности председателя и аудитора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 районной Думы,  мэром района, руководителями судебных и правоохранительных органов, расположенных на территории  </w:t>
      </w:r>
      <w:proofErr w:type="spellStart"/>
      <w:r w:rsidR="003263F3" w:rsidRPr="00A845FB">
        <w:rPr>
          <w:rFonts w:ascii="Times New Roman" w:eastAsia="Times New Roman" w:hAnsi="Times New Roman" w:cs="Times New Roman"/>
        </w:rPr>
        <w:t>Катангского</w:t>
      </w:r>
      <w:proofErr w:type="spellEnd"/>
      <w:r w:rsidR="003263F3" w:rsidRPr="00A845FB">
        <w:rPr>
          <w:rFonts w:ascii="Times New Roman" w:eastAsia="Times New Roman" w:hAnsi="Times New Roman" w:cs="Times New Roman"/>
        </w:rPr>
        <w:t xml:space="preserve"> района.</w:t>
      </w:r>
    </w:p>
    <w:p w14:paraId="2DF83090" w14:textId="3D0B3803" w:rsidR="00606FFA" w:rsidRPr="00A845FB" w:rsidRDefault="001E63F5" w:rsidP="001E63F5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   </w:t>
      </w:r>
      <w:r w:rsidR="00606FFA" w:rsidRPr="00A845FB">
        <w:rPr>
          <w:rFonts w:ascii="Times New Roman" w:hAnsi="Times New Roman" w:cs="Times New Roman"/>
        </w:rPr>
        <w:t>4.</w:t>
      </w:r>
      <w:r w:rsidR="00527369" w:rsidRPr="00A845FB">
        <w:rPr>
          <w:rFonts w:ascii="Times New Roman" w:hAnsi="Times New Roman" w:cs="Times New Roman"/>
        </w:rPr>
        <w:t xml:space="preserve"> </w:t>
      </w:r>
      <w:r w:rsidR="00606FFA" w:rsidRPr="00A845FB">
        <w:rPr>
          <w:rFonts w:ascii="Times New Roman" w:hAnsi="Times New Roman" w:cs="Times New Roman"/>
        </w:rPr>
        <w:t>Председатель и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256BE07A" w14:textId="77777777" w:rsidR="00606FFA" w:rsidRPr="00A845FB" w:rsidRDefault="00606FFA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5. Председатель и аудитор Контрольно-счетной палаты, а также лица, претендующие на замещение указанных  должностей, обязаны представлять сведения о своих доходах, об имуществе и обязательствах имущественного характера, а также о доходах, об имуществе и </w:t>
      </w:r>
      <w:r w:rsidRPr="00A845FB">
        <w:rPr>
          <w:rFonts w:ascii="Times New Roman" w:hAnsi="Times New Roman" w:cs="Times New Roman"/>
        </w:rPr>
        <w:lastRenderedPageBreak/>
        <w:t>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Иркутской области, муниципальными нормативными правовыми актами.</w:t>
      </w:r>
    </w:p>
    <w:p w14:paraId="368F6BD5" w14:textId="77777777" w:rsidR="00916A7C" w:rsidRPr="00A845FB" w:rsidRDefault="00916A7C" w:rsidP="001E63F5">
      <w:pPr>
        <w:tabs>
          <w:tab w:val="left" w:pos="426"/>
        </w:tabs>
        <w:spacing w:line="276" w:lineRule="auto"/>
        <w:ind w:left="-142"/>
        <w:rPr>
          <w:rFonts w:ascii="Times New Roman" w:hAnsi="Times New Roman" w:cs="Times New Roman"/>
        </w:rPr>
      </w:pPr>
    </w:p>
    <w:p w14:paraId="3728971B" w14:textId="18A1F77C" w:rsidR="00916A7C" w:rsidRPr="00A845FB" w:rsidRDefault="00916A7C" w:rsidP="001E63F5">
      <w:pPr>
        <w:tabs>
          <w:tab w:val="left" w:pos="426"/>
        </w:tabs>
        <w:spacing w:line="276" w:lineRule="auto"/>
        <w:ind w:left="-142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8. Гарантии статуса должностных лиц Контрольно-счетной палаты</w:t>
      </w:r>
    </w:p>
    <w:p w14:paraId="189FFF8E" w14:textId="77777777" w:rsidR="00D01D73" w:rsidRPr="00A845FB" w:rsidRDefault="00D01D73" w:rsidP="001E63F5">
      <w:pPr>
        <w:tabs>
          <w:tab w:val="left" w:pos="426"/>
        </w:tabs>
        <w:spacing w:line="276" w:lineRule="auto"/>
        <w:ind w:left="-142"/>
        <w:rPr>
          <w:rFonts w:ascii="Times New Roman" w:hAnsi="Times New Roman" w:cs="Times New Roman"/>
          <w:b/>
        </w:rPr>
      </w:pPr>
    </w:p>
    <w:p w14:paraId="61A071FA" w14:textId="0D91095E" w:rsidR="00AF34D2" w:rsidRPr="00A845FB" w:rsidRDefault="00DE6E4A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1. Председатель и аудитор Контрольно-счетной палаты являются должностными лицами.</w:t>
      </w:r>
    </w:p>
    <w:p w14:paraId="63415D35" w14:textId="72708EAC" w:rsidR="00DE6E4A" w:rsidRPr="00A845FB" w:rsidRDefault="00DE6E4A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tab/>
      </w:r>
      <w:r w:rsidRPr="00A845FB">
        <w:rPr>
          <w:rFonts w:ascii="Times New Roman" w:hAnsi="Times New Roman" w:cs="Times New Roman"/>
        </w:rPr>
        <w:t xml:space="preserve">2. </w:t>
      </w:r>
      <w:r w:rsidR="001E63F5" w:rsidRPr="00A845FB">
        <w:rPr>
          <w:rFonts w:ascii="Times New Roman" w:hAnsi="Times New Roman" w:cs="Times New Roman"/>
        </w:rPr>
        <w:t xml:space="preserve"> </w:t>
      </w:r>
      <w:r w:rsidRPr="00A845FB">
        <w:rPr>
          <w:rFonts w:ascii="Times New Roman" w:hAnsi="Times New Roman" w:cs="Times New Roman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Иркутской области.</w:t>
      </w:r>
    </w:p>
    <w:p w14:paraId="5DA1AED7" w14:textId="77777777" w:rsidR="00347955" w:rsidRPr="00A845FB" w:rsidRDefault="00347955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</w:t>
      </w:r>
      <w:proofErr w:type="gramStart"/>
      <w:r w:rsidRPr="00A845FB">
        <w:rPr>
          <w:rFonts w:ascii="Times New Roman" w:hAnsi="Times New Roman" w:cs="Times New Roman"/>
        </w:rPr>
        <w:t>нормативными  правовыми</w:t>
      </w:r>
      <w:proofErr w:type="gramEnd"/>
      <w:r w:rsidRPr="00A845FB">
        <w:rPr>
          <w:rFonts w:ascii="Times New Roman" w:hAnsi="Times New Roman" w:cs="Times New Roman"/>
        </w:rPr>
        <w:t xml:space="preserve"> актами Российской Федерации.</w:t>
      </w:r>
    </w:p>
    <w:p w14:paraId="1EBD6039" w14:textId="77777777" w:rsidR="00E92284" w:rsidRPr="00A845FB" w:rsidRDefault="00E92284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4. Должностные лица Контрольно-счетной палаты обладают гарантиями профессиональной независимости.</w:t>
      </w:r>
    </w:p>
    <w:p w14:paraId="622136AF" w14:textId="530AFD43" w:rsidR="00E92284" w:rsidRPr="00A845FB" w:rsidRDefault="00E92284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5. Председатель, аудитор Контрольно-счетной палаты досрочно освобождаются от должности на основании решения районной Думы в случае:</w:t>
      </w:r>
    </w:p>
    <w:p w14:paraId="2F3BB875" w14:textId="77777777" w:rsidR="00E92284" w:rsidRPr="00A845FB" w:rsidRDefault="00E92284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1) вступления в законную силу обвинительного приговора суда в отношении них;</w:t>
      </w:r>
    </w:p>
    <w:p w14:paraId="21203506" w14:textId="77777777" w:rsidR="00E92284" w:rsidRPr="00A845FB" w:rsidRDefault="00E92284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2) признания их недееспособным или ограниченно дееспособным вступившим в законную силу решением суда;</w:t>
      </w:r>
    </w:p>
    <w:p w14:paraId="6B9EFCD2" w14:textId="77777777" w:rsidR="00E92284" w:rsidRPr="00A845FB" w:rsidRDefault="00E92284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  <w:r w:rsidR="000717D1" w:rsidRPr="00A845FB">
        <w:rPr>
          <w:rFonts w:ascii="Times New Roman" w:hAnsi="Times New Roman" w:cs="Times New Roman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4D55F5BB" w14:textId="77777777" w:rsidR="00EF7FE9" w:rsidRPr="00A845FB" w:rsidRDefault="00EF7FE9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4) подачи письменного заявления об отставке;</w:t>
      </w:r>
    </w:p>
    <w:p w14:paraId="75C0E112" w14:textId="77777777" w:rsidR="00EF7FE9" w:rsidRPr="00A845FB" w:rsidRDefault="00EF7FE9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5)</w:t>
      </w:r>
      <w:r w:rsidR="00BA64DE" w:rsidRPr="00A845FB">
        <w:rPr>
          <w:rFonts w:ascii="Times New Roman" w:hAnsi="Times New Roman" w:cs="Times New Roman"/>
        </w:rPr>
        <w:t xml:space="preserve"> нарушен</w:t>
      </w:r>
      <w:r w:rsidR="00551D0D" w:rsidRPr="00A845FB">
        <w:rPr>
          <w:rFonts w:ascii="Times New Roman" w:hAnsi="Times New Roman" w:cs="Times New Roman"/>
        </w:rPr>
        <w:t>ия требований законодательства Р</w:t>
      </w:r>
      <w:r w:rsidR="00BA64DE" w:rsidRPr="00A845FB">
        <w:rPr>
          <w:rFonts w:ascii="Times New Roman" w:hAnsi="Times New Roman" w:cs="Times New Roman"/>
        </w:rPr>
        <w:t>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районной Думы;</w:t>
      </w:r>
    </w:p>
    <w:p w14:paraId="03875D17" w14:textId="77777777" w:rsidR="00BA64DE" w:rsidRPr="00A845FB" w:rsidRDefault="00BA64D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6) достижения установленного нормативным правовым актом муниципального образования в соответствии с федеральным </w:t>
      </w:r>
      <w:proofErr w:type="gramStart"/>
      <w:r w:rsidRPr="00A845FB">
        <w:rPr>
          <w:rFonts w:ascii="Times New Roman" w:hAnsi="Times New Roman" w:cs="Times New Roman"/>
        </w:rPr>
        <w:t>законом  предельного</w:t>
      </w:r>
      <w:proofErr w:type="gramEnd"/>
      <w:r w:rsidRPr="00A845FB">
        <w:rPr>
          <w:rFonts w:ascii="Times New Roman" w:hAnsi="Times New Roman" w:cs="Times New Roman"/>
        </w:rPr>
        <w:t xml:space="preserve"> возраста пребывания в должности;</w:t>
      </w:r>
    </w:p>
    <w:p w14:paraId="7B0ADE0B" w14:textId="7A3723E5" w:rsidR="00BA64DE" w:rsidRPr="00A845FB" w:rsidRDefault="00BA64D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7)</w:t>
      </w:r>
      <w:r w:rsidR="00204124" w:rsidRPr="00A845FB">
        <w:rPr>
          <w:rFonts w:ascii="Times New Roman" w:hAnsi="Times New Roman" w:cs="Times New Roman"/>
        </w:rPr>
        <w:t xml:space="preserve"> выявления обстоятельств, предусмотренных частями 2-</w:t>
      </w:r>
      <w:r w:rsidR="004919D9" w:rsidRPr="00A845FB">
        <w:rPr>
          <w:rFonts w:ascii="Times New Roman" w:hAnsi="Times New Roman" w:cs="Times New Roman"/>
        </w:rPr>
        <w:t>3</w:t>
      </w:r>
      <w:r w:rsidR="00204124" w:rsidRPr="00A845FB">
        <w:rPr>
          <w:rFonts w:ascii="Times New Roman" w:hAnsi="Times New Roman" w:cs="Times New Roman"/>
        </w:rPr>
        <w:t xml:space="preserve"> статьи 7 настоящего Положения</w:t>
      </w:r>
      <w:r w:rsidR="00EB5EF4" w:rsidRPr="00A845FB">
        <w:rPr>
          <w:rFonts w:ascii="Times New Roman" w:hAnsi="Times New Roman" w:cs="Times New Roman"/>
        </w:rPr>
        <w:t>;</w:t>
      </w:r>
    </w:p>
    <w:p w14:paraId="4AB5B0CA" w14:textId="56561391" w:rsidR="00EB5EF4" w:rsidRPr="00A845FB" w:rsidRDefault="00EB5EF4" w:rsidP="001E63F5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           </w:t>
      </w:r>
      <w:r w:rsidRPr="00A845FB">
        <w:rPr>
          <w:rFonts w:ascii="Times New Roman" w:hAnsi="Times New Roman" w:cs="Times New Roman"/>
          <w:color w:val="0D0D0D" w:themeColor="text1" w:themeTint="F2"/>
        </w:rPr>
        <w:t xml:space="preserve">8) 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несоблюдения ограничений, запретов, неисполнения обязанностей, которые установлены </w:t>
      </w:r>
      <w:hyperlink r:id="rId15" w:anchor="/document/99/902135263/XA00M1S2LR/" w:history="1">
        <w:r w:rsidRPr="00A845FB">
          <w:rPr>
            <w:rFonts w:ascii="Times New Roman" w:eastAsia="Times New Roman" w:hAnsi="Times New Roman" w:cs="Times New Roman"/>
            <w:color w:val="0D0D0D" w:themeColor="text1" w:themeTint="F2"/>
          </w:rPr>
          <w:t xml:space="preserve">Федеральным законом от 25 декабря 2008 года № 273-ФЗ </w:t>
        </w:r>
        <w:r w:rsidR="00DD0313" w:rsidRPr="00A845FB">
          <w:rPr>
            <w:rFonts w:ascii="Times New Roman" w:eastAsia="Times New Roman" w:hAnsi="Times New Roman" w:cs="Times New Roman"/>
            <w:color w:val="0D0D0D" w:themeColor="text1" w:themeTint="F2"/>
          </w:rPr>
          <w:t>«</w:t>
        </w:r>
        <w:r w:rsidRPr="00A845FB">
          <w:rPr>
            <w:rFonts w:ascii="Times New Roman" w:eastAsia="Times New Roman" w:hAnsi="Times New Roman" w:cs="Times New Roman"/>
            <w:color w:val="0D0D0D" w:themeColor="text1" w:themeTint="F2"/>
          </w:rPr>
          <w:t>О противодействии коррупции</w:t>
        </w:r>
      </w:hyperlink>
      <w:r w:rsidR="00DD0313" w:rsidRPr="00A845FB">
        <w:rPr>
          <w:rFonts w:ascii="Times New Roman" w:eastAsia="Times New Roman" w:hAnsi="Times New Roman" w:cs="Times New Roman"/>
          <w:color w:val="0D0D0D" w:themeColor="text1" w:themeTint="F2"/>
        </w:rPr>
        <w:t>»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, </w:t>
      </w:r>
      <w:hyperlink r:id="rId16" w:anchor="/document/99/902383514/XA00M6G2N3/" w:history="1">
        <w:r w:rsidRPr="00A845FB">
          <w:rPr>
            <w:rFonts w:ascii="Times New Roman" w:eastAsia="Times New Roman" w:hAnsi="Times New Roman" w:cs="Times New Roman"/>
            <w:color w:val="0D0D0D" w:themeColor="text1" w:themeTint="F2"/>
          </w:rPr>
          <w:t xml:space="preserve">Федеральным законом от 3 декабря 2012 года № 230-ФЗ </w:t>
        </w:r>
        <w:r w:rsidR="00DD0313" w:rsidRPr="00A845FB">
          <w:rPr>
            <w:rFonts w:ascii="Times New Roman" w:eastAsia="Times New Roman" w:hAnsi="Times New Roman" w:cs="Times New Roman"/>
            <w:color w:val="0D0D0D" w:themeColor="text1" w:themeTint="F2"/>
          </w:rPr>
          <w:t>«</w:t>
        </w:r>
        <w:r w:rsidRPr="00A845FB">
          <w:rPr>
            <w:rFonts w:ascii="Times New Roman" w:eastAsia="Times New Roman" w:hAnsi="Times New Roman" w:cs="Times New Roman"/>
            <w:color w:val="0D0D0D" w:themeColor="text1" w:themeTint="F2"/>
          </w:rPr>
          <w:t>О контроле за соответствием расходов лиц, замещающих государственные должности, и иных лиц их доходам</w:t>
        </w:r>
      </w:hyperlink>
      <w:r w:rsidR="00DD0313" w:rsidRPr="00A845FB">
        <w:rPr>
          <w:rFonts w:ascii="Times New Roman" w:eastAsia="Times New Roman" w:hAnsi="Times New Roman" w:cs="Times New Roman"/>
          <w:color w:val="0D0D0D" w:themeColor="text1" w:themeTint="F2"/>
        </w:rPr>
        <w:t>»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, </w:t>
      </w:r>
      <w:hyperlink r:id="rId17" w:anchor="/document/99/499018380/XA00M6G2N3/" w:history="1">
        <w:r w:rsidRPr="00A845FB">
          <w:rPr>
            <w:rFonts w:ascii="Times New Roman" w:eastAsia="Times New Roman" w:hAnsi="Times New Roman" w:cs="Times New Roman"/>
            <w:color w:val="0D0D0D" w:themeColor="text1" w:themeTint="F2"/>
          </w:rPr>
          <w:t xml:space="preserve">Федеральным законом от 7 мая 2013 года № 79-ФЗ </w:t>
        </w:r>
        <w:r w:rsidR="00DD0313" w:rsidRPr="00A845FB">
          <w:rPr>
            <w:rFonts w:ascii="Times New Roman" w:eastAsia="Times New Roman" w:hAnsi="Times New Roman" w:cs="Times New Roman"/>
            <w:color w:val="0D0D0D" w:themeColor="text1" w:themeTint="F2"/>
          </w:rPr>
          <w:t>«</w:t>
        </w:r>
        <w:r w:rsidRPr="00A845FB">
          <w:rPr>
            <w:rFonts w:ascii="Times New Roman" w:eastAsia="Times New Roman" w:hAnsi="Times New Roman" w:cs="Times New Roman"/>
            <w:color w:val="0D0D0D" w:themeColor="text1" w:themeTint="F2"/>
          </w:rPr>
          <w:t xml:space="preserve">О запрете отдельным категориям лиц открывать и иметь счета (вклады), хранить наличные денежные средства и </w:t>
        </w:r>
        <w:r w:rsidRPr="00A845FB">
          <w:rPr>
            <w:rFonts w:ascii="Times New Roman" w:eastAsia="Times New Roman" w:hAnsi="Times New Roman" w:cs="Times New Roman"/>
            <w:color w:val="0D0D0D" w:themeColor="text1" w:themeTint="F2"/>
          </w:rPr>
          <w:lastRenderedPageBreak/>
  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r w:rsidR="00DD0313" w:rsidRPr="00A845FB">
          <w:rPr>
            <w:rFonts w:ascii="Times New Roman" w:eastAsia="Times New Roman" w:hAnsi="Times New Roman" w:cs="Times New Roman"/>
            <w:color w:val="0D0D0D" w:themeColor="text1" w:themeTint="F2"/>
          </w:rPr>
          <w:t>»</w:t>
        </w:r>
        <w:r w:rsidRPr="00A845FB">
          <w:rPr>
            <w:rFonts w:ascii="Times New Roman" w:eastAsia="Times New Roman" w:hAnsi="Times New Roman" w:cs="Times New Roman"/>
            <w:color w:val="0D0D0D" w:themeColor="text1" w:themeTint="F2"/>
          </w:rPr>
          <w:t>.</w:t>
        </w:r>
      </w:hyperlink>
    </w:p>
    <w:p w14:paraId="600BABC0" w14:textId="549CA63B" w:rsidR="00204124" w:rsidRPr="00A845FB" w:rsidRDefault="00204124" w:rsidP="00D01D73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before="100" w:beforeAutospacing="1" w:after="100" w:afterAutospacing="1"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9. Полномочия Контрольно-счетной палаты</w:t>
      </w:r>
    </w:p>
    <w:p w14:paraId="1AA83BCB" w14:textId="68B51DA9" w:rsidR="00EB5EF4" w:rsidRPr="00A845FB" w:rsidRDefault="00EB5EF4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  </w:t>
      </w:r>
      <w:r w:rsidR="008F1E27" w:rsidRPr="00A845FB">
        <w:rPr>
          <w:rFonts w:ascii="Times New Roman" w:eastAsia="Times New Roman" w:hAnsi="Times New Roman" w:cs="Times New Roman"/>
        </w:rPr>
        <w:t>1.</w:t>
      </w:r>
      <w:r w:rsidRPr="00A845FB">
        <w:rPr>
          <w:rFonts w:ascii="Times New Roman" w:eastAsia="Times New Roman" w:hAnsi="Times New Roman" w:cs="Times New Roman"/>
        </w:rPr>
        <w:t xml:space="preserve"> Контрольно-счетная палата муниципального образования «</w:t>
      </w:r>
      <w:proofErr w:type="spellStart"/>
      <w:r w:rsidRPr="00A845FB">
        <w:rPr>
          <w:rFonts w:ascii="Times New Roman" w:eastAsia="Times New Roman" w:hAnsi="Times New Roman" w:cs="Times New Roman"/>
        </w:rPr>
        <w:t>Катангский</w:t>
      </w:r>
      <w:proofErr w:type="spellEnd"/>
      <w:r w:rsidRPr="00A845FB">
        <w:rPr>
          <w:rFonts w:ascii="Times New Roman" w:eastAsia="Times New Roman" w:hAnsi="Times New Roman" w:cs="Times New Roman"/>
        </w:rPr>
        <w:t xml:space="preserve"> район» осуществляет следующие основные полномочия:</w:t>
      </w:r>
    </w:p>
    <w:p w14:paraId="430A9318" w14:textId="7239EB05" w:rsidR="00EB5EF4" w:rsidRPr="00A845FB" w:rsidRDefault="00861F2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 </w:t>
      </w:r>
      <w:r w:rsidR="00EB5EF4" w:rsidRPr="00A845FB">
        <w:rPr>
          <w:rFonts w:ascii="Times New Roman" w:eastAsia="Times New Roman" w:hAnsi="Times New Roman" w:cs="Times New Roman"/>
        </w:rPr>
        <w:t>1) организация и осуществление контроля за законностью и эффективностью использования средств бюджета муниципального образования «</w:t>
      </w:r>
      <w:proofErr w:type="spellStart"/>
      <w:r w:rsidR="00EB5EF4" w:rsidRPr="00A845FB">
        <w:rPr>
          <w:rFonts w:ascii="Times New Roman" w:eastAsia="Times New Roman" w:hAnsi="Times New Roman" w:cs="Times New Roman"/>
        </w:rPr>
        <w:t>Катангский</w:t>
      </w:r>
      <w:proofErr w:type="spellEnd"/>
      <w:r w:rsidR="00EB5EF4" w:rsidRPr="00A845FB">
        <w:rPr>
          <w:rFonts w:ascii="Times New Roman" w:eastAsia="Times New Roman" w:hAnsi="Times New Roman" w:cs="Times New Roman"/>
        </w:rPr>
        <w:t xml:space="preserve"> район» (</w:t>
      </w:r>
      <w:r w:rsidRPr="00A845FB">
        <w:rPr>
          <w:rFonts w:ascii="Times New Roman" w:eastAsia="Times New Roman" w:hAnsi="Times New Roman" w:cs="Times New Roman"/>
        </w:rPr>
        <w:t>далее по тексту -</w:t>
      </w:r>
      <w:r w:rsidR="00EB5EF4" w:rsidRPr="00A845FB">
        <w:rPr>
          <w:rFonts w:ascii="Times New Roman" w:eastAsia="Times New Roman" w:hAnsi="Times New Roman" w:cs="Times New Roman"/>
        </w:rPr>
        <w:t xml:space="preserve"> местн</w:t>
      </w:r>
      <w:r w:rsidRPr="00A845FB">
        <w:rPr>
          <w:rFonts w:ascii="Times New Roman" w:eastAsia="Times New Roman" w:hAnsi="Times New Roman" w:cs="Times New Roman"/>
        </w:rPr>
        <w:t>ый</w:t>
      </w:r>
      <w:r w:rsidR="00EB5EF4" w:rsidRPr="00A845FB">
        <w:rPr>
          <w:rFonts w:ascii="Times New Roman" w:eastAsia="Times New Roman" w:hAnsi="Times New Roman" w:cs="Times New Roman"/>
        </w:rPr>
        <w:t xml:space="preserve"> бюджет</w:t>
      </w:r>
      <w:r w:rsidRPr="00A845FB">
        <w:rPr>
          <w:rFonts w:ascii="Times New Roman" w:eastAsia="Times New Roman" w:hAnsi="Times New Roman" w:cs="Times New Roman"/>
        </w:rPr>
        <w:t>)</w:t>
      </w:r>
      <w:r w:rsidR="00EB5EF4" w:rsidRPr="00A845FB">
        <w:rPr>
          <w:rFonts w:ascii="Times New Roman" w:eastAsia="Times New Roman" w:hAnsi="Times New Roman" w:cs="Times New Roman"/>
        </w:rPr>
        <w:t>, а также иных средств в случаях, предусмотренных законодательством Российской Федерации;</w:t>
      </w:r>
    </w:p>
    <w:p w14:paraId="07B9C9FA" w14:textId="0DE6B24A" w:rsidR="00EB5EF4" w:rsidRPr="00A845FB" w:rsidRDefault="00861F2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 </w:t>
      </w:r>
      <w:r w:rsidR="00EB5EF4" w:rsidRPr="00A845FB">
        <w:rPr>
          <w:rFonts w:ascii="Times New Roman" w:eastAsia="Times New Roman" w:hAnsi="Times New Roman" w:cs="Times New Roman"/>
        </w:rPr>
        <w:t>2) экспертиза проектов местного бюджета, проверка и анализ обоснованности его показателей;</w:t>
      </w:r>
    </w:p>
    <w:p w14:paraId="7D862F84" w14:textId="41DFB66E" w:rsidR="00EB5EF4" w:rsidRPr="00A845FB" w:rsidRDefault="00861F2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 </w:t>
      </w:r>
      <w:r w:rsidR="00EB5EF4" w:rsidRPr="00A845FB">
        <w:rPr>
          <w:rFonts w:ascii="Times New Roman" w:eastAsia="Times New Roman" w:hAnsi="Times New Roman" w:cs="Times New Roman"/>
        </w:rPr>
        <w:t>3) внешняя проверка годового отчета об исполнении местного бюджета;</w:t>
      </w:r>
    </w:p>
    <w:p w14:paraId="1FD9E7E5" w14:textId="73B07713" w:rsidR="00EB5EF4" w:rsidRPr="00A845FB" w:rsidRDefault="00861F2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 </w:t>
      </w:r>
      <w:r w:rsidR="00EB5EF4" w:rsidRPr="00A845FB">
        <w:rPr>
          <w:rFonts w:ascii="Times New Roman" w:eastAsia="Times New Roman" w:hAnsi="Times New Roman" w:cs="Times New Roman"/>
        </w:rPr>
        <w:t xml:space="preserve">4) проведение аудита в сфере закупок товаров, работ и услуг в соответствии с Федеральным законом от 5 апреля 2013 года N 44-ФЗ </w:t>
      </w:r>
      <w:r w:rsidR="0077122E" w:rsidRPr="00A845FB">
        <w:rPr>
          <w:rFonts w:ascii="Times New Roman" w:eastAsia="Times New Roman" w:hAnsi="Times New Roman" w:cs="Times New Roman"/>
        </w:rPr>
        <w:t>«</w:t>
      </w:r>
      <w:r w:rsidR="00EB5EF4" w:rsidRPr="00A845FB">
        <w:rPr>
          <w:rFonts w:ascii="Times New Roman" w:eastAsia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7122E" w:rsidRPr="00A845FB">
        <w:rPr>
          <w:rFonts w:ascii="Times New Roman" w:eastAsia="Times New Roman" w:hAnsi="Times New Roman" w:cs="Times New Roman"/>
        </w:rPr>
        <w:t>»</w:t>
      </w:r>
      <w:r w:rsidR="00EB5EF4" w:rsidRPr="00A845FB">
        <w:rPr>
          <w:rFonts w:ascii="Times New Roman" w:eastAsia="Times New Roman" w:hAnsi="Times New Roman" w:cs="Times New Roman"/>
        </w:rPr>
        <w:t>;</w:t>
      </w:r>
    </w:p>
    <w:p w14:paraId="05A2094C" w14:textId="2AD54FA3" w:rsidR="00EB5EF4" w:rsidRPr="00A845FB" w:rsidRDefault="00861F2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 </w:t>
      </w:r>
      <w:r w:rsidR="00EB5EF4" w:rsidRPr="00A845FB">
        <w:rPr>
          <w:rFonts w:ascii="Times New Roman" w:eastAsia="Times New Roman" w:hAnsi="Times New Roman" w:cs="Times New Roman"/>
        </w:rPr>
        <w:t>5) оценка эффективности формирования муниципальной собственности</w:t>
      </w:r>
      <w:r w:rsidRPr="00A845FB">
        <w:rPr>
          <w:rFonts w:ascii="Times New Roman" w:eastAsia="Times New Roman" w:hAnsi="Times New Roman" w:cs="Times New Roman"/>
        </w:rPr>
        <w:t xml:space="preserve"> муниципального образования «</w:t>
      </w:r>
      <w:proofErr w:type="spellStart"/>
      <w:r w:rsidRPr="00A845FB">
        <w:rPr>
          <w:rFonts w:ascii="Times New Roman" w:eastAsia="Times New Roman" w:hAnsi="Times New Roman" w:cs="Times New Roman"/>
        </w:rPr>
        <w:t>Катангский</w:t>
      </w:r>
      <w:proofErr w:type="spellEnd"/>
      <w:r w:rsidRPr="00A845FB">
        <w:rPr>
          <w:rFonts w:ascii="Times New Roman" w:eastAsia="Times New Roman" w:hAnsi="Times New Roman" w:cs="Times New Roman"/>
        </w:rPr>
        <w:t xml:space="preserve"> район» (далее по тексту </w:t>
      </w:r>
      <w:proofErr w:type="spellStart"/>
      <w:r w:rsidRPr="00A845FB">
        <w:rPr>
          <w:rFonts w:ascii="Times New Roman" w:eastAsia="Times New Roman" w:hAnsi="Times New Roman" w:cs="Times New Roman"/>
        </w:rPr>
        <w:t>муниципальн</w:t>
      </w:r>
      <w:r w:rsidR="0077122E" w:rsidRPr="00A845FB">
        <w:rPr>
          <w:rFonts w:ascii="Times New Roman" w:eastAsia="Times New Roman" w:hAnsi="Times New Roman" w:cs="Times New Roman"/>
        </w:rPr>
        <w:t>я</w:t>
      </w:r>
      <w:proofErr w:type="spellEnd"/>
      <w:r w:rsidRPr="00A845FB">
        <w:rPr>
          <w:rFonts w:ascii="Times New Roman" w:eastAsia="Times New Roman" w:hAnsi="Times New Roman" w:cs="Times New Roman"/>
        </w:rPr>
        <w:t xml:space="preserve"> собственност</w:t>
      </w:r>
      <w:r w:rsidR="0077122E" w:rsidRPr="00A845FB">
        <w:rPr>
          <w:rFonts w:ascii="Times New Roman" w:eastAsia="Times New Roman" w:hAnsi="Times New Roman" w:cs="Times New Roman"/>
        </w:rPr>
        <w:t>ь</w:t>
      </w:r>
      <w:r w:rsidRPr="00A845FB">
        <w:rPr>
          <w:rFonts w:ascii="Times New Roman" w:eastAsia="Times New Roman" w:hAnsi="Times New Roman" w:cs="Times New Roman"/>
        </w:rPr>
        <w:t>)</w:t>
      </w:r>
      <w:r w:rsidR="00EB5EF4" w:rsidRPr="00A845FB">
        <w:rPr>
          <w:rFonts w:ascii="Times New Roman" w:eastAsia="Times New Roman" w:hAnsi="Times New Roman" w:cs="Times New Roman"/>
        </w:rPr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344B5891" w14:textId="7E290659" w:rsidR="00EB5EF4" w:rsidRPr="00A845FB" w:rsidRDefault="00861F2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 </w:t>
      </w:r>
      <w:r w:rsidR="00EB5EF4" w:rsidRPr="00A845FB">
        <w:rPr>
          <w:rFonts w:ascii="Times New Roman" w:eastAsia="Times New Roman" w:hAnsi="Times New Roman" w:cs="Times New Roman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49916FBE" w14:textId="7D4D73AD" w:rsidR="00EB5EF4" w:rsidRPr="00A845FB" w:rsidRDefault="00861F2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 </w:t>
      </w:r>
      <w:r w:rsidR="00EB5EF4" w:rsidRPr="00A845FB">
        <w:rPr>
          <w:rFonts w:ascii="Times New Roman" w:eastAsia="Times New Roman" w:hAnsi="Times New Roman" w:cs="Times New Roman"/>
        </w:rPr>
        <w:t>7) экспертиза проектов муниципальных правовых актов в части, касающейся расходных обязательств муниципального образования</w:t>
      </w:r>
      <w:r w:rsidRPr="00A845FB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A845FB">
        <w:rPr>
          <w:rFonts w:ascii="Times New Roman" w:eastAsia="Times New Roman" w:hAnsi="Times New Roman" w:cs="Times New Roman"/>
        </w:rPr>
        <w:t>Катангский</w:t>
      </w:r>
      <w:proofErr w:type="spellEnd"/>
      <w:r w:rsidRPr="00A845FB">
        <w:rPr>
          <w:rFonts w:ascii="Times New Roman" w:eastAsia="Times New Roman" w:hAnsi="Times New Roman" w:cs="Times New Roman"/>
        </w:rPr>
        <w:t xml:space="preserve"> район»</w:t>
      </w:r>
      <w:r w:rsidR="00EB5EF4" w:rsidRPr="00A845FB">
        <w:rPr>
          <w:rFonts w:ascii="Times New Roman" w:eastAsia="Times New Roman" w:hAnsi="Times New Roman" w:cs="Times New Roman"/>
        </w:rPr>
        <w:t>, экспертиза проектов муниципальных правовых актов</w:t>
      </w:r>
      <w:r w:rsidRPr="00A845FB">
        <w:rPr>
          <w:rFonts w:ascii="Times New Roman" w:eastAsia="Times New Roman" w:hAnsi="Times New Roman" w:cs="Times New Roman"/>
        </w:rPr>
        <w:t xml:space="preserve"> муниципального образования «</w:t>
      </w:r>
      <w:proofErr w:type="spellStart"/>
      <w:r w:rsidRPr="00A845FB">
        <w:rPr>
          <w:rFonts w:ascii="Times New Roman" w:eastAsia="Times New Roman" w:hAnsi="Times New Roman" w:cs="Times New Roman"/>
        </w:rPr>
        <w:t>Катангский</w:t>
      </w:r>
      <w:proofErr w:type="spellEnd"/>
      <w:r w:rsidRPr="00A845FB">
        <w:rPr>
          <w:rFonts w:ascii="Times New Roman" w:eastAsia="Times New Roman" w:hAnsi="Times New Roman" w:cs="Times New Roman"/>
        </w:rPr>
        <w:t xml:space="preserve"> район»</w:t>
      </w:r>
      <w:r w:rsidR="00EB5EF4" w:rsidRPr="00A845FB">
        <w:rPr>
          <w:rFonts w:ascii="Times New Roman" w:eastAsia="Times New Roman" w:hAnsi="Times New Roman" w:cs="Times New Roman"/>
        </w:rPr>
        <w:t>, приводящих к изменению доходов местного бюджета, а также муниципальных программ</w:t>
      </w:r>
      <w:r w:rsidRPr="00A845FB">
        <w:rPr>
          <w:rFonts w:ascii="Times New Roman" w:eastAsia="Times New Roman" w:hAnsi="Times New Roman" w:cs="Times New Roman"/>
        </w:rPr>
        <w:t xml:space="preserve"> </w:t>
      </w:r>
      <w:r w:rsidR="00EB5EF4" w:rsidRPr="00A845FB">
        <w:rPr>
          <w:rFonts w:ascii="Times New Roman" w:eastAsia="Times New Roman" w:hAnsi="Times New Roman" w:cs="Times New Roman"/>
        </w:rPr>
        <w:t>(проектов муниципальных программ);</w:t>
      </w:r>
    </w:p>
    <w:p w14:paraId="6B78A749" w14:textId="5581CA34" w:rsidR="00EB5EF4" w:rsidRPr="00A845FB" w:rsidRDefault="008F1E27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</w:t>
      </w:r>
      <w:r w:rsidR="00EB5EF4" w:rsidRPr="00A845FB">
        <w:rPr>
          <w:rFonts w:ascii="Times New Roman" w:eastAsia="Times New Roman" w:hAnsi="Times New Roman" w:cs="Times New Roman"/>
        </w:rPr>
        <w:t>8) анализ и мониторинг бюджетного процесса в муниципальном образовании</w:t>
      </w:r>
      <w:r w:rsidR="00861F2E" w:rsidRPr="00A845FB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861F2E" w:rsidRPr="00A845FB">
        <w:rPr>
          <w:rFonts w:ascii="Times New Roman" w:eastAsia="Times New Roman" w:hAnsi="Times New Roman" w:cs="Times New Roman"/>
        </w:rPr>
        <w:t>Катангский</w:t>
      </w:r>
      <w:proofErr w:type="spellEnd"/>
      <w:r w:rsidR="00861F2E" w:rsidRPr="00A845FB">
        <w:rPr>
          <w:rFonts w:ascii="Times New Roman" w:eastAsia="Times New Roman" w:hAnsi="Times New Roman" w:cs="Times New Roman"/>
        </w:rPr>
        <w:t xml:space="preserve"> район»</w:t>
      </w:r>
      <w:r w:rsidR="00EB5EF4" w:rsidRPr="00A845FB">
        <w:rPr>
          <w:rFonts w:ascii="Times New Roman" w:eastAsia="Times New Roman" w:hAnsi="Times New Roman" w:cs="Times New Roman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0EB67E81" w14:textId="6A037185" w:rsidR="00EB5EF4" w:rsidRPr="00A845FB" w:rsidRDefault="008F1E27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</w:t>
      </w:r>
      <w:r w:rsidR="00EB5EF4" w:rsidRPr="00A845FB">
        <w:rPr>
          <w:rFonts w:ascii="Times New Roman" w:eastAsia="Times New Roman" w:hAnsi="Times New Roman" w:cs="Times New Roman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</w:t>
      </w:r>
      <w:proofErr w:type="gramStart"/>
      <w:r w:rsidR="00EB5EF4" w:rsidRPr="00A845FB">
        <w:rPr>
          <w:rFonts w:ascii="Times New Roman" w:eastAsia="Times New Roman" w:hAnsi="Times New Roman" w:cs="Times New Roman"/>
        </w:rPr>
        <w:t xml:space="preserve">в </w:t>
      </w:r>
      <w:r w:rsidRPr="00A845FB">
        <w:rPr>
          <w:rFonts w:ascii="Times New Roman" w:eastAsia="Times New Roman" w:hAnsi="Times New Roman" w:cs="Times New Roman"/>
        </w:rPr>
        <w:t xml:space="preserve"> районную</w:t>
      </w:r>
      <w:proofErr w:type="gramEnd"/>
      <w:r w:rsidRPr="00A845FB">
        <w:rPr>
          <w:rFonts w:ascii="Times New Roman" w:eastAsia="Times New Roman" w:hAnsi="Times New Roman" w:cs="Times New Roman"/>
        </w:rPr>
        <w:t xml:space="preserve"> Думу и мэру</w:t>
      </w:r>
      <w:r w:rsidR="00EB5EF4" w:rsidRPr="00A845FB">
        <w:rPr>
          <w:rFonts w:ascii="Times New Roman" w:eastAsia="Times New Roman" w:hAnsi="Times New Roman" w:cs="Times New Roman"/>
        </w:rPr>
        <w:t xml:space="preserve"> муниципального образования </w:t>
      </w:r>
      <w:r w:rsidRPr="00A845FB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A845FB">
        <w:rPr>
          <w:rFonts w:ascii="Times New Roman" w:eastAsia="Times New Roman" w:hAnsi="Times New Roman" w:cs="Times New Roman"/>
        </w:rPr>
        <w:t>Катангский</w:t>
      </w:r>
      <w:proofErr w:type="spellEnd"/>
      <w:r w:rsidRPr="00A845FB">
        <w:rPr>
          <w:rFonts w:ascii="Times New Roman" w:eastAsia="Times New Roman" w:hAnsi="Times New Roman" w:cs="Times New Roman"/>
        </w:rPr>
        <w:t xml:space="preserve"> район»</w:t>
      </w:r>
      <w:r w:rsidR="0077122E" w:rsidRPr="00A845FB">
        <w:rPr>
          <w:rFonts w:ascii="Times New Roman" w:eastAsia="Times New Roman" w:hAnsi="Times New Roman" w:cs="Times New Roman"/>
        </w:rPr>
        <w:t>;</w:t>
      </w:r>
    </w:p>
    <w:p w14:paraId="0A1FCC65" w14:textId="60D569D1" w:rsidR="00EB5EF4" w:rsidRPr="00A845FB" w:rsidRDefault="008F1E27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</w:t>
      </w:r>
      <w:r w:rsidR="00EB5EF4" w:rsidRPr="00A845FB">
        <w:rPr>
          <w:rFonts w:ascii="Times New Roman" w:eastAsia="Times New Roman" w:hAnsi="Times New Roman" w:cs="Times New Roman"/>
        </w:rPr>
        <w:t>10) осуществление контроля за состоянием муниципального внутреннего и внешнего долга;</w:t>
      </w:r>
    </w:p>
    <w:p w14:paraId="00F0F4A5" w14:textId="4813D00E" w:rsidR="00EB5EF4" w:rsidRPr="00A845FB" w:rsidRDefault="008F1E27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</w:t>
      </w:r>
      <w:r w:rsidR="00EB5EF4" w:rsidRPr="00A845FB">
        <w:rPr>
          <w:rFonts w:ascii="Times New Roman" w:eastAsia="Times New Roman" w:hAnsi="Times New Roman" w:cs="Times New Roman"/>
        </w:rPr>
        <w:t xml:space="preserve">11) оценка реализуемости, рисков и результатов достижения целей социально-экономического развития </w:t>
      </w:r>
      <w:r w:rsidR="00861F2E" w:rsidRPr="00A845FB">
        <w:rPr>
          <w:rFonts w:ascii="Times New Roman" w:eastAsia="Times New Roman" w:hAnsi="Times New Roman" w:cs="Times New Roman"/>
        </w:rPr>
        <w:t>муниципального образования «</w:t>
      </w:r>
      <w:proofErr w:type="spellStart"/>
      <w:r w:rsidR="00861F2E" w:rsidRPr="00A845FB">
        <w:rPr>
          <w:rFonts w:ascii="Times New Roman" w:eastAsia="Times New Roman" w:hAnsi="Times New Roman" w:cs="Times New Roman"/>
        </w:rPr>
        <w:t>Катангский</w:t>
      </w:r>
      <w:proofErr w:type="spellEnd"/>
      <w:r w:rsidR="00861F2E" w:rsidRPr="00A845FB">
        <w:rPr>
          <w:rFonts w:ascii="Times New Roman" w:eastAsia="Times New Roman" w:hAnsi="Times New Roman" w:cs="Times New Roman"/>
        </w:rPr>
        <w:t xml:space="preserve"> район»</w:t>
      </w:r>
      <w:r w:rsidR="00EB5EF4" w:rsidRPr="00A845FB">
        <w:rPr>
          <w:rFonts w:ascii="Times New Roman" w:eastAsia="Times New Roman" w:hAnsi="Times New Roman" w:cs="Times New Roman"/>
        </w:rPr>
        <w:t xml:space="preserve">, предусмотренных документами стратегического планирования муниципального образования, </w:t>
      </w:r>
      <w:r w:rsidR="00EB5EF4" w:rsidRPr="00A845FB">
        <w:rPr>
          <w:rFonts w:ascii="Times New Roman" w:eastAsia="Times New Roman" w:hAnsi="Times New Roman" w:cs="Times New Roman"/>
        </w:rPr>
        <w:lastRenderedPageBreak/>
        <w:t>в пределах компетенции контрольно-счетного органа муниципального образования;</w:t>
      </w:r>
    </w:p>
    <w:p w14:paraId="36E60907" w14:textId="6D2BB3A3" w:rsidR="00EB5EF4" w:rsidRPr="00A845FB" w:rsidRDefault="007A75D8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</w:t>
      </w:r>
      <w:r w:rsidR="00EB5EF4" w:rsidRPr="00A845FB">
        <w:rPr>
          <w:rFonts w:ascii="Times New Roman" w:eastAsia="Times New Roman" w:hAnsi="Times New Roman" w:cs="Times New Roman"/>
        </w:rPr>
        <w:t>12) участие в пределах полномочий в мероприятиях, направленных на противодействие коррупции;</w:t>
      </w:r>
    </w:p>
    <w:p w14:paraId="31F51608" w14:textId="4671256B" w:rsidR="00EB5EF4" w:rsidRPr="00A845FB" w:rsidRDefault="007A75D8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</w:t>
      </w:r>
      <w:r w:rsidR="00EB5EF4" w:rsidRPr="00A845FB">
        <w:rPr>
          <w:rFonts w:ascii="Times New Roman" w:eastAsia="Times New Roman" w:hAnsi="Times New Roman" w:cs="Times New Roman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3878C2" w:rsidRPr="00A845FB">
        <w:rPr>
          <w:rFonts w:ascii="Times New Roman" w:eastAsia="Times New Roman" w:hAnsi="Times New Roman" w:cs="Times New Roman"/>
        </w:rPr>
        <w:t>Иркутской области, У</w:t>
      </w:r>
      <w:r w:rsidR="00EB5EF4" w:rsidRPr="00A845FB">
        <w:rPr>
          <w:rFonts w:ascii="Times New Roman" w:eastAsia="Times New Roman" w:hAnsi="Times New Roman" w:cs="Times New Roman"/>
        </w:rPr>
        <w:t>ставом и нормативными правовыми актами</w:t>
      </w:r>
      <w:r w:rsidR="00861F2E" w:rsidRPr="00A845FB">
        <w:rPr>
          <w:rFonts w:ascii="Times New Roman" w:eastAsia="Times New Roman" w:hAnsi="Times New Roman" w:cs="Times New Roman"/>
        </w:rPr>
        <w:t xml:space="preserve"> Думы</w:t>
      </w:r>
      <w:r w:rsidR="003878C2" w:rsidRPr="00A845FB">
        <w:rPr>
          <w:rFonts w:ascii="Times New Roman" w:eastAsia="Times New Roman" w:hAnsi="Times New Roman" w:cs="Times New Roman"/>
        </w:rPr>
        <w:t xml:space="preserve"> муниципального образования «</w:t>
      </w:r>
      <w:proofErr w:type="spellStart"/>
      <w:r w:rsidR="003878C2" w:rsidRPr="00A845FB">
        <w:rPr>
          <w:rFonts w:ascii="Times New Roman" w:eastAsia="Times New Roman" w:hAnsi="Times New Roman" w:cs="Times New Roman"/>
        </w:rPr>
        <w:t>Катангский</w:t>
      </w:r>
      <w:proofErr w:type="spellEnd"/>
      <w:r w:rsidR="003878C2" w:rsidRPr="00A845FB">
        <w:rPr>
          <w:rFonts w:ascii="Times New Roman" w:eastAsia="Times New Roman" w:hAnsi="Times New Roman" w:cs="Times New Roman"/>
        </w:rPr>
        <w:t xml:space="preserve"> район»</w:t>
      </w:r>
      <w:r w:rsidR="00861F2E" w:rsidRPr="00A845FB">
        <w:rPr>
          <w:rFonts w:ascii="Times New Roman" w:eastAsia="Times New Roman" w:hAnsi="Times New Roman" w:cs="Times New Roman"/>
        </w:rPr>
        <w:t>.</w:t>
      </w:r>
    </w:p>
    <w:p w14:paraId="225AF099" w14:textId="328F8550" w:rsidR="00EB5EF4" w:rsidRPr="00A845FB" w:rsidRDefault="007A75D8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</w:t>
      </w:r>
      <w:r w:rsidR="00434D37" w:rsidRPr="00A845FB">
        <w:rPr>
          <w:rFonts w:ascii="Times New Roman" w:eastAsia="Times New Roman" w:hAnsi="Times New Roman" w:cs="Times New Roman"/>
        </w:rPr>
        <w:t xml:space="preserve">  </w:t>
      </w:r>
      <w:r w:rsidRPr="00A845FB">
        <w:rPr>
          <w:rFonts w:ascii="Times New Roman" w:eastAsia="Times New Roman" w:hAnsi="Times New Roman" w:cs="Times New Roman"/>
        </w:rPr>
        <w:t xml:space="preserve"> 2</w:t>
      </w:r>
      <w:r w:rsidR="00EB5EF4" w:rsidRPr="00A845FB">
        <w:rPr>
          <w:rFonts w:ascii="Times New Roman" w:eastAsia="Times New Roman" w:hAnsi="Times New Roman" w:cs="Times New Roman"/>
        </w:rPr>
        <w:t>. Контрольно-счетн</w:t>
      </w:r>
      <w:r w:rsidRPr="00A845FB">
        <w:rPr>
          <w:rFonts w:ascii="Times New Roman" w:eastAsia="Times New Roman" w:hAnsi="Times New Roman" w:cs="Times New Roman"/>
        </w:rPr>
        <w:t>ая</w:t>
      </w:r>
      <w:r w:rsidR="00EB5EF4" w:rsidRPr="00A845FB">
        <w:rPr>
          <w:rFonts w:ascii="Times New Roman" w:eastAsia="Times New Roman" w:hAnsi="Times New Roman" w:cs="Times New Roman"/>
        </w:rPr>
        <w:t xml:space="preserve"> </w:t>
      </w:r>
      <w:r w:rsidRPr="00A845FB">
        <w:rPr>
          <w:rFonts w:ascii="Times New Roman" w:eastAsia="Times New Roman" w:hAnsi="Times New Roman" w:cs="Times New Roman"/>
        </w:rPr>
        <w:t>палата</w:t>
      </w:r>
      <w:r w:rsidR="00EB5EF4" w:rsidRPr="00A845FB">
        <w:rPr>
          <w:rFonts w:ascii="Times New Roman" w:eastAsia="Times New Roman" w:hAnsi="Times New Roman" w:cs="Times New Roman"/>
        </w:rPr>
        <w:t xml:space="preserve"> наряду с полномочиями, предусмотренными </w:t>
      </w:r>
      <w:r w:rsidRPr="00A845FB">
        <w:rPr>
          <w:rFonts w:ascii="Times New Roman" w:eastAsia="Times New Roman" w:hAnsi="Times New Roman" w:cs="Times New Roman"/>
        </w:rPr>
        <w:t xml:space="preserve">частью </w:t>
      </w:r>
      <w:hyperlink r:id="rId18" w:anchor="92" w:history="1">
        <w:r w:rsidRPr="00A845FB">
          <w:rPr>
            <w:rFonts w:ascii="Times New Roman" w:eastAsia="Times New Roman" w:hAnsi="Times New Roman" w:cs="Times New Roman"/>
            <w:color w:val="0D0D0D" w:themeColor="text1" w:themeTint="F2"/>
          </w:rPr>
          <w:t>1</w:t>
        </w:r>
      </w:hyperlink>
      <w:r w:rsidR="00EB5EF4" w:rsidRPr="00A845FB">
        <w:rPr>
          <w:rFonts w:ascii="Times New Roman" w:eastAsia="Times New Roman" w:hAnsi="Times New Roman" w:cs="Times New Roman"/>
        </w:rPr>
        <w:t xml:space="preserve"> настоящей статьи, осуществляет контроль за законностью и эффективностью использования средств бюджета </w:t>
      </w:r>
      <w:r w:rsidRPr="00A845FB">
        <w:rPr>
          <w:rFonts w:ascii="Times New Roman" w:eastAsia="Times New Roman" w:hAnsi="Times New Roman" w:cs="Times New Roman"/>
        </w:rPr>
        <w:t>муниципального образования «</w:t>
      </w:r>
      <w:proofErr w:type="spellStart"/>
      <w:r w:rsidRPr="00A845FB">
        <w:rPr>
          <w:rFonts w:ascii="Times New Roman" w:eastAsia="Times New Roman" w:hAnsi="Times New Roman" w:cs="Times New Roman"/>
        </w:rPr>
        <w:t>Катангский</w:t>
      </w:r>
      <w:proofErr w:type="spellEnd"/>
      <w:r w:rsidR="00434D37" w:rsidRPr="00A845FB">
        <w:rPr>
          <w:rFonts w:ascii="Times New Roman" w:eastAsia="Times New Roman" w:hAnsi="Times New Roman" w:cs="Times New Roman"/>
        </w:rPr>
        <w:t xml:space="preserve"> </w:t>
      </w:r>
      <w:r w:rsidRPr="00A845FB">
        <w:rPr>
          <w:rFonts w:ascii="Times New Roman" w:eastAsia="Times New Roman" w:hAnsi="Times New Roman" w:cs="Times New Roman"/>
        </w:rPr>
        <w:t>район»</w:t>
      </w:r>
      <w:r w:rsidR="00EB5EF4" w:rsidRPr="00A845FB">
        <w:rPr>
          <w:rFonts w:ascii="Times New Roman" w:eastAsia="Times New Roman" w:hAnsi="Times New Roman" w:cs="Times New Roman"/>
        </w:rPr>
        <w:t>,</w:t>
      </w:r>
      <w:r w:rsidRPr="00A845FB">
        <w:rPr>
          <w:rFonts w:ascii="Times New Roman" w:eastAsia="Times New Roman" w:hAnsi="Times New Roman" w:cs="Times New Roman"/>
        </w:rPr>
        <w:t xml:space="preserve"> </w:t>
      </w:r>
      <w:r w:rsidR="00EB5EF4" w:rsidRPr="00A845FB">
        <w:rPr>
          <w:rFonts w:ascii="Times New Roman" w:eastAsia="Times New Roman" w:hAnsi="Times New Roman" w:cs="Times New Roman"/>
        </w:rPr>
        <w:t xml:space="preserve">поступивших в бюджеты </w:t>
      </w:r>
      <w:r w:rsidRPr="00A845FB">
        <w:rPr>
          <w:rFonts w:ascii="Times New Roman" w:eastAsia="Times New Roman" w:hAnsi="Times New Roman" w:cs="Times New Roman"/>
        </w:rPr>
        <w:t xml:space="preserve">сельских </w:t>
      </w:r>
      <w:r w:rsidR="00EB5EF4" w:rsidRPr="00A845FB">
        <w:rPr>
          <w:rFonts w:ascii="Times New Roman" w:eastAsia="Times New Roman" w:hAnsi="Times New Roman" w:cs="Times New Roman"/>
        </w:rPr>
        <w:t xml:space="preserve">поселений, </w:t>
      </w:r>
      <w:r w:rsidRPr="00A845FB">
        <w:rPr>
          <w:rFonts w:ascii="Times New Roman" w:eastAsia="Times New Roman" w:hAnsi="Times New Roman" w:cs="Times New Roman"/>
        </w:rPr>
        <w:t xml:space="preserve"> входящих в состав </w:t>
      </w:r>
      <w:proofErr w:type="spellStart"/>
      <w:r w:rsidRPr="00A845FB">
        <w:rPr>
          <w:rFonts w:ascii="Times New Roman" w:eastAsia="Times New Roman" w:hAnsi="Times New Roman" w:cs="Times New Roman"/>
        </w:rPr>
        <w:t>Катангского</w:t>
      </w:r>
      <w:proofErr w:type="spellEnd"/>
      <w:r w:rsidRPr="00A845FB">
        <w:rPr>
          <w:rFonts w:ascii="Times New Roman" w:eastAsia="Times New Roman" w:hAnsi="Times New Roman" w:cs="Times New Roman"/>
        </w:rPr>
        <w:t xml:space="preserve"> района.</w:t>
      </w:r>
    </w:p>
    <w:p w14:paraId="15CCE032" w14:textId="35B94790" w:rsidR="00EB5EF4" w:rsidRPr="00A845FB" w:rsidRDefault="00434D37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  3</w:t>
      </w:r>
      <w:r w:rsidR="00EB5EF4" w:rsidRPr="00A845FB">
        <w:rPr>
          <w:rFonts w:ascii="Times New Roman" w:eastAsia="Times New Roman" w:hAnsi="Times New Roman" w:cs="Times New Roman"/>
        </w:rPr>
        <w:t xml:space="preserve">. Внешний муниципальный финансовый контроль осуществляется </w:t>
      </w:r>
      <w:r w:rsidRPr="00A845FB">
        <w:rPr>
          <w:rFonts w:ascii="Times New Roman" w:eastAsia="Times New Roman" w:hAnsi="Times New Roman" w:cs="Times New Roman"/>
        </w:rPr>
        <w:t>К</w:t>
      </w:r>
      <w:r w:rsidR="00EB5EF4" w:rsidRPr="00A845FB">
        <w:rPr>
          <w:rFonts w:ascii="Times New Roman" w:eastAsia="Times New Roman" w:hAnsi="Times New Roman" w:cs="Times New Roman"/>
        </w:rPr>
        <w:t>онтрольно-счетн</w:t>
      </w:r>
      <w:r w:rsidRPr="00A845FB">
        <w:rPr>
          <w:rFonts w:ascii="Times New Roman" w:eastAsia="Times New Roman" w:hAnsi="Times New Roman" w:cs="Times New Roman"/>
        </w:rPr>
        <w:t>ой</w:t>
      </w:r>
      <w:r w:rsidR="00EB5EF4" w:rsidRPr="00A845FB">
        <w:rPr>
          <w:rFonts w:ascii="Times New Roman" w:eastAsia="Times New Roman" w:hAnsi="Times New Roman" w:cs="Times New Roman"/>
        </w:rPr>
        <w:t xml:space="preserve"> </w:t>
      </w:r>
      <w:r w:rsidRPr="00A845FB">
        <w:rPr>
          <w:rFonts w:ascii="Times New Roman" w:eastAsia="Times New Roman" w:hAnsi="Times New Roman" w:cs="Times New Roman"/>
        </w:rPr>
        <w:t>палатой</w:t>
      </w:r>
      <w:r w:rsidR="00EB5EF4" w:rsidRPr="00A845FB">
        <w:rPr>
          <w:rFonts w:ascii="Times New Roman" w:eastAsia="Times New Roman" w:hAnsi="Times New Roman" w:cs="Times New Roman"/>
        </w:rPr>
        <w:t>:</w:t>
      </w:r>
    </w:p>
    <w:p w14:paraId="6FC1A3FF" w14:textId="1D93AEA3" w:rsidR="00EB5EF4" w:rsidRPr="00A845FB" w:rsidRDefault="00434D37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 </w:t>
      </w:r>
      <w:r w:rsidR="00EB5EF4" w:rsidRPr="00A845FB">
        <w:rPr>
          <w:rFonts w:ascii="Times New Roman" w:eastAsia="Times New Roman" w:hAnsi="Times New Roman" w:cs="Times New Roman"/>
        </w:rPr>
        <w:t xml:space="preserve">1) </w:t>
      </w:r>
      <w:r w:rsidRPr="00A845FB">
        <w:rPr>
          <w:rFonts w:ascii="Times New Roman" w:eastAsia="Times New Roman" w:hAnsi="Times New Roman" w:cs="Times New Roman"/>
        </w:rPr>
        <w:t xml:space="preserve">в отношении </w:t>
      </w:r>
      <w:r w:rsidR="00EB5EF4" w:rsidRPr="00A845FB">
        <w:rPr>
          <w:rFonts w:ascii="Times New Roman" w:eastAsia="Times New Roman" w:hAnsi="Times New Roman" w:cs="Times New Roman"/>
        </w:rPr>
        <w:t>органов местного самоуправления и муниципальных органов,</w:t>
      </w:r>
      <w:r w:rsidRPr="00A845FB">
        <w:rPr>
          <w:rFonts w:ascii="Times New Roman" w:eastAsia="Times New Roman" w:hAnsi="Times New Roman" w:cs="Times New Roman"/>
        </w:rPr>
        <w:t xml:space="preserve"> </w:t>
      </w:r>
      <w:r w:rsidR="00EB5EF4" w:rsidRPr="00A845FB">
        <w:rPr>
          <w:rFonts w:ascii="Times New Roman" w:eastAsia="Times New Roman" w:hAnsi="Times New Roman" w:cs="Times New Roman"/>
        </w:rPr>
        <w:t xml:space="preserve">муниципальных учреждений и унитарных предприятий </w:t>
      </w:r>
      <w:r w:rsidRPr="00A845FB">
        <w:rPr>
          <w:rFonts w:ascii="Times New Roman" w:eastAsia="Times New Roman" w:hAnsi="Times New Roman" w:cs="Times New Roman"/>
        </w:rPr>
        <w:t>муниципального образования «</w:t>
      </w:r>
      <w:proofErr w:type="spellStart"/>
      <w:r w:rsidRPr="00A845FB">
        <w:rPr>
          <w:rFonts w:ascii="Times New Roman" w:eastAsia="Times New Roman" w:hAnsi="Times New Roman" w:cs="Times New Roman"/>
        </w:rPr>
        <w:t>Катангский</w:t>
      </w:r>
      <w:proofErr w:type="spellEnd"/>
      <w:r w:rsidRPr="00A845FB">
        <w:rPr>
          <w:rFonts w:ascii="Times New Roman" w:eastAsia="Times New Roman" w:hAnsi="Times New Roman" w:cs="Times New Roman"/>
        </w:rPr>
        <w:t xml:space="preserve"> район»</w:t>
      </w:r>
      <w:r w:rsidR="00EB5EF4" w:rsidRPr="00A845FB">
        <w:rPr>
          <w:rFonts w:ascii="Times New Roman" w:eastAsia="Times New Roman" w:hAnsi="Times New Roman" w:cs="Times New Roman"/>
        </w:rPr>
        <w:t>, а также иных организаций, если они используют имущество, находящееся в муниципальной собственности</w:t>
      </w:r>
      <w:r w:rsidRPr="00A845FB">
        <w:rPr>
          <w:rFonts w:ascii="Times New Roman" w:eastAsia="Times New Roman" w:hAnsi="Times New Roman" w:cs="Times New Roman"/>
        </w:rPr>
        <w:t>.</w:t>
      </w:r>
    </w:p>
    <w:p w14:paraId="72BD5290" w14:textId="0C8E58D2" w:rsidR="00EB5EF4" w:rsidRPr="00A845FB" w:rsidRDefault="00434D37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</w:t>
      </w:r>
      <w:r w:rsidR="00EB5EF4" w:rsidRPr="00A845FB">
        <w:rPr>
          <w:rFonts w:ascii="Times New Roman" w:eastAsia="Times New Roman" w:hAnsi="Times New Roman" w:cs="Times New Roman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0BC2B264" w14:textId="3D8BD043" w:rsidR="00F4288F" w:rsidRPr="00A845FB" w:rsidRDefault="00755914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</w:p>
    <w:p w14:paraId="47424FC3" w14:textId="32368853" w:rsidR="00F4288F" w:rsidRPr="00A845FB" w:rsidRDefault="00F4288F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10. Формы осуществления Контрольно-счетной палатой вн</w:t>
      </w:r>
      <w:r w:rsidR="006E6731" w:rsidRPr="00A845FB">
        <w:rPr>
          <w:rFonts w:ascii="Times New Roman" w:hAnsi="Times New Roman" w:cs="Times New Roman"/>
          <w:b/>
        </w:rPr>
        <w:t xml:space="preserve">ешнего </w:t>
      </w:r>
      <w:r w:rsidR="006E6731" w:rsidRPr="00A845FB">
        <w:rPr>
          <w:rFonts w:ascii="Times New Roman" w:hAnsi="Times New Roman" w:cs="Times New Roman"/>
          <w:b/>
        </w:rPr>
        <w:tab/>
      </w:r>
      <w:r w:rsidR="00FE21CF" w:rsidRPr="00A845FB">
        <w:rPr>
          <w:rFonts w:ascii="Times New Roman" w:hAnsi="Times New Roman" w:cs="Times New Roman"/>
          <w:b/>
        </w:rPr>
        <w:t>м</w:t>
      </w:r>
      <w:r w:rsidRPr="00A845FB">
        <w:rPr>
          <w:rFonts w:ascii="Times New Roman" w:hAnsi="Times New Roman" w:cs="Times New Roman"/>
          <w:b/>
        </w:rPr>
        <w:t>униципального финансового контроля</w:t>
      </w:r>
    </w:p>
    <w:p w14:paraId="55FAD6D6" w14:textId="77777777" w:rsidR="004948EC" w:rsidRPr="00A845FB" w:rsidRDefault="004948EC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</w:rPr>
      </w:pPr>
    </w:p>
    <w:p w14:paraId="1310B845" w14:textId="77777777" w:rsidR="004948EC" w:rsidRPr="00A845FB" w:rsidRDefault="004948EC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0379F175" w14:textId="77777777" w:rsidR="004948EC" w:rsidRPr="00A845FB" w:rsidRDefault="004948EC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tab/>
      </w:r>
      <w:r w:rsidRPr="00A845FB">
        <w:rPr>
          <w:rFonts w:ascii="Times New Roman" w:hAnsi="Times New Roman" w:cs="Times New Roman"/>
        </w:rPr>
        <w:t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14:paraId="7830C66E" w14:textId="12AB6BD2" w:rsidR="00957082" w:rsidRPr="00A845FB" w:rsidRDefault="00936ED7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        3</w:t>
      </w:r>
      <w:r w:rsidR="00957082" w:rsidRPr="00A845FB">
        <w:rPr>
          <w:rFonts w:ascii="Times New Roman" w:hAnsi="Times New Roman" w:cs="Times New Roman"/>
        </w:rPr>
        <w:t>. При проведении экспертно-аналитического мероприятия Контрольно-счетная палата составляет отчет или заключение.</w:t>
      </w:r>
    </w:p>
    <w:p w14:paraId="6F19B89A" w14:textId="77777777" w:rsidR="00D01D73" w:rsidRPr="00A845FB" w:rsidRDefault="00D01D73" w:rsidP="001E63F5">
      <w:pPr>
        <w:tabs>
          <w:tab w:val="left" w:pos="426"/>
          <w:tab w:val="left" w:pos="1985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</w:p>
    <w:p w14:paraId="4DDF7136" w14:textId="77777777" w:rsidR="00D01D73" w:rsidRPr="00A845FB" w:rsidRDefault="00D01D73" w:rsidP="001E63F5">
      <w:pPr>
        <w:tabs>
          <w:tab w:val="left" w:pos="426"/>
          <w:tab w:val="left" w:pos="1985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</w:p>
    <w:p w14:paraId="79C6A45E" w14:textId="77777777" w:rsidR="00D01D73" w:rsidRPr="00A845FB" w:rsidRDefault="00D01D73" w:rsidP="001E63F5">
      <w:pPr>
        <w:tabs>
          <w:tab w:val="left" w:pos="426"/>
          <w:tab w:val="left" w:pos="1985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</w:p>
    <w:p w14:paraId="6D6E98AA" w14:textId="10070E92" w:rsidR="00710630" w:rsidRPr="00A845FB" w:rsidRDefault="00710630" w:rsidP="001E63F5">
      <w:pPr>
        <w:tabs>
          <w:tab w:val="left" w:pos="426"/>
          <w:tab w:val="left" w:pos="1985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11</w:t>
      </w:r>
      <w:r w:rsidR="00FE21CF" w:rsidRPr="00A845FB">
        <w:rPr>
          <w:rFonts w:ascii="Times New Roman" w:hAnsi="Times New Roman" w:cs="Times New Roman"/>
          <w:b/>
        </w:rPr>
        <w:t>.</w:t>
      </w:r>
      <w:r w:rsidRPr="00A845FB">
        <w:rPr>
          <w:rFonts w:ascii="Times New Roman" w:hAnsi="Times New Roman" w:cs="Times New Roman"/>
          <w:b/>
        </w:rPr>
        <w:t xml:space="preserve"> Стандарты внешнего муниципального финансового контроля</w:t>
      </w:r>
    </w:p>
    <w:p w14:paraId="62CB5F9C" w14:textId="5A7C968E" w:rsidR="00936ED7" w:rsidRPr="00A845FB" w:rsidRDefault="00710630" w:rsidP="001E63F5">
      <w:pPr>
        <w:widowControl/>
        <w:shd w:val="clear" w:color="auto" w:fill="FFFFFF"/>
        <w:tabs>
          <w:tab w:val="left" w:pos="426"/>
          <w:tab w:val="left" w:pos="993"/>
        </w:tabs>
        <w:autoSpaceDE/>
        <w:autoSpaceDN/>
        <w:adjustRightInd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hAnsi="Times New Roman" w:cs="Times New Roman"/>
          <w:color w:val="0D0D0D" w:themeColor="text1" w:themeTint="F2"/>
        </w:rPr>
        <w:t xml:space="preserve">         1.</w:t>
      </w:r>
      <w:r w:rsidR="00936ED7" w:rsidRPr="00A845FB">
        <w:rPr>
          <w:rFonts w:ascii="Times New Roman" w:hAnsi="Times New Roman" w:cs="Times New Roman"/>
          <w:color w:val="0D0D0D" w:themeColor="text1" w:themeTint="F2"/>
        </w:rPr>
        <w:t xml:space="preserve"> </w:t>
      </w:r>
      <w:bookmarkStart w:id="1" w:name="_Hlk78982776"/>
      <w:r w:rsidRPr="00A845FB">
        <w:rPr>
          <w:rFonts w:ascii="Times New Roman" w:hAnsi="Times New Roman" w:cs="Times New Roman"/>
          <w:color w:val="0D0D0D" w:themeColor="text1" w:themeTint="F2"/>
        </w:rPr>
        <w:t xml:space="preserve">Контрольно-счетная палата </w:t>
      </w:r>
      <w:bookmarkEnd w:id="1"/>
      <w:r w:rsidRPr="00A845FB">
        <w:rPr>
          <w:rFonts w:ascii="Times New Roman" w:hAnsi="Times New Roman" w:cs="Times New Roman"/>
          <w:color w:val="0D0D0D" w:themeColor="text1" w:themeTint="F2"/>
        </w:rPr>
        <w:t xml:space="preserve">при осуществлении внешнего муниципального финансового контроля </w:t>
      </w:r>
      <w:r w:rsidR="00936ED7" w:rsidRPr="00A845FB">
        <w:rPr>
          <w:rFonts w:ascii="Times New Roman" w:eastAsia="Times New Roman" w:hAnsi="Times New Roman" w:cs="Times New Roman"/>
          <w:color w:val="0D0D0D" w:themeColor="text1" w:themeTint="F2"/>
        </w:rPr>
        <w:t>руководству</w:t>
      </w:r>
      <w:r w:rsidR="00023092" w:rsidRPr="00A845FB">
        <w:rPr>
          <w:rFonts w:ascii="Times New Roman" w:eastAsia="Times New Roman" w:hAnsi="Times New Roman" w:cs="Times New Roman"/>
          <w:color w:val="0D0D0D" w:themeColor="text1" w:themeTint="F2"/>
        </w:rPr>
        <w:t>е</w:t>
      </w:r>
      <w:r w:rsidR="00936ED7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тся </w:t>
      </w:r>
      <w:hyperlink r:id="rId19" w:anchor="/document/99/9004937/XA00M6G2N3/" w:history="1">
        <w:r w:rsidR="00936ED7" w:rsidRPr="00A845FB">
          <w:rPr>
            <w:rFonts w:ascii="Times New Roman" w:eastAsia="Times New Roman" w:hAnsi="Times New Roman" w:cs="Times New Roman"/>
            <w:color w:val="0D0D0D" w:themeColor="text1" w:themeTint="F2"/>
          </w:rPr>
          <w:t>Конституцией Российской Федерации</w:t>
        </w:r>
      </w:hyperlink>
      <w:r w:rsidR="00936ED7" w:rsidRPr="00A845FB">
        <w:rPr>
          <w:rFonts w:ascii="Times New Roman" w:eastAsia="Times New Roman" w:hAnsi="Times New Roman" w:cs="Times New Roman"/>
          <w:color w:val="0D0D0D" w:themeColor="text1" w:themeTint="F2"/>
        </w:rPr>
        <w:t>, законодательством Российской Федерации, законодательством Иркутской области, муниципальными нормативными правовыми актами муниципального образования «</w:t>
      </w:r>
      <w:proofErr w:type="spellStart"/>
      <w:r w:rsidR="00936ED7" w:rsidRPr="00A845FB">
        <w:rPr>
          <w:rFonts w:ascii="Times New Roman" w:eastAsia="Times New Roman" w:hAnsi="Times New Roman" w:cs="Times New Roman"/>
          <w:color w:val="0D0D0D" w:themeColor="text1" w:themeTint="F2"/>
        </w:rPr>
        <w:t>Катангский</w:t>
      </w:r>
      <w:proofErr w:type="spellEnd"/>
      <w:r w:rsidR="00936ED7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 район», а также стандартами внешнего муниципального финансового контроля.</w:t>
      </w:r>
      <w:r w:rsidR="00936ED7" w:rsidRPr="00A845FB">
        <w:rPr>
          <w:rFonts w:ascii="Times New Roman" w:eastAsia="Times New Roman" w:hAnsi="Times New Roman" w:cs="Times New Roman"/>
        </w:rPr>
        <w:t xml:space="preserve"> </w:t>
      </w:r>
    </w:p>
    <w:p w14:paraId="7431A60F" w14:textId="76EB8F8F" w:rsidR="00710630" w:rsidRPr="00A845FB" w:rsidRDefault="00936ED7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</w:t>
      </w:r>
      <w:r w:rsidR="00710630" w:rsidRPr="00A845FB">
        <w:rPr>
          <w:rFonts w:ascii="Times New Roman" w:hAnsi="Times New Roman" w:cs="Times New Roman"/>
        </w:rPr>
        <w:t xml:space="preserve">       2.</w:t>
      </w:r>
      <w:r w:rsidRPr="00A845FB">
        <w:rPr>
          <w:rFonts w:ascii="Times New Roman" w:hAnsi="Times New Roman" w:cs="Times New Roman"/>
        </w:rPr>
        <w:t xml:space="preserve"> </w:t>
      </w:r>
      <w:r w:rsidRPr="00A845FB">
        <w:rPr>
          <w:rFonts w:ascii="Times New Roman" w:eastAsia="Times New Roman" w:hAnsi="Times New Roman" w:cs="Times New Roman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14:paraId="2FBC8ACE" w14:textId="33270D64" w:rsidR="00710630" w:rsidRPr="00A845FB" w:rsidRDefault="00710630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     3. При подготовке стандартов внешнего муниципального финансового контроля учитываются международные</w:t>
      </w:r>
      <w:r w:rsidR="00936ED7" w:rsidRPr="00A845FB">
        <w:rPr>
          <w:rFonts w:ascii="Times New Roman" w:hAnsi="Times New Roman" w:cs="Times New Roman"/>
        </w:rPr>
        <w:t xml:space="preserve"> </w:t>
      </w:r>
      <w:r w:rsidRPr="00A845FB">
        <w:rPr>
          <w:rFonts w:ascii="Times New Roman" w:hAnsi="Times New Roman" w:cs="Times New Roman"/>
        </w:rPr>
        <w:t>стандарты в области государственного контроля, аудита и финансовой отчетности.</w:t>
      </w:r>
    </w:p>
    <w:p w14:paraId="6F25D654" w14:textId="2B88B98B" w:rsidR="00710630" w:rsidRPr="00A845FB" w:rsidRDefault="00710630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lastRenderedPageBreak/>
        <w:t xml:space="preserve">      4. </w:t>
      </w:r>
      <w:r w:rsidR="00936ED7" w:rsidRPr="00A845FB">
        <w:rPr>
          <w:rFonts w:ascii="Times New Roman" w:hAnsi="Times New Roman" w:cs="Times New Roman"/>
        </w:rPr>
        <w:t xml:space="preserve">Стандарты </w:t>
      </w:r>
      <w:r w:rsidRPr="00A845FB">
        <w:rPr>
          <w:rFonts w:ascii="Times New Roman" w:hAnsi="Times New Roman" w:cs="Times New Roman"/>
        </w:rPr>
        <w:t xml:space="preserve">внешнего муниципального финансового контроля </w:t>
      </w:r>
      <w:r w:rsidR="00936ED7" w:rsidRPr="00A845FB">
        <w:rPr>
          <w:rFonts w:ascii="Times New Roman" w:hAnsi="Times New Roman" w:cs="Times New Roman"/>
          <w:color w:val="0D0D0D" w:themeColor="text1" w:themeTint="F2"/>
        </w:rPr>
        <w:t xml:space="preserve">Контрольно-счетной палаты </w:t>
      </w:r>
      <w:r w:rsidRPr="00A845FB">
        <w:rPr>
          <w:rFonts w:ascii="Times New Roman" w:hAnsi="Times New Roman" w:cs="Times New Roman"/>
        </w:rPr>
        <w:t xml:space="preserve">не могут противоречить законодательству Российской Федерации </w:t>
      </w:r>
      <w:proofErr w:type="gramStart"/>
      <w:r w:rsidRPr="00A845FB">
        <w:rPr>
          <w:rFonts w:ascii="Times New Roman" w:hAnsi="Times New Roman" w:cs="Times New Roman"/>
        </w:rPr>
        <w:t>и  законодательству</w:t>
      </w:r>
      <w:proofErr w:type="gramEnd"/>
      <w:r w:rsidRPr="00A845FB">
        <w:rPr>
          <w:rFonts w:ascii="Times New Roman" w:hAnsi="Times New Roman" w:cs="Times New Roman"/>
        </w:rPr>
        <w:t xml:space="preserve"> Иркутской области</w:t>
      </w:r>
      <w:r w:rsidR="00936ED7" w:rsidRPr="00A845FB">
        <w:rPr>
          <w:rFonts w:ascii="Times New Roman" w:hAnsi="Times New Roman" w:cs="Times New Roman"/>
        </w:rPr>
        <w:t xml:space="preserve">. </w:t>
      </w:r>
    </w:p>
    <w:p w14:paraId="199C3806" w14:textId="77777777" w:rsidR="00957082" w:rsidRPr="00A845FB" w:rsidRDefault="00957082" w:rsidP="001E63F5">
      <w:pPr>
        <w:tabs>
          <w:tab w:val="left" w:pos="426"/>
        </w:tabs>
        <w:spacing w:line="276" w:lineRule="auto"/>
        <w:ind w:left="-142"/>
        <w:rPr>
          <w:rFonts w:ascii="Times New Roman" w:hAnsi="Times New Roman" w:cs="Times New Roman"/>
        </w:rPr>
      </w:pPr>
    </w:p>
    <w:p w14:paraId="191DFA0D" w14:textId="2ADDD733" w:rsidR="00957082" w:rsidRPr="00A845FB" w:rsidRDefault="00957082" w:rsidP="00D01D73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1</w:t>
      </w:r>
      <w:r w:rsidR="00CD7B60" w:rsidRPr="00A845FB">
        <w:rPr>
          <w:rFonts w:ascii="Times New Roman" w:hAnsi="Times New Roman" w:cs="Times New Roman"/>
          <w:b/>
        </w:rPr>
        <w:t>2</w:t>
      </w:r>
      <w:r w:rsidRPr="00A845FB">
        <w:rPr>
          <w:rFonts w:ascii="Times New Roman" w:hAnsi="Times New Roman" w:cs="Times New Roman"/>
          <w:b/>
        </w:rPr>
        <w:t>. Планирование деятельности Контрольно-счетной палаты</w:t>
      </w:r>
    </w:p>
    <w:p w14:paraId="194925BE" w14:textId="324C9A2E" w:rsidR="00A864F1" w:rsidRPr="00A845FB" w:rsidRDefault="00A864F1" w:rsidP="001E63F5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before="100" w:beforeAutospacing="1" w:after="100" w:afterAutospacing="1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</w:t>
      </w:r>
      <w:r w:rsidRPr="00A845FB">
        <w:rPr>
          <w:rFonts w:ascii="Times New Roman" w:hAnsi="Times New Roman" w:cs="Times New Roman"/>
        </w:rPr>
        <w:t xml:space="preserve">      </w:t>
      </w:r>
      <w:r w:rsidR="00F032BE" w:rsidRPr="00A845FB">
        <w:rPr>
          <w:rFonts w:ascii="Times New Roman" w:hAnsi="Times New Roman" w:cs="Times New Roman"/>
        </w:rPr>
        <w:t xml:space="preserve">1. </w:t>
      </w:r>
      <w:r w:rsidR="00B05B2F" w:rsidRPr="00A845FB">
        <w:rPr>
          <w:rFonts w:ascii="Times New Roman" w:hAnsi="Times New Roman" w:cs="Times New Roman"/>
        </w:rPr>
        <w:t>Контрольно-счетная палата осуществляет свою деятельность на основе планов, которые разрабатываются и утверждаются ею самостоятельно</w:t>
      </w:r>
      <w:r w:rsidRPr="00A845FB">
        <w:rPr>
          <w:rFonts w:ascii="Times New Roman" w:hAnsi="Times New Roman" w:cs="Times New Roman"/>
        </w:rPr>
        <w:t>.</w:t>
      </w:r>
    </w:p>
    <w:p w14:paraId="7CE6A588" w14:textId="72B7D661" w:rsidR="00957082" w:rsidRPr="00A845FB" w:rsidRDefault="00B05B2F" w:rsidP="001E63F5">
      <w:pPr>
        <w:widowControl/>
        <w:shd w:val="clear" w:color="auto" w:fill="FFFFFF"/>
        <w:tabs>
          <w:tab w:val="left" w:pos="426"/>
          <w:tab w:val="left" w:pos="709"/>
          <w:tab w:val="left" w:pos="851"/>
        </w:tabs>
        <w:autoSpaceDE/>
        <w:autoSpaceDN/>
        <w:adjustRightInd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</w:t>
      </w:r>
      <w:r w:rsidR="00A864F1" w:rsidRPr="00A845FB">
        <w:rPr>
          <w:rFonts w:ascii="Times New Roman" w:hAnsi="Times New Roman" w:cs="Times New Roman"/>
        </w:rPr>
        <w:t xml:space="preserve">      2. Планирование деятельности Контрольно-счетной палаты осуществляется </w:t>
      </w:r>
      <w:r w:rsidRPr="00A845FB">
        <w:rPr>
          <w:rFonts w:ascii="Times New Roman" w:hAnsi="Times New Roman" w:cs="Times New Roman"/>
        </w:rPr>
        <w:t>с учетом</w:t>
      </w:r>
      <w:r w:rsidR="00A864F1" w:rsidRPr="00A845FB">
        <w:rPr>
          <w:rFonts w:ascii="Times New Roman" w:hAnsi="Times New Roman" w:cs="Times New Roman"/>
        </w:rPr>
        <w:t xml:space="preserve"> </w:t>
      </w:r>
      <w:r w:rsidRPr="00A845FB">
        <w:rPr>
          <w:rFonts w:ascii="Times New Roman" w:hAnsi="Times New Roman" w:cs="Times New Roman"/>
        </w:rPr>
        <w:t>результатов контрольных и экспертно-аналитических мероприятий, а</w:t>
      </w:r>
      <w:r w:rsidR="00F032BE" w:rsidRPr="00A845FB">
        <w:rPr>
          <w:rFonts w:ascii="Times New Roman" w:hAnsi="Times New Roman" w:cs="Times New Roman"/>
        </w:rPr>
        <w:t xml:space="preserve"> также </w:t>
      </w:r>
      <w:r w:rsidR="00A864F1" w:rsidRPr="00A845FB">
        <w:rPr>
          <w:rFonts w:ascii="Times New Roman" w:hAnsi="Times New Roman" w:cs="Times New Roman"/>
        </w:rPr>
        <w:t xml:space="preserve">на основании поручений </w:t>
      </w:r>
      <w:r w:rsidR="00F032BE" w:rsidRPr="00A845FB">
        <w:rPr>
          <w:rFonts w:ascii="Times New Roman" w:hAnsi="Times New Roman" w:cs="Times New Roman"/>
        </w:rPr>
        <w:t>районной Думы</w:t>
      </w:r>
      <w:r w:rsidR="00A864F1" w:rsidRPr="00A845FB">
        <w:rPr>
          <w:rFonts w:ascii="Times New Roman" w:hAnsi="Times New Roman" w:cs="Times New Roman"/>
        </w:rPr>
        <w:t xml:space="preserve"> и</w:t>
      </w:r>
      <w:r w:rsidR="00F032BE" w:rsidRPr="00A845FB">
        <w:rPr>
          <w:rFonts w:ascii="Times New Roman" w:hAnsi="Times New Roman" w:cs="Times New Roman"/>
        </w:rPr>
        <w:t xml:space="preserve"> предложений мэра района.</w:t>
      </w:r>
    </w:p>
    <w:p w14:paraId="37694A98" w14:textId="25323A53" w:rsidR="00F032BE" w:rsidRPr="00A845FB" w:rsidRDefault="00A864F1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t xml:space="preserve">       </w:t>
      </w:r>
      <w:r w:rsidRPr="00A845FB">
        <w:rPr>
          <w:rFonts w:ascii="Times New Roman" w:hAnsi="Times New Roman" w:cs="Times New Roman"/>
        </w:rPr>
        <w:t>3</w:t>
      </w:r>
      <w:r w:rsidR="00F032BE" w:rsidRPr="00A845FB">
        <w:rPr>
          <w:rFonts w:ascii="Times New Roman" w:hAnsi="Times New Roman" w:cs="Times New Roman"/>
        </w:rPr>
        <w:t xml:space="preserve">. Ежегодный план работы Контрольно-счетной палаты утверждается </w:t>
      </w:r>
      <w:r w:rsidRPr="00A845FB">
        <w:rPr>
          <w:rFonts w:ascii="Times New Roman" w:hAnsi="Times New Roman" w:cs="Times New Roman"/>
        </w:rPr>
        <w:t xml:space="preserve">ее председателем </w:t>
      </w:r>
      <w:r w:rsidR="00F032BE" w:rsidRPr="00A845FB">
        <w:rPr>
          <w:rFonts w:ascii="Times New Roman" w:hAnsi="Times New Roman" w:cs="Times New Roman"/>
        </w:rPr>
        <w:t>в срок до 30 декабря года, предшествующего планируемому.</w:t>
      </w:r>
    </w:p>
    <w:p w14:paraId="5D5F6A2E" w14:textId="0928888F" w:rsidR="00F032BE" w:rsidRPr="00A845FB" w:rsidRDefault="00A864F1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       4</w:t>
      </w:r>
      <w:r w:rsidR="00F032BE" w:rsidRPr="00A845FB">
        <w:rPr>
          <w:rFonts w:ascii="Times New Roman" w:hAnsi="Times New Roman" w:cs="Times New Roman"/>
        </w:rPr>
        <w:t>. Обязательному включению в планы работы Контрольно-счетной палаты подлежат поручения районной Думы, предложения и поручения мэра района, направленные в Контрольно-счетную палату до 15 декабря года, предшествующего планируемому.</w:t>
      </w:r>
    </w:p>
    <w:p w14:paraId="3079530F" w14:textId="559D07DA" w:rsidR="00F032BE" w:rsidRPr="00A845FB" w:rsidRDefault="00F032B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  <w:r w:rsidR="00812185" w:rsidRPr="00A845FB">
        <w:rPr>
          <w:rFonts w:ascii="Times New Roman" w:hAnsi="Times New Roman" w:cs="Times New Roman"/>
        </w:rPr>
        <w:t>5</w:t>
      </w:r>
      <w:r w:rsidRPr="00A845FB">
        <w:rPr>
          <w:rFonts w:ascii="Times New Roman" w:hAnsi="Times New Roman" w:cs="Times New Roman"/>
        </w:rPr>
        <w:t>. Предложения районной Думы, мэра района по изменению плана работы Контрольно-счетной палаты рассматриваются Контрольно-счетной палатой в 10-дневный срок со дня их поступления.</w:t>
      </w:r>
    </w:p>
    <w:p w14:paraId="397432F4" w14:textId="77777777" w:rsidR="00F032BE" w:rsidRPr="00A845FB" w:rsidRDefault="00F032BE" w:rsidP="001E63F5">
      <w:pPr>
        <w:tabs>
          <w:tab w:val="left" w:pos="426"/>
        </w:tabs>
        <w:spacing w:line="276" w:lineRule="auto"/>
        <w:ind w:left="-142"/>
        <w:rPr>
          <w:rFonts w:ascii="Times New Roman" w:hAnsi="Times New Roman" w:cs="Times New Roman"/>
        </w:rPr>
      </w:pPr>
    </w:p>
    <w:p w14:paraId="39D37F93" w14:textId="1FBECD6C" w:rsidR="005061C0" w:rsidRPr="00A845FB" w:rsidRDefault="005061C0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1</w:t>
      </w:r>
      <w:r w:rsidR="00812185" w:rsidRPr="00A845FB">
        <w:rPr>
          <w:rFonts w:ascii="Times New Roman" w:hAnsi="Times New Roman" w:cs="Times New Roman"/>
          <w:b/>
        </w:rPr>
        <w:t>3</w:t>
      </w:r>
      <w:r w:rsidRPr="00A845FB">
        <w:rPr>
          <w:rFonts w:ascii="Times New Roman" w:hAnsi="Times New Roman" w:cs="Times New Roman"/>
          <w:b/>
        </w:rPr>
        <w:t>. Регламент Контрольно-счетной палаты</w:t>
      </w:r>
    </w:p>
    <w:p w14:paraId="01D20871" w14:textId="77777777" w:rsidR="005061C0" w:rsidRPr="00A845FB" w:rsidRDefault="005061C0" w:rsidP="001E63F5">
      <w:pPr>
        <w:tabs>
          <w:tab w:val="left" w:pos="426"/>
        </w:tabs>
        <w:spacing w:line="276" w:lineRule="auto"/>
        <w:ind w:left="-142"/>
        <w:rPr>
          <w:rFonts w:ascii="Times New Roman" w:hAnsi="Times New Roman" w:cs="Times New Roman"/>
        </w:rPr>
      </w:pPr>
    </w:p>
    <w:p w14:paraId="719A88F3" w14:textId="77777777" w:rsidR="005061C0" w:rsidRPr="00A845FB" w:rsidRDefault="005061C0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1.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палаты, утверждаемым председателем Контрольно-счетной палаты.</w:t>
      </w:r>
    </w:p>
    <w:p w14:paraId="5084D16F" w14:textId="77777777" w:rsidR="00957082" w:rsidRPr="00A845FB" w:rsidRDefault="00957082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1263632C" w14:textId="4E5ACF7C" w:rsidR="009C612D" w:rsidRPr="00A845FB" w:rsidRDefault="009C612D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1</w:t>
      </w:r>
      <w:r w:rsidR="00812185" w:rsidRPr="00A845FB">
        <w:rPr>
          <w:rFonts w:ascii="Times New Roman" w:hAnsi="Times New Roman" w:cs="Times New Roman"/>
          <w:b/>
        </w:rPr>
        <w:t>4</w:t>
      </w:r>
      <w:r w:rsidRPr="00A845FB">
        <w:rPr>
          <w:rFonts w:ascii="Times New Roman" w:hAnsi="Times New Roman" w:cs="Times New Roman"/>
          <w:b/>
        </w:rPr>
        <w:t>. Полномочия председателя и аудитор</w:t>
      </w:r>
      <w:r w:rsidR="009E7EB6" w:rsidRPr="00A845FB">
        <w:rPr>
          <w:rFonts w:ascii="Times New Roman" w:hAnsi="Times New Roman" w:cs="Times New Roman"/>
          <w:b/>
        </w:rPr>
        <w:t>а</w:t>
      </w:r>
      <w:r w:rsidRPr="00A845FB">
        <w:rPr>
          <w:rFonts w:ascii="Times New Roman" w:hAnsi="Times New Roman" w:cs="Times New Roman"/>
          <w:b/>
        </w:rPr>
        <w:t xml:space="preserve"> Контро</w:t>
      </w:r>
      <w:r w:rsidR="006E6731" w:rsidRPr="00A845FB">
        <w:rPr>
          <w:rFonts w:ascii="Times New Roman" w:hAnsi="Times New Roman" w:cs="Times New Roman"/>
          <w:b/>
        </w:rPr>
        <w:t xml:space="preserve">льно-счетной палаты по </w:t>
      </w:r>
      <w:r w:rsidR="006E6731" w:rsidRPr="00A845FB">
        <w:rPr>
          <w:rFonts w:ascii="Times New Roman" w:hAnsi="Times New Roman" w:cs="Times New Roman"/>
          <w:b/>
        </w:rPr>
        <w:tab/>
      </w:r>
      <w:r w:rsidRPr="00A845FB">
        <w:rPr>
          <w:rFonts w:ascii="Times New Roman" w:hAnsi="Times New Roman" w:cs="Times New Roman"/>
          <w:b/>
        </w:rPr>
        <w:t>организации деятельности Контрольно-счетной палаты</w:t>
      </w:r>
    </w:p>
    <w:p w14:paraId="7CDB0998" w14:textId="77777777" w:rsidR="009C612D" w:rsidRPr="00A845FB" w:rsidRDefault="009C612D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1. Председатель Контрольно-счетной палаты:</w:t>
      </w:r>
    </w:p>
    <w:p w14:paraId="7A0C0932" w14:textId="77777777" w:rsidR="009C612D" w:rsidRPr="00A845FB" w:rsidRDefault="009C612D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tab/>
      </w:r>
      <w:r w:rsidRPr="00A845FB">
        <w:rPr>
          <w:rFonts w:ascii="Times New Roman" w:hAnsi="Times New Roman" w:cs="Times New Roman"/>
        </w:rPr>
        <w:t>1) осуществляет общее руководство деятельностью Контрольно-счетной палаты и организует ее работу в соответствии с настоящим Положением и Регламентом Контрольно-счетной палаты;</w:t>
      </w:r>
    </w:p>
    <w:p w14:paraId="3AC9C278" w14:textId="77777777" w:rsidR="009C612D" w:rsidRPr="00A845FB" w:rsidRDefault="009C612D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2) утверждает Регламент Контрольно-счетной палаты, штатное расписание, годовые планы деятельности Контрольно-счетной палаты, Положение об аппарате Контрольно-счетной палаты, должностные регламенты работников Контрольно-счетной палаты;</w:t>
      </w:r>
    </w:p>
    <w:p w14:paraId="69364072" w14:textId="77777777" w:rsidR="009C612D" w:rsidRPr="00A845FB" w:rsidRDefault="009C612D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3) утверждает результаты контрольных и экспертно-аналитических мероприятий Контрольно-счетной палаты, подписывает представ</w:t>
      </w:r>
      <w:r w:rsidR="007876D1" w:rsidRPr="00A845FB">
        <w:rPr>
          <w:rFonts w:ascii="Times New Roman" w:hAnsi="Times New Roman" w:cs="Times New Roman"/>
        </w:rPr>
        <w:t>ления и предписания Контрольно-счетной палаты;</w:t>
      </w:r>
    </w:p>
    <w:p w14:paraId="615340DC" w14:textId="057FB676" w:rsidR="007876D1" w:rsidRPr="00A845FB" w:rsidRDefault="0084245B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  <w:r w:rsidR="007876D1" w:rsidRPr="00A845FB">
        <w:rPr>
          <w:rFonts w:ascii="Times New Roman" w:hAnsi="Times New Roman" w:cs="Times New Roman"/>
        </w:rPr>
        <w:t>4)</w:t>
      </w:r>
      <w:r w:rsidR="00815A3C" w:rsidRPr="00A845FB">
        <w:rPr>
          <w:rFonts w:ascii="Times New Roman" w:hAnsi="Times New Roman" w:cs="Times New Roman"/>
        </w:rPr>
        <w:t xml:space="preserve"> </w:t>
      </w:r>
      <w:r w:rsidR="00544CCE" w:rsidRPr="00A845FB">
        <w:rPr>
          <w:rFonts w:ascii="Times New Roman" w:hAnsi="Times New Roman" w:cs="Times New Roman"/>
        </w:rPr>
        <w:t>утверждает и представляет районной Д</w:t>
      </w:r>
      <w:r w:rsidRPr="00A845FB">
        <w:rPr>
          <w:rFonts w:ascii="Times New Roman" w:hAnsi="Times New Roman" w:cs="Times New Roman"/>
        </w:rPr>
        <w:t>уме и мэру района ежегодный отчет о деятельности Контрольно-счетной палаты, результаты проведенных контрольных и экспертно-аналитических мероприятий;</w:t>
      </w:r>
    </w:p>
    <w:p w14:paraId="51EC23E5" w14:textId="77777777" w:rsidR="0084245B" w:rsidRPr="00A845FB" w:rsidRDefault="0084245B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5) представляет Контрольно-счетную палату в отношениях с государственными органами Российской Федерации, государственными органами Иркутской области и органами местного самоуправления;</w:t>
      </w:r>
    </w:p>
    <w:p w14:paraId="6B29D836" w14:textId="5DA0F2A3" w:rsidR="0084245B" w:rsidRPr="00A845FB" w:rsidRDefault="0084245B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lastRenderedPageBreak/>
        <w:tab/>
        <w:t xml:space="preserve">6) издает приказы и </w:t>
      </w:r>
      <w:r w:rsidR="00815A3C" w:rsidRPr="00A845FB">
        <w:rPr>
          <w:rFonts w:ascii="Times New Roman" w:hAnsi="Times New Roman" w:cs="Times New Roman"/>
        </w:rPr>
        <w:t xml:space="preserve"> </w:t>
      </w:r>
      <w:r w:rsidRPr="00A845FB">
        <w:rPr>
          <w:rFonts w:ascii="Times New Roman" w:hAnsi="Times New Roman" w:cs="Times New Roman"/>
        </w:rPr>
        <w:t xml:space="preserve"> распоряжения по внутренней деятельности;</w:t>
      </w:r>
    </w:p>
    <w:p w14:paraId="3F588F85" w14:textId="77777777" w:rsidR="0084245B" w:rsidRPr="00A845FB" w:rsidRDefault="0084245B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7) осуществляет полномочия представителя нанимателя в соответствии с законодательством о муниципальной службе, пользуется правом найма работников на должности и увольнения с должностей, не являющихся должностями муниципальной службы, в соответствии с трудовым законодательством;</w:t>
      </w:r>
    </w:p>
    <w:p w14:paraId="4386BD8E" w14:textId="77777777" w:rsidR="0084245B" w:rsidRPr="00A845FB" w:rsidRDefault="0084245B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8)</w:t>
      </w:r>
      <w:r w:rsidR="001E1275" w:rsidRPr="00A845FB">
        <w:rPr>
          <w:rFonts w:ascii="Times New Roman" w:hAnsi="Times New Roman" w:cs="Times New Roman"/>
        </w:rPr>
        <w:t xml:space="preserve"> заключает муниципальные контракты, иные гражданско-правовые договоры, необходимые для обеспечения деятельности Контрольно-счетной палаты;</w:t>
      </w:r>
    </w:p>
    <w:p w14:paraId="2322BB11" w14:textId="77777777" w:rsidR="001E1275" w:rsidRPr="00A845FB" w:rsidRDefault="001E1275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9) утверждает бюджетную смету и распоряжается финансовыми средствами, предусмотренными в местном бюджете на содержание и деятельность Контрольно-счетной палаты;</w:t>
      </w:r>
    </w:p>
    <w:p w14:paraId="066F43C9" w14:textId="77777777" w:rsidR="00834B4A" w:rsidRPr="00A845FB" w:rsidRDefault="00834B4A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10) осуществляет иные полномочия, связанные с реализацией Контрольно-счетной палатой прав юридического лица, а также полномочий возложенные на него настоящим Положением и нормативными правовыми актами.</w:t>
      </w:r>
    </w:p>
    <w:p w14:paraId="758829DE" w14:textId="0289454A" w:rsidR="00834B4A" w:rsidRPr="00A845FB" w:rsidRDefault="00834B4A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2. </w:t>
      </w:r>
      <w:r w:rsidR="002A7C29" w:rsidRPr="00A845FB">
        <w:rPr>
          <w:rFonts w:ascii="Times New Roman" w:hAnsi="Times New Roman" w:cs="Times New Roman"/>
        </w:rPr>
        <w:t>Председатель Контрольно-счетной палаты на период временного отсутствия возлагает исполнение своих обязанностей на аудитора Контрольно-счетной палаты.</w:t>
      </w:r>
      <w:r w:rsidR="00815A3C" w:rsidRPr="00A845FB">
        <w:rPr>
          <w:rFonts w:ascii="Times New Roman" w:hAnsi="Times New Roman" w:cs="Times New Roman"/>
        </w:rPr>
        <w:t xml:space="preserve"> </w:t>
      </w:r>
    </w:p>
    <w:p w14:paraId="03BB1E2A" w14:textId="77777777" w:rsidR="003D0641" w:rsidRPr="00A845FB" w:rsidRDefault="003D0641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3. Аудитор Контрольно-счетной палаты исполняет обязанности председателя Контрольно-счетной палаты в следующих случаях:</w:t>
      </w:r>
    </w:p>
    <w:p w14:paraId="3C80F61E" w14:textId="2555930A" w:rsidR="003D0641" w:rsidRPr="00A845FB" w:rsidRDefault="003D0641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1) временное отсутствие председателя Контрольно-счетной палаты;</w:t>
      </w:r>
    </w:p>
    <w:p w14:paraId="3A6EB3F7" w14:textId="77777777" w:rsidR="00370E26" w:rsidRPr="00A845FB" w:rsidRDefault="00370E26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2) невозможность осуществления председателем Контрольно-счетной палаты своих обязанностей;</w:t>
      </w:r>
    </w:p>
    <w:p w14:paraId="43FAE71E" w14:textId="41510703" w:rsidR="00370E26" w:rsidRPr="00A845FB" w:rsidRDefault="00370E26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3) досрочное освобождение </w:t>
      </w:r>
      <w:r w:rsidR="00815A3C" w:rsidRPr="00A845FB">
        <w:rPr>
          <w:rFonts w:ascii="Times New Roman" w:hAnsi="Times New Roman" w:cs="Times New Roman"/>
        </w:rPr>
        <w:t xml:space="preserve">от должности </w:t>
      </w:r>
      <w:r w:rsidRPr="00A845FB">
        <w:rPr>
          <w:rFonts w:ascii="Times New Roman" w:hAnsi="Times New Roman" w:cs="Times New Roman"/>
        </w:rPr>
        <w:t>председателя Контрольно-счетной палаты. В данном случае аудитор Контрольно-счетной палаты исполняет указанные обязанности до момента назначения на должность нового председателя Контрольно-счетной палаты.</w:t>
      </w:r>
    </w:p>
    <w:p w14:paraId="0B814251" w14:textId="77777777" w:rsidR="002B542A" w:rsidRPr="00A845FB" w:rsidRDefault="002B542A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4. Председатель Контрольно-счетной палаты может являться руководителем контрольных и экспертно-аналитических мероприятий.</w:t>
      </w:r>
    </w:p>
    <w:p w14:paraId="78D9DDC9" w14:textId="1537AD7C" w:rsidR="002B542A" w:rsidRPr="00A845FB" w:rsidRDefault="002B542A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5.</w:t>
      </w:r>
      <w:r w:rsidR="005D38FB" w:rsidRPr="00A845FB">
        <w:rPr>
          <w:rFonts w:ascii="Times New Roman" w:hAnsi="Times New Roman" w:cs="Times New Roman"/>
        </w:rPr>
        <w:t xml:space="preserve"> </w:t>
      </w:r>
      <w:r w:rsidRPr="00A845FB">
        <w:rPr>
          <w:rFonts w:ascii="Times New Roman" w:hAnsi="Times New Roman" w:cs="Times New Roman"/>
        </w:rPr>
        <w:t>Аудитор Контрольно-счетной палаты возглавляет</w:t>
      </w:r>
      <w:r w:rsidR="00815A3C" w:rsidRPr="00A845FB">
        <w:rPr>
          <w:rFonts w:ascii="Times New Roman" w:hAnsi="Times New Roman" w:cs="Times New Roman"/>
        </w:rPr>
        <w:t xml:space="preserve"> </w:t>
      </w:r>
      <w:r w:rsidRPr="00A845FB">
        <w:rPr>
          <w:rFonts w:ascii="Times New Roman" w:hAnsi="Times New Roman" w:cs="Times New Roman"/>
        </w:rPr>
        <w:t>направления деятельности Контрольно-счетной палаты, может являться руководителем контрольных и экспертно-аналитических мероприятий.</w:t>
      </w:r>
    </w:p>
    <w:p w14:paraId="591E6958" w14:textId="652C6BDF" w:rsidR="002B542A" w:rsidRPr="00A845FB" w:rsidRDefault="002B542A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6. Аудитор Контрольно-счетной палаты в пределах своей компетенции, установленной Регламентом Контрольно-счетной палаты, самостоятельно решает вопросы организации деятельности возглавляемых направлений и несет ответственность за ее результаты.</w:t>
      </w:r>
    </w:p>
    <w:p w14:paraId="74334531" w14:textId="77777777" w:rsidR="00815A3C" w:rsidRPr="00A845FB" w:rsidRDefault="00815A3C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17536ABB" w14:textId="27507287" w:rsidR="00875D75" w:rsidRPr="00A845FB" w:rsidRDefault="009F7F31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1</w:t>
      </w:r>
      <w:r w:rsidR="00722890" w:rsidRPr="00A845FB">
        <w:rPr>
          <w:rFonts w:ascii="Times New Roman" w:hAnsi="Times New Roman" w:cs="Times New Roman"/>
          <w:b/>
        </w:rPr>
        <w:t>5</w:t>
      </w:r>
      <w:r w:rsidRPr="00A845FB">
        <w:rPr>
          <w:rFonts w:ascii="Times New Roman" w:hAnsi="Times New Roman" w:cs="Times New Roman"/>
          <w:b/>
        </w:rPr>
        <w:t>. Аппарат Контрольно-счетной палаты</w:t>
      </w:r>
    </w:p>
    <w:p w14:paraId="3B130ED2" w14:textId="77777777" w:rsidR="00815A3C" w:rsidRPr="00A845FB" w:rsidRDefault="00815A3C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</w:p>
    <w:p w14:paraId="03C152EB" w14:textId="77777777" w:rsidR="00686C4A" w:rsidRPr="00A845FB" w:rsidRDefault="00BA68A8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1. </w:t>
      </w:r>
      <w:r w:rsidR="00686C4A" w:rsidRPr="00A845FB">
        <w:rPr>
          <w:rFonts w:ascii="Times New Roman" w:hAnsi="Times New Roman" w:cs="Times New Roman"/>
        </w:rPr>
        <w:t>Для правового, аналитического, информационного, организационного, документационного и материально-технического обеспечения деятельности Контрольно-счетной палаты создается аппарат Контрольно-счетной палаты.</w:t>
      </w:r>
    </w:p>
    <w:p w14:paraId="2A96BC0B" w14:textId="77777777" w:rsidR="00BA68A8" w:rsidRPr="00A845FB" w:rsidRDefault="00BA68A8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tab/>
      </w:r>
      <w:r w:rsidRPr="00A845FB">
        <w:rPr>
          <w:rFonts w:ascii="Times New Roman" w:hAnsi="Times New Roman" w:cs="Times New Roman"/>
        </w:rPr>
        <w:t>2. В состав аппарата Контрольно-счетной палаты входят инспекторы Контрольно-счетной палаты и другие штатные работники Контрольно-счетной палаты в соответствии со структурой Контрольно-счетной палаты, утвержденной председателем Контрольно-счетной палаты в пределах численности, определенной районной Думой. Работники аппарата назначаются на должность (нанимаются) председателем Контрольно-счетной палаты.</w:t>
      </w:r>
    </w:p>
    <w:p w14:paraId="73B8AE16" w14:textId="77777777" w:rsidR="00387B18" w:rsidRPr="00A845FB" w:rsidRDefault="00DD09A8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3. Должности в аппарате Контрольно-счетной палаты относятся к должностям муниципальной службы.</w:t>
      </w:r>
    </w:p>
    <w:p w14:paraId="0EFB75C2" w14:textId="77777777" w:rsidR="00387B18" w:rsidRPr="00A845FB" w:rsidRDefault="00387B18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Права, обязанности и ответственность работников аппарата Контрольно-счетной палаты определяются федеральным законодательством, законодательством Российской Федерации и </w:t>
      </w:r>
      <w:r w:rsidRPr="00A845FB">
        <w:rPr>
          <w:rFonts w:ascii="Times New Roman" w:hAnsi="Times New Roman" w:cs="Times New Roman"/>
        </w:rPr>
        <w:lastRenderedPageBreak/>
        <w:t>Иркутской области о муниципальной службе, Регламентом Контрольно-счетной палаты.</w:t>
      </w:r>
    </w:p>
    <w:p w14:paraId="5FE15F61" w14:textId="77777777" w:rsidR="00387B18" w:rsidRPr="00A845FB" w:rsidRDefault="00387B18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4. В целях технического обеспечения деятельности Контрольно-счетной палаты могут предусматриваться должности, не относящиеся к должностям муниципальной службы Иркутской области.</w:t>
      </w:r>
    </w:p>
    <w:p w14:paraId="6414E626" w14:textId="77777777" w:rsidR="00387B18" w:rsidRPr="00A845FB" w:rsidRDefault="00387B18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Оплата труда работников Контрольно-счетной палаты, занимающих должности, не отнесенные к должностям муниципальной службы, производится в рамках, установленных для соответствующих работников органов местного самоуправления муниципального образования «</w:t>
      </w:r>
      <w:proofErr w:type="spellStart"/>
      <w:r w:rsidRPr="00A845FB">
        <w:rPr>
          <w:rFonts w:ascii="Times New Roman" w:hAnsi="Times New Roman" w:cs="Times New Roman"/>
        </w:rPr>
        <w:t>Катангский</w:t>
      </w:r>
      <w:proofErr w:type="spellEnd"/>
      <w:r w:rsidRPr="00A845FB">
        <w:rPr>
          <w:rFonts w:ascii="Times New Roman" w:hAnsi="Times New Roman" w:cs="Times New Roman"/>
        </w:rPr>
        <w:t xml:space="preserve"> район».</w:t>
      </w:r>
    </w:p>
    <w:p w14:paraId="10CE3ED0" w14:textId="77777777" w:rsidR="00EB6DA2" w:rsidRPr="00A845FB" w:rsidRDefault="00387B18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5. Функции и организация работы аппарата Контрольно-счетной палаты определяются Положением об аппарате Контрольно-счетной палаты, утверждаемом председателем Контрольно-счетной палаты.</w:t>
      </w:r>
    </w:p>
    <w:p w14:paraId="534C6077" w14:textId="77777777" w:rsidR="009F7F31" w:rsidRPr="00A845FB" w:rsidRDefault="009F7F31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341DAA32" w14:textId="6753A6B3" w:rsidR="009F7F31" w:rsidRPr="00A845FB" w:rsidRDefault="009F7F31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1</w:t>
      </w:r>
      <w:r w:rsidR="00722890" w:rsidRPr="00A845FB">
        <w:rPr>
          <w:rFonts w:ascii="Times New Roman" w:hAnsi="Times New Roman" w:cs="Times New Roman"/>
          <w:b/>
        </w:rPr>
        <w:t>6</w:t>
      </w:r>
      <w:r w:rsidRPr="00A845FB">
        <w:rPr>
          <w:rFonts w:ascii="Times New Roman" w:hAnsi="Times New Roman" w:cs="Times New Roman"/>
          <w:b/>
        </w:rPr>
        <w:t>. Обязательность исполнения требований должностных лиц Контрольно</w:t>
      </w:r>
      <w:r w:rsidR="00194DB6" w:rsidRPr="00A845FB">
        <w:rPr>
          <w:rFonts w:ascii="Times New Roman" w:hAnsi="Times New Roman" w:cs="Times New Roman"/>
          <w:b/>
        </w:rPr>
        <w:t>-</w:t>
      </w:r>
      <w:r w:rsidR="006E6731" w:rsidRPr="00A845FB">
        <w:rPr>
          <w:rFonts w:ascii="Times New Roman" w:hAnsi="Times New Roman" w:cs="Times New Roman"/>
          <w:b/>
        </w:rPr>
        <w:t>счетной</w:t>
      </w:r>
      <w:r w:rsidR="00866563" w:rsidRPr="00A845FB">
        <w:rPr>
          <w:rFonts w:ascii="Times New Roman" w:hAnsi="Times New Roman" w:cs="Times New Roman"/>
          <w:b/>
        </w:rPr>
        <w:t xml:space="preserve"> </w:t>
      </w:r>
      <w:r w:rsidR="00194DB6" w:rsidRPr="00A845FB">
        <w:rPr>
          <w:rFonts w:ascii="Times New Roman" w:hAnsi="Times New Roman" w:cs="Times New Roman"/>
          <w:b/>
        </w:rPr>
        <w:t>палаты</w:t>
      </w:r>
    </w:p>
    <w:p w14:paraId="71170864" w14:textId="77777777" w:rsidR="00E0036A" w:rsidRPr="00A845FB" w:rsidRDefault="00E0036A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1BA9E86E" w14:textId="77777777" w:rsidR="00E0036A" w:rsidRPr="00A845FB" w:rsidRDefault="00E0036A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– проверяемые органы и организации).</w:t>
      </w:r>
    </w:p>
    <w:p w14:paraId="6046806D" w14:textId="77777777" w:rsidR="00E0036A" w:rsidRPr="00A845FB" w:rsidRDefault="00E0036A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tab/>
      </w:r>
      <w:r w:rsidRPr="00A845FB">
        <w:rPr>
          <w:rFonts w:ascii="Times New Roman" w:hAnsi="Times New Roman" w:cs="Times New Roman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(или) законодательством Иркутской области.</w:t>
      </w:r>
    </w:p>
    <w:p w14:paraId="0BB9C5D8" w14:textId="77777777" w:rsidR="001B5E7A" w:rsidRPr="00A845FB" w:rsidRDefault="001B5E7A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70E7A6B0" w14:textId="303A0360" w:rsidR="001B5E7A" w:rsidRPr="00A845FB" w:rsidRDefault="001B5E7A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1</w:t>
      </w:r>
      <w:r w:rsidR="005B0B77" w:rsidRPr="00A845FB">
        <w:rPr>
          <w:rFonts w:ascii="Times New Roman" w:hAnsi="Times New Roman" w:cs="Times New Roman"/>
          <w:b/>
        </w:rPr>
        <w:t>7</w:t>
      </w:r>
      <w:r w:rsidRPr="00A845FB">
        <w:rPr>
          <w:rFonts w:ascii="Times New Roman" w:hAnsi="Times New Roman" w:cs="Times New Roman"/>
          <w:b/>
        </w:rPr>
        <w:t>. Права, обязанности и ответственность должностных лиц Контрольно-</w:t>
      </w:r>
      <w:r w:rsidR="006E6731" w:rsidRPr="00A845FB">
        <w:rPr>
          <w:rFonts w:ascii="Times New Roman" w:hAnsi="Times New Roman" w:cs="Times New Roman"/>
          <w:b/>
        </w:rPr>
        <w:t xml:space="preserve">счетной </w:t>
      </w:r>
      <w:r w:rsidRPr="00A845FB">
        <w:rPr>
          <w:rFonts w:ascii="Times New Roman" w:hAnsi="Times New Roman" w:cs="Times New Roman"/>
          <w:b/>
        </w:rPr>
        <w:t>палаты</w:t>
      </w:r>
    </w:p>
    <w:p w14:paraId="01F2A920" w14:textId="77777777" w:rsidR="00B14E51" w:rsidRPr="00A845FB" w:rsidRDefault="00B14E51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554ED56A" w14:textId="77777777" w:rsidR="00B14E51" w:rsidRPr="00A845FB" w:rsidRDefault="00B14E51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1. Должностные лица Контрольно-счетной палаты при осуществлении возложенных на них должностных полномочий имеют право:</w:t>
      </w:r>
    </w:p>
    <w:p w14:paraId="4C5E2478" w14:textId="77777777" w:rsidR="00B14E51" w:rsidRPr="00A845FB" w:rsidRDefault="00B14E51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tab/>
      </w:r>
      <w:r w:rsidRPr="00A845FB">
        <w:rPr>
          <w:rFonts w:ascii="Times New Roman" w:hAnsi="Times New Roman" w:cs="Times New Roman"/>
        </w:rPr>
        <w:t xml:space="preserve">1) беспрепятственно входить на территорию и в </w:t>
      </w:r>
      <w:r w:rsidR="00F26E2F" w:rsidRPr="00A845FB">
        <w:rPr>
          <w:rFonts w:ascii="Times New Roman" w:hAnsi="Times New Roman" w:cs="Times New Roman"/>
        </w:rPr>
        <w:t>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52A9DBB8" w14:textId="77777777" w:rsidR="00D44D14" w:rsidRPr="00A845FB" w:rsidRDefault="00D44D14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</w:t>
      </w:r>
      <w:r w:rsidR="00227D88" w:rsidRPr="00A845FB">
        <w:rPr>
          <w:rFonts w:ascii="Times New Roman" w:hAnsi="Times New Roman" w:cs="Times New Roman"/>
        </w:rPr>
        <w:t>Опечатывание касс, кассовых и служебных помещений, складов и архивов, изъятие документов и материалов производиться с участием уполномоченных должностных лиц проверяемых органов и организаций и составлением соответствующих актов;</w:t>
      </w:r>
    </w:p>
    <w:p w14:paraId="595F10A9" w14:textId="77777777" w:rsidR="00B00996" w:rsidRPr="00A845FB" w:rsidRDefault="00B00996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Иркутской области, органов местного самоуправления и муниципальных органов, организаций;</w:t>
      </w:r>
    </w:p>
    <w:p w14:paraId="2F0F1609" w14:textId="77777777" w:rsidR="008F0690" w:rsidRPr="00A845FB" w:rsidRDefault="008F0690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lastRenderedPageBreak/>
        <w:tab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70CD2DA9" w14:textId="77777777" w:rsidR="00A610E7" w:rsidRPr="00A845FB" w:rsidRDefault="00BE3E02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0A5D96CC" w14:textId="77777777" w:rsidR="00BE3E02" w:rsidRPr="00A845FB" w:rsidRDefault="00BE3E02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436EC0E3" w14:textId="77777777" w:rsidR="00BE3E02" w:rsidRPr="00A845FB" w:rsidRDefault="00CA0CB0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0AEAA7D3" w14:textId="77777777" w:rsidR="0005193E" w:rsidRPr="00A845FB" w:rsidRDefault="0005193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8) знакомиться с технической документацией к электронным базам данных;</w:t>
      </w:r>
    </w:p>
    <w:p w14:paraId="6734F795" w14:textId="77777777" w:rsidR="0005193E" w:rsidRPr="00A845FB" w:rsidRDefault="0005193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760AF63A" w14:textId="6DDBAE1A" w:rsidR="0005193E" w:rsidRPr="00A845FB" w:rsidRDefault="0005193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палаты.</w:t>
      </w:r>
    </w:p>
    <w:p w14:paraId="1FB30193" w14:textId="23CB4D14" w:rsidR="00AA57E9" w:rsidRPr="00A845FB" w:rsidRDefault="00AA57E9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         3. </w:t>
      </w:r>
      <w:r w:rsidRPr="00A845FB">
        <w:rPr>
          <w:rFonts w:ascii="Times New Roman" w:eastAsia="Times New Roman" w:hAnsi="Times New Roman" w:cs="Times New Roman"/>
        </w:rPr>
        <w:t>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1D950CE1" w14:textId="6AB2DED4" w:rsidR="0067374E" w:rsidRPr="00A845FB" w:rsidRDefault="0067374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  <w:r w:rsidR="00AA57E9" w:rsidRPr="00A845FB">
        <w:rPr>
          <w:rFonts w:ascii="Times New Roman" w:hAnsi="Times New Roman" w:cs="Times New Roman"/>
        </w:rPr>
        <w:t>4</w:t>
      </w:r>
      <w:r w:rsidRPr="00A845FB">
        <w:rPr>
          <w:rFonts w:ascii="Times New Roman" w:hAnsi="Times New Roman" w:cs="Times New Roman"/>
        </w:rPr>
        <w:t>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7A1BC650" w14:textId="658B3AC6" w:rsidR="000C7E36" w:rsidRPr="00A845FB" w:rsidRDefault="000C7E36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  <w:r w:rsidR="00AA57E9" w:rsidRPr="00A845FB">
        <w:rPr>
          <w:rFonts w:ascii="Times New Roman" w:hAnsi="Times New Roman" w:cs="Times New Roman"/>
        </w:rPr>
        <w:t>5</w:t>
      </w:r>
      <w:r w:rsidRPr="00A845FB">
        <w:rPr>
          <w:rFonts w:ascii="Times New Roman" w:hAnsi="Times New Roman" w:cs="Times New Roman"/>
        </w:rPr>
        <w:t>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14:paraId="70BAB8BA" w14:textId="77777777" w:rsidR="00AA57E9" w:rsidRPr="00A845FB" w:rsidRDefault="00AA57E9" w:rsidP="001E63F5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         6. Должностные лица Контрольно-счетной палаты </w:t>
      </w: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обязаны соблюдать ограничения, запреты, исполнять обязанности, которые установлены </w:t>
      </w:r>
      <w:hyperlink r:id="rId20" w:anchor="/document/99/902135263/XA00M1S2LR/" w:history="1">
        <w:r w:rsidRPr="00A845FB">
          <w:rPr>
            <w:rFonts w:ascii="Times New Roman" w:eastAsia="Times New Roman" w:hAnsi="Times New Roman" w:cs="Times New Roman"/>
            <w:color w:val="0D0D0D" w:themeColor="text1" w:themeTint="F2"/>
          </w:rPr>
          <w:t>Федеральным законом от 25 декабря 2008 года № 273-ФЗ "О противодействии коррупции"</w:t>
        </w:r>
      </w:hyperlink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, </w:t>
      </w:r>
      <w:hyperlink r:id="rId21" w:anchor="/document/99/902383514/XA00M6G2N3/" w:history="1">
        <w:r w:rsidRPr="00A845FB">
          <w:rPr>
            <w:rFonts w:ascii="Times New Roman" w:eastAsia="Times New Roman" w:hAnsi="Times New Roman" w:cs="Times New Roman"/>
            <w:color w:val="0D0D0D" w:themeColor="text1" w:themeTint="F2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, </w:t>
      </w:r>
      <w:hyperlink r:id="rId22" w:anchor="/document/99/499018380/XA00M6G2N3/" w:history="1">
        <w:r w:rsidRPr="00A845FB">
          <w:rPr>
            <w:rFonts w:ascii="Times New Roman" w:eastAsia="Times New Roman" w:hAnsi="Times New Roman" w:cs="Times New Roman"/>
            <w:color w:val="0D0D0D" w:themeColor="text1" w:themeTint="F2"/>
          </w:rPr>
          <w:t>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  </w:r>
      </w:hyperlink>
    </w:p>
    <w:p w14:paraId="1693DC35" w14:textId="77F4D8E4" w:rsidR="001519D1" w:rsidRPr="00A845FB" w:rsidRDefault="00AA57E9" w:rsidP="001E63F5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lastRenderedPageBreak/>
        <w:t xml:space="preserve">         7</w:t>
      </w:r>
      <w:r w:rsidR="001519D1" w:rsidRPr="00A845FB">
        <w:rPr>
          <w:rFonts w:ascii="Times New Roman" w:hAnsi="Times New Roman" w:cs="Times New Roman"/>
        </w:rPr>
        <w:t xml:space="preserve">. </w:t>
      </w:r>
      <w:r w:rsidRPr="00A845FB">
        <w:rPr>
          <w:rFonts w:ascii="Times New Roman" w:hAnsi="Times New Roman" w:cs="Times New Roman"/>
        </w:rPr>
        <w:t xml:space="preserve"> </w:t>
      </w:r>
      <w:r w:rsidR="001519D1" w:rsidRPr="00A845FB">
        <w:rPr>
          <w:rFonts w:ascii="Times New Roman" w:hAnsi="Times New Roman" w:cs="Times New Roman"/>
        </w:rPr>
        <w:t xml:space="preserve">Должностные лица Контрольно-счетной палаты несут </w:t>
      </w:r>
      <w:r w:rsidRPr="00A845FB">
        <w:rPr>
          <w:rFonts w:ascii="Times New Roman" w:hAnsi="Times New Roman" w:cs="Times New Roman"/>
        </w:rPr>
        <w:t>о</w:t>
      </w:r>
      <w:r w:rsidR="001519D1" w:rsidRPr="00A845FB">
        <w:rPr>
          <w:rFonts w:ascii="Times New Roman" w:hAnsi="Times New Roman" w:cs="Times New Roman"/>
        </w:rPr>
        <w:t>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41739B85" w14:textId="7CD1FCBA" w:rsidR="001519D1" w:rsidRPr="00A845FB" w:rsidRDefault="001519D1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  <w:r w:rsidR="00AA57E9" w:rsidRPr="00A845FB">
        <w:rPr>
          <w:rFonts w:ascii="Times New Roman" w:hAnsi="Times New Roman" w:cs="Times New Roman"/>
        </w:rPr>
        <w:t>8</w:t>
      </w:r>
      <w:r w:rsidRPr="00A845FB">
        <w:rPr>
          <w:rFonts w:ascii="Times New Roman" w:hAnsi="Times New Roman" w:cs="Times New Roman"/>
        </w:rPr>
        <w:t xml:space="preserve">. Председатель и аудитор Контрольно-счетной палаты вправе участвовать а заседаниях районной Думы, ее комиссий и </w:t>
      </w:r>
      <w:r w:rsidR="00F45416" w:rsidRPr="00A845FB">
        <w:rPr>
          <w:rFonts w:ascii="Times New Roman" w:hAnsi="Times New Roman" w:cs="Times New Roman"/>
        </w:rPr>
        <w:t>рабочих групп, заседаниях администрации муниципального образования</w:t>
      </w:r>
      <w:r w:rsidR="00AA57E9" w:rsidRPr="00A845FB">
        <w:rPr>
          <w:rFonts w:ascii="Times New Roman" w:hAnsi="Times New Roman" w:cs="Times New Roman"/>
        </w:rPr>
        <w:t xml:space="preserve"> «</w:t>
      </w:r>
      <w:proofErr w:type="spellStart"/>
      <w:r w:rsidR="00AA57E9" w:rsidRPr="00A845FB">
        <w:rPr>
          <w:rFonts w:ascii="Times New Roman" w:hAnsi="Times New Roman" w:cs="Times New Roman"/>
        </w:rPr>
        <w:t>Катангский</w:t>
      </w:r>
      <w:proofErr w:type="spellEnd"/>
      <w:r w:rsidR="00AA57E9" w:rsidRPr="00A845FB">
        <w:rPr>
          <w:rFonts w:ascii="Times New Roman" w:hAnsi="Times New Roman" w:cs="Times New Roman"/>
        </w:rPr>
        <w:t xml:space="preserve"> район»,</w:t>
      </w:r>
      <w:r w:rsidR="00F45416" w:rsidRPr="00A845FB">
        <w:rPr>
          <w:rFonts w:ascii="Times New Roman" w:hAnsi="Times New Roman" w:cs="Times New Roman"/>
        </w:rPr>
        <w:t xml:space="preserve"> ее структурных подразделениях, координационных и совещательных органов при мэр</w:t>
      </w:r>
      <w:r w:rsidR="00AA57E9" w:rsidRPr="00A845FB">
        <w:rPr>
          <w:rFonts w:ascii="Times New Roman" w:hAnsi="Times New Roman" w:cs="Times New Roman"/>
        </w:rPr>
        <w:t>е</w:t>
      </w:r>
      <w:r w:rsidR="00F45416" w:rsidRPr="00A845FB">
        <w:rPr>
          <w:rFonts w:ascii="Times New Roman" w:hAnsi="Times New Roman" w:cs="Times New Roman"/>
        </w:rPr>
        <w:t xml:space="preserve"> района.</w:t>
      </w:r>
    </w:p>
    <w:p w14:paraId="0B2214FC" w14:textId="77777777" w:rsidR="00B000A7" w:rsidRPr="00A845FB" w:rsidRDefault="00B000A7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358BCEF4" w14:textId="2FA51C3C" w:rsidR="00B000A7" w:rsidRPr="00A845FB" w:rsidRDefault="00B000A7" w:rsidP="00D01D73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1</w:t>
      </w:r>
      <w:r w:rsidR="00D36AAF" w:rsidRPr="00A845FB">
        <w:rPr>
          <w:rFonts w:ascii="Times New Roman" w:hAnsi="Times New Roman" w:cs="Times New Roman"/>
          <w:b/>
        </w:rPr>
        <w:t>8</w:t>
      </w:r>
      <w:r w:rsidRPr="00A845FB">
        <w:rPr>
          <w:rFonts w:ascii="Times New Roman" w:hAnsi="Times New Roman" w:cs="Times New Roman"/>
          <w:b/>
        </w:rPr>
        <w:t>. Предоставление информации Контрольно-счетной палате</w:t>
      </w:r>
    </w:p>
    <w:p w14:paraId="4F8F4473" w14:textId="60DFEB27" w:rsidR="003C7FD0" w:rsidRPr="00A845FB" w:rsidRDefault="003C7FD0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61A2E858" w14:textId="10FD7F42" w:rsidR="00EC0960" w:rsidRPr="00A845FB" w:rsidRDefault="005D65D3" w:rsidP="001E63F5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   </w:t>
      </w:r>
      <w:r w:rsidR="00EC0960" w:rsidRPr="00A845FB">
        <w:rPr>
          <w:rFonts w:ascii="Times New Roman" w:eastAsia="Times New Roman" w:hAnsi="Times New Roman" w:cs="Times New Roman"/>
        </w:rPr>
        <w:t xml:space="preserve">    </w:t>
      </w:r>
      <w:r w:rsidRPr="00A845FB">
        <w:rPr>
          <w:rFonts w:ascii="Times New Roman" w:eastAsia="Times New Roman" w:hAnsi="Times New Roman" w:cs="Times New Roman"/>
        </w:rPr>
        <w:t xml:space="preserve">1. Органы местного самоуправления и муниципальные органы, организации, в отношении которых Контрольно-счетная палата вправе осуществлять внешний государственный и муниципальный финансовый контроль или которые обладают информацией, необходимой для осуществления внешнего государственного и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Контрольно-счетной палате  информацию, документы и материалы, необходимые для проведения контрольных и экспертно-аналитических мероприятий. </w:t>
      </w:r>
      <w:r w:rsidR="003C7FD0" w:rsidRPr="00A845FB">
        <w:rPr>
          <w:rFonts w:ascii="Times New Roman" w:hAnsi="Times New Roman" w:cs="Times New Roman"/>
        </w:rPr>
        <w:tab/>
        <w:t xml:space="preserve"> </w:t>
      </w:r>
    </w:p>
    <w:p w14:paraId="4641D980" w14:textId="475958B3" w:rsidR="003C7FD0" w:rsidRPr="00A845FB" w:rsidRDefault="00EC0960" w:rsidP="001E63F5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       </w:t>
      </w:r>
      <w:r w:rsidR="003C7FD0" w:rsidRPr="00A845FB">
        <w:rPr>
          <w:rFonts w:ascii="Times New Roman" w:hAnsi="Times New Roman" w:cs="Times New Roman"/>
        </w:rPr>
        <w:t xml:space="preserve">Проверяемые органы и организации обязаны предоставлять </w:t>
      </w:r>
      <w:r w:rsidR="005D65D3" w:rsidRPr="00A845FB">
        <w:rPr>
          <w:rFonts w:ascii="Times New Roman" w:hAnsi="Times New Roman" w:cs="Times New Roman"/>
        </w:rPr>
        <w:t xml:space="preserve"> </w:t>
      </w:r>
      <w:r w:rsidR="003C7FD0" w:rsidRPr="00A845FB">
        <w:rPr>
          <w:rFonts w:ascii="Times New Roman" w:hAnsi="Times New Roman" w:cs="Times New Roman"/>
        </w:rPr>
        <w:t xml:space="preserve"> Контрольно-счетной палат</w:t>
      </w:r>
      <w:r w:rsidR="005D65D3" w:rsidRPr="00A845FB">
        <w:rPr>
          <w:rFonts w:ascii="Times New Roman" w:hAnsi="Times New Roman" w:cs="Times New Roman"/>
        </w:rPr>
        <w:t>е</w:t>
      </w:r>
      <w:r w:rsidR="003C7FD0" w:rsidRPr="00A845FB">
        <w:rPr>
          <w:rFonts w:ascii="Times New Roman" w:hAnsi="Times New Roman" w:cs="Times New Roman"/>
        </w:rPr>
        <w:t xml:space="preserve"> информацию, документы и материалы, необходимые для проведения контрольных и экспертно-аналитических мероприятий в срок не позднее </w:t>
      </w:r>
      <w:r w:rsidR="003C7FD0" w:rsidRPr="00A845FB">
        <w:rPr>
          <w:rFonts w:ascii="Times New Roman" w:hAnsi="Times New Roman" w:cs="Times New Roman"/>
          <w:bCs/>
        </w:rPr>
        <w:t>десяти рабочих дней</w:t>
      </w:r>
      <w:r w:rsidR="003C7FD0" w:rsidRPr="00A845FB">
        <w:rPr>
          <w:rFonts w:ascii="Times New Roman" w:hAnsi="Times New Roman" w:cs="Times New Roman"/>
        </w:rPr>
        <w:t xml:space="preserve"> со дня получения </w:t>
      </w:r>
      <w:r w:rsidR="005D65D3" w:rsidRPr="00A845FB">
        <w:rPr>
          <w:rFonts w:ascii="Times New Roman" w:hAnsi="Times New Roman" w:cs="Times New Roman"/>
        </w:rPr>
        <w:t xml:space="preserve">соответствующего </w:t>
      </w:r>
      <w:r w:rsidR="003C7FD0" w:rsidRPr="00A845FB">
        <w:rPr>
          <w:rFonts w:ascii="Times New Roman" w:hAnsi="Times New Roman" w:cs="Times New Roman"/>
        </w:rPr>
        <w:t>запроса.</w:t>
      </w:r>
    </w:p>
    <w:p w14:paraId="6741E8A7" w14:textId="6D5797DB" w:rsidR="003C7FD0" w:rsidRPr="00A845FB" w:rsidRDefault="00EC0960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t xml:space="preserve">      </w:t>
      </w:r>
      <w:r w:rsidR="003C7FD0" w:rsidRPr="00A845FB">
        <w:rPr>
          <w:rFonts w:ascii="Times New Roman" w:hAnsi="Times New Roman" w:cs="Times New Roman"/>
        </w:rPr>
        <w:t>2.</w:t>
      </w:r>
      <w:r w:rsidR="00196D18" w:rsidRPr="00A845FB">
        <w:rPr>
          <w:rFonts w:ascii="Times New Roman" w:hAnsi="Times New Roman" w:cs="Times New Roman"/>
        </w:rPr>
        <w:t xml:space="preserve"> Запросы Контрольно-счетной палаты оформляются </w:t>
      </w:r>
      <w:r w:rsidR="005D65D3" w:rsidRPr="00A845FB">
        <w:rPr>
          <w:rFonts w:ascii="Times New Roman" w:hAnsi="Times New Roman" w:cs="Times New Roman"/>
        </w:rPr>
        <w:t xml:space="preserve">председателем и </w:t>
      </w:r>
      <w:r w:rsidR="00196D18" w:rsidRPr="00A845FB">
        <w:rPr>
          <w:rFonts w:ascii="Times New Roman" w:hAnsi="Times New Roman" w:cs="Times New Roman"/>
        </w:rPr>
        <w:t>аудитор</w:t>
      </w:r>
      <w:r w:rsidR="005D65D3" w:rsidRPr="00A845FB">
        <w:rPr>
          <w:rFonts w:ascii="Times New Roman" w:hAnsi="Times New Roman" w:cs="Times New Roman"/>
        </w:rPr>
        <w:t>ом</w:t>
      </w:r>
      <w:r w:rsidR="00196D18" w:rsidRPr="00A845FB">
        <w:rPr>
          <w:rFonts w:ascii="Times New Roman" w:hAnsi="Times New Roman" w:cs="Times New Roman"/>
        </w:rPr>
        <w:t xml:space="preserve"> Контрольно-счетной палаты и подписываются председателем Контрольно-счетной палаты. В случае необходимости оформления запроса в ходе проведения контрольного мероприятия за пределами нахождения Контрольно-счетной палаты, запрос может быть подписан руководителем контрольного мероприятия.</w:t>
      </w:r>
    </w:p>
    <w:p w14:paraId="668730BF" w14:textId="77777777" w:rsidR="00196D18" w:rsidRPr="00A845FB" w:rsidRDefault="00196D18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3. </w:t>
      </w:r>
      <w:r w:rsidR="009A47D0" w:rsidRPr="00A845FB">
        <w:rPr>
          <w:rFonts w:ascii="Times New Roman" w:hAnsi="Times New Roman" w:cs="Times New Roman"/>
        </w:rPr>
        <w:t>Запросы Контрольно-счетной палаты вручаются руководителям органов и организаций (их законным или уполномоченным представителям), указанны</w:t>
      </w:r>
      <w:r w:rsidR="00682EBE" w:rsidRPr="00A845FB">
        <w:rPr>
          <w:rFonts w:ascii="Times New Roman" w:hAnsi="Times New Roman" w:cs="Times New Roman"/>
        </w:rPr>
        <w:t>х</w:t>
      </w:r>
      <w:r w:rsidR="009A47D0" w:rsidRPr="00A845FB">
        <w:rPr>
          <w:rFonts w:ascii="Times New Roman" w:hAnsi="Times New Roman" w:cs="Times New Roman"/>
        </w:rPr>
        <w:t xml:space="preserve"> в части 1 настоящей статьи, под расписку либо направляется заказным почтовым отправлением с уведомлением о вручении. Датой получения запроса, врученного под расписку, является дата, поставленная на втором экземпляре запроса. Датой получения запроса, направленного заказным почтовым отправлением с уведомлением о вручении, является дата, указанная в уведомлении о вручении.</w:t>
      </w:r>
    </w:p>
    <w:p w14:paraId="6B6606AC" w14:textId="7B11CF10" w:rsidR="00682EBE" w:rsidRPr="00A845FB" w:rsidRDefault="00682EB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  <w:r w:rsidR="005D38FB" w:rsidRPr="00A845FB">
        <w:rPr>
          <w:rFonts w:ascii="Times New Roman" w:hAnsi="Times New Roman" w:cs="Times New Roman"/>
        </w:rPr>
        <w:t>4</w:t>
      </w:r>
      <w:r w:rsidRPr="00A845FB">
        <w:rPr>
          <w:rFonts w:ascii="Times New Roman" w:hAnsi="Times New Roman" w:cs="Times New Roman"/>
        </w:rPr>
        <w:t>. При осуществлении Контрольно-счетной палатой контрольных мероприятий,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14:paraId="441AD4EB" w14:textId="72136F20" w:rsidR="00682EBE" w:rsidRPr="00A845FB" w:rsidRDefault="00682EB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  <w:r w:rsidR="005D38FB" w:rsidRPr="00A845FB">
        <w:rPr>
          <w:rFonts w:ascii="Times New Roman" w:hAnsi="Times New Roman" w:cs="Times New Roman"/>
        </w:rPr>
        <w:t>5</w:t>
      </w:r>
      <w:r w:rsidRPr="00A845FB">
        <w:rPr>
          <w:rFonts w:ascii="Times New Roman" w:hAnsi="Times New Roman" w:cs="Times New Roman"/>
        </w:rPr>
        <w:t>.</w:t>
      </w:r>
      <w:r w:rsidR="00636AC6" w:rsidRPr="00A845FB">
        <w:rPr>
          <w:rFonts w:ascii="Times New Roman" w:hAnsi="Times New Roman" w:cs="Times New Roman"/>
        </w:rPr>
        <w:t xml:space="preserve">Правовые акты администрации муниципального образования о создании, преобразовании или ликвидации муниципальных учреждений и унитарных предприятий </w:t>
      </w:r>
      <w:r w:rsidR="00636AC6" w:rsidRPr="00A845FB">
        <w:rPr>
          <w:rFonts w:ascii="Times New Roman" w:hAnsi="Times New Roman" w:cs="Times New Roman"/>
        </w:rPr>
        <w:lastRenderedPageBreak/>
        <w:t xml:space="preserve">муниципального образования, изменении </w:t>
      </w:r>
      <w:r w:rsidR="00B81136" w:rsidRPr="00A845FB">
        <w:rPr>
          <w:rFonts w:ascii="Times New Roman" w:hAnsi="Times New Roman" w:cs="Times New Roman"/>
        </w:rPr>
        <w:t xml:space="preserve">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</w:t>
      </w:r>
      <w:r w:rsidR="00B81136" w:rsidRPr="00A845FB">
        <w:rPr>
          <w:rFonts w:ascii="Times New Roman" w:hAnsi="Times New Roman" w:cs="Times New Roman"/>
          <w:bCs/>
        </w:rPr>
        <w:t xml:space="preserve">десяти рабочих дней </w:t>
      </w:r>
      <w:r w:rsidR="00B81136" w:rsidRPr="00A845FB">
        <w:rPr>
          <w:rFonts w:ascii="Times New Roman" w:hAnsi="Times New Roman" w:cs="Times New Roman"/>
        </w:rPr>
        <w:t>со дня принятия.</w:t>
      </w:r>
    </w:p>
    <w:p w14:paraId="54670C84" w14:textId="4FEEFD47" w:rsidR="00B81136" w:rsidRPr="00A845FB" w:rsidRDefault="00B81136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  <w:r w:rsidR="005D38FB" w:rsidRPr="00A845FB">
        <w:rPr>
          <w:rFonts w:ascii="Times New Roman" w:hAnsi="Times New Roman" w:cs="Times New Roman"/>
        </w:rPr>
        <w:t>6</w:t>
      </w:r>
      <w:r w:rsidRPr="00A845FB">
        <w:rPr>
          <w:rFonts w:ascii="Times New Roman" w:hAnsi="Times New Roman" w:cs="Times New Roman"/>
        </w:rPr>
        <w:t>.</w:t>
      </w:r>
      <w:r w:rsidR="002D0758" w:rsidRPr="00A845FB">
        <w:rPr>
          <w:rFonts w:ascii="Times New Roman" w:hAnsi="Times New Roman" w:cs="Times New Roman"/>
        </w:rPr>
        <w:t xml:space="preserve"> Финансовый орган и администрация муниципального образования в случае направления в районную Думу проекты нормативно-правовых актов о бюджете района и иные проекты правовых актов по бюджетно-финансовым вопросам представляет их в Контрольно-счетную палату для проведения экспертизы и подготовки заключения.</w:t>
      </w:r>
    </w:p>
    <w:p w14:paraId="1058194B" w14:textId="691E7EB0" w:rsidR="002D0758" w:rsidRPr="00A845FB" w:rsidRDefault="002D0758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  <w:r w:rsidR="005D38FB" w:rsidRPr="00A845FB">
        <w:rPr>
          <w:rFonts w:ascii="Times New Roman" w:hAnsi="Times New Roman" w:cs="Times New Roman"/>
        </w:rPr>
        <w:t>7</w:t>
      </w:r>
      <w:r w:rsidRPr="00A845FB">
        <w:rPr>
          <w:rFonts w:ascii="Times New Roman" w:hAnsi="Times New Roman" w:cs="Times New Roman"/>
        </w:rPr>
        <w:t>. Финансовый орган муниципального образования направляет в Контрольно-счетную палату отчеты об исполнении бюджета за год, за первый квартал, полугодие, девять месяцев текущего финансового года, а также утвержденные сводные бюджетные росписи, кассовые планы и изменения к ним.</w:t>
      </w:r>
    </w:p>
    <w:p w14:paraId="1ECF16F5" w14:textId="5E074B37" w:rsidR="002D0758" w:rsidRPr="00A845FB" w:rsidRDefault="002D0758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  <w:r w:rsidR="005D38FB" w:rsidRPr="00A845FB">
        <w:rPr>
          <w:rFonts w:ascii="Times New Roman" w:hAnsi="Times New Roman" w:cs="Times New Roman"/>
        </w:rPr>
        <w:t>8</w:t>
      </w:r>
      <w:r w:rsidRPr="00A845FB">
        <w:rPr>
          <w:rFonts w:ascii="Times New Roman" w:hAnsi="Times New Roman" w:cs="Times New Roman"/>
        </w:rPr>
        <w:t>.</w:t>
      </w:r>
      <w:r w:rsidR="00B0712D" w:rsidRPr="00A845FB">
        <w:rPr>
          <w:rFonts w:ascii="Times New Roman" w:hAnsi="Times New Roman" w:cs="Times New Roman"/>
        </w:rPr>
        <w:t xml:space="preserve"> Администрация муниципального образования ежегодно направляет в Контрольно-счетную палату отчеты и заключения аудиторских организаций по результатам аудиторский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</w:t>
      </w:r>
      <w:r w:rsidR="00B0712D" w:rsidRPr="00A845FB">
        <w:rPr>
          <w:rFonts w:ascii="Times New Roman" w:hAnsi="Times New Roman" w:cs="Times New Roman"/>
          <w:bCs/>
        </w:rPr>
        <w:t>тридцати рабочих дней</w:t>
      </w:r>
      <w:r w:rsidR="00B0712D" w:rsidRPr="00A845FB">
        <w:rPr>
          <w:rFonts w:ascii="Times New Roman" w:hAnsi="Times New Roman" w:cs="Times New Roman"/>
        </w:rPr>
        <w:t xml:space="preserve"> со дня их подписания.</w:t>
      </w:r>
    </w:p>
    <w:p w14:paraId="09B07E23" w14:textId="4069702A" w:rsidR="001C4FBD" w:rsidRPr="00A845FB" w:rsidRDefault="001C4FBD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  <w:r w:rsidR="005D38FB" w:rsidRPr="00A845FB">
        <w:rPr>
          <w:rFonts w:ascii="Times New Roman" w:hAnsi="Times New Roman" w:cs="Times New Roman"/>
        </w:rPr>
        <w:t>9</w:t>
      </w:r>
      <w:r w:rsidRPr="00A845FB">
        <w:rPr>
          <w:rFonts w:ascii="Times New Roman" w:hAnsi="Times New Roman" w:cs="Times New Roman"/>
        </w:rPr>
        <w:t>. Непредставление или несвоевременное Контрольно-</w:t>
      </w:r>
      <w:r w:rsidR="00D472B5" w:rsidRPr="00A845FB">
        <w:rPr>
          <w:rFonts w:ascii="Times New Roman" w:hAnsi="Times New Roman" w:cs="Times New Roman"/>
        </w:rPr>
        <w:t xml:space="preserve">счетной палате по ее запросу информации, </w:t>
      </w:r>
      <w:r w:rsidR="00415596" w:rsidRPr="00A845FB">
        <w:rPr>
          <w:rFonts w:ascii="Times New Roman" w:hAnsi="Times New Roman" w:cs="Times New Roman"/>
        </w:rPr>
        <w:t>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федеральным законодательством и (или) законодательством Иркутской области.</w:t>
      </w:r>
    </w:p>
    <w:p w14:paraId="41C39416" w14:textId="71D17A09" w:rsidR="00EC0960" w:rsidRPr="00A845FB" w:rsidRDefault="00EC0960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       </w:t>
      </w:r>
      <w:r w:rsidR="005D38FB" w:rsidRPr="00A845FB">
        <w:rPr>
          <w:rFonts w:ascii="Times New Roman" w:hAnsi="Times New Roman" w:cs="Times New Roman"/>
        </w:rPr>
        <w:t>10</w:t>
      </w:r>
      <w:r w:rsidRPr="00A845FB">
        <w:rPr>
          <w:rFonts w:ascii="Times New Roman" w:hAnsi="Times New Roman" w:cs="Times New Roman"/>
        </w:rPr>
        <w:t xml:space="preserve">. </w:t>
      </w:r>
      <w:r w:rsidRPr="00A845FB">
        <w:rPr>
          <w:rFonts w:ascii="Times New Roman" w:eastAsia="Times New Roman" w:hAnsi="Times New Roman" w:cs="Times New Roman"/>
        </w:rPr>
        <w:t>При осуществлении внешнего  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52E3C2FB" w14:textId="77777777" w:rsidR="00415596" w:rsidRPr="00A845FB" w:rsidRDefault="00415596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06BBEEDB" w14:textId="622AD770" w:rsidR="00415596" w:rsidRPr="00A845FB" w:rsidRDefault="00E366C1" w:rsidP="00D01D73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1</w:t>
      </w:r>
      <w:r w:rsidR="00D36AAF" w:rsidRPr="00A845FB">
        <w:rPr>
          <w:rFonts w:ascii="Times New Roman" w:hAnsi="Times New Roman" w:cs="Times New Roman"/>
          <w:b/>
        </w:rPr>
        <w:t>9</w:t>
      </w:r>
      <w:r w:rsidRPr="00A845FB">
        <w:rPr>
          <w:rFonts w:ascii="Times New Roman" w:hAnsi="Times New Roman" w:cs="Times New Roman"/>
          <w:b/>
        </w:rPr>
        <w:t>. Представления и предписания Контрольно-счетной палаты</w:t>
      </w:r>
    </w:p>
    <w:p w14:paraId="72C6E899" w14:textId="77777777" w:rsidR="00E366C1" w:rsidRPr="00A845FB" w:rsidRDefault="00E366C1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53D639C1" w14:textId="7BD17EC6" w:rsidR="00E366C1" w:rsidRPr="00A845FB" w:rsidRDefault="00D1634F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1. </w:t>
      </w:r>
      <w:r w:rsidR="00E366C1" w:rsidRPr="00A845FB">
        <w:rPr>
          <w:rFonts w:ascii="Times New Roman" w:hAnsi="Times New Roman" w:cs="Times New Roman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</w:t>
      </w:r>
      <w:r w:rsidR="005251F1" w:rsidRPr="00A845FB">
        <w:rPr>
          <w:rFonts w:ascii="Times New Roman" w:hAnsi="Times New Roman" w:cs="Times New Roman"/>
        </w:rPr>
        <w:t>г</w:t>
      </w:r>
      <w:r w:rsidR="00E366C1" w:rsidRPr="00A845FB">
        <w:rPr>
          <w:rFonts w:ascii="Times New Roman" w:hAnsi="Times New Roman" w:cs="Times New Roman"/>
        </w:rPr>
        <w:t xml:space="preserve">анизации и их должностным </w:t>
      </w:r>
      <w:r w:rsidR="005251F1" w:rsidRPr="00A845FB">
        <w:rPr>
          <w:rFonts w:ascii="Times New Roman" w:hAnsi="Times New Roman" w:cs="Times New Roman"/>
        </w:rPr>
        <w:t xml:space="preserve">лицам представления для принятия мер по устранению выявленных </w:t>
      </w:r>
      <w:r w:rsidR="00D36AAF" w:rsidRPr="00A845FB">
        <w:rPr>
          <w:rFonts w:ascii="Times New Roman" w:eastAsia="Times New Roman" w:hAnsi="Times New Roman" w:cs="Times New Roman"/>
        </w:rPr>
        <w:t>бюджетных и иных</w:t>
      </w:r>
      <w:r w:rsidR="00D36AAF" w:rsidRPr="00A845FB">
        <w:rPr>
          <w:rFonts w:ascii="Times New Roman" w:hAnsi="Times New Roman" w:cs="Times New Roman"/>
        </w:rPr>
        <w:t xml:space="preserve"> </w:t>
      </w:r>
      <w:r w:rsidR="005251F1" w:rsidRPr="00A845FB">
        <w:rPr>
          <w:rFonts w:ascii="Times New Roman" w:hAnsi="Times New Roman" w:cs="Times New Roman"/>
        </w:rPr>
        <w:t>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5C728AD6" w14:textId="77777777" w:rsidR="00D1634F" w:rsidRPr="00A845FB" w:rsidRDefault="00D1634F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tab/>
      </w:r>
      <w:r w:rsidRPr="00A845FB">
        <w:rPr>
          <w:rFonts w:ascii="Times New Roman" w:hAnsi="Times New Roman" w:cs="Times New Roman"/>
        </w:rPr>
        <w:t>2. Представление Контрольно-счетной палаты подписывается председателем Контрольно-счетной палаты.</w:t>
      </w:r>
    </w:p>
    <w:p w14:paraId="314518E6" w14:textId="4B63432B" w:rsidR="00525DB9" w:rsidRPr="00A845FB" w:rsidRDefault="00525DB9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3. </w:t>
      </w:r>
      <w:r w:rsidR="00214139" w:rsidRPr="00A845FB">
        <w:rPr>
          <w:rFonts w:ascii="Times New Roman" w:hAnsi="Times New Roman" w:cs="Times New Roman"/>
        </w:rPr>
        <w:t xml:space="preserve">  </w:t>
      </w:r>
      <w:r w:rsidRPr="00A845FB">
        <w:rPr>
          <w:rFonts w:ascii="Times New Roman" w:hAnsi="Times New Roman" w:cs="Times New Roman"/>
        </w:rPr>
        <w:t xml:space="preserve">Органы местного самоуправления и муниципальные органы, а также </w:t>
      </w:r>
      <w:proofErr w:type="gramStart"/>
      <w:r w:rsidRPr="00A845FB">
        <w:rPr>
          <w:rFonts w:ascii="Times New Roman" w:hAnsi="Times New Roman" w:cs="Times New Roman"/>
        </w:rPr>
        <w:t xml:space="preserve">организации </w:t>
      </w:r>
      <w:r w:rsidR="002A5510" w:rsidRPr="00A845FB">
        <w:rPr>
          <w:rFonts w:ascii="Times New Roman" w:hAnsi="Times New Roman" w:cs="Times New Roman"/>
        </w:rPr>
        <w:t xml:space="preserve"> </w:t>
      </w:r>
      <w:r w:rsidR="002A5510" w:rsidRPr="00A845FB">
        <w:rPr>
          <w:rFonts w:ascii="Times New Roman" w:eastAsia="Times New Roman" w:hAnsi="Times New Roman" w:cs="Times New Roman"/>
        </w:rPr>
        <w:t>в</w:t>
      </w:r>
      <w:proofErr w:type="gramEnd"/>
      <w:r w:rsidR="002A5510" w:rsidRPr="00A845FB">
        <w:rPr>
          <w:rFonts w:ascii="Times New Roman" w:eastAsia="Times New Roman" w:hAnsi="Times New Roman" w:cs="Times New Roman"/>
        </w:rPr>
        <w:t xml:space="preserve"> указанный в представлении срок или, если срок не указан, в течение 30 дней со дня его получения </w:t>
      </w:r>
      <w:r w:rsidRPr="00A845FB">
        <w:rPr>
          <w:rFonts w:ascii="Times New Roman" w:hAnsi="Times New Roman" w:cs="Times New Roman"/>
        </w:rPr>
        <w:t xml:space="preserve"> обязаны уведомить в письменной форме Контрольно-счетную палату о принятых по результатам </w:t>
      </w:r>
      <w:r w:rsidR="002A5510" w:rsidRPr="00A845FB">
        <w:rPr>
          <w:rFonts w:ascii="Times New Roman" w:hAnsi="Times New Roman" w:cs="Times New Roman"/>
        </w:rPr>
        <w:t xml:space="preserve">выполнения </w:t>
      </w:r>
      <w:r w:rsidRPr="00A845FB">
        <w:rPr>
          <w:rFonts w:ascii="Times New Roman" w:hAnsi="Times New Roman" w:cs="Times New Roman"/>
        </w:rPr>
        <w:t>представления решениях и мерах.</w:t>
      </w:r>
    </w:p>
    <w:p w14:paraId="62E8594A" w14:textId="5D4456BD" w:rsidR="00214139" w:rsidRPr="00A845FB" w:rsidRDefault="00214139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lastRenderedPageBreak/>
        <w:t xml:space="preserve">          4. </w:t>
      </w:r>
      <w:r w:rsidRPr="00A845FB">
        <w:rPr>
          <w:rFonts w:ascii="Times New Roman" w:eastAsia="Times New Roman" w:hAnsi="Times New Roman" w:cs="Times New Roman"/>
        </w:rPr>
        <w:t>Срок выполнения представления может быть продлен по решению Контрольно-счетной палаты, но не более одного раза.</w:t>
      </w:r>
    </w:p>
    <w:p w14:paraId="42D8EB46" w14:textId="2366790F" w:rsidR="007C1798" w:rsidRPr="00A845FB" w:rsidRDefault="007C1798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  <w:r w:rsidR="00B1410B" w:rsidRPr="00A845FB">
        <w:rPr>
          <w:rFonts w:ascii="Times New Roman" w:hAnsi="Times New Roman" w:cs="Times New Roman"/>
        </w:rPr>
        <w:t>5</w:t>
      </w:r>
      <w:r w:rsidRPr="00A845FB">
        <w:rPr>
          <w:rFonts w:ascii="Times New Roman" w:hAnsi="Times New Roman" w:cs="Times New Roman"/>
        </w:rPr>
        <w:t>. В случае выявления нарушений, требующих безотлагательных мер по их пресечению и предупреждению,</w:t>
      </w:r>
      <w:r w:rsidR="00B1410B" w:rsidRPr="00A845FB">
        <w:rPr>
          <w:rFonts w:ascii="Times New Roman" w:eastAsia="Times New Roman" w:hAnsi="Times New Roman" w:cs="Times New Roman"/>
        </w:rPr>
        <w:t xml:space="preserve"> невыполнения представлений Контрольно-счетной палаты,</w:t>
      </w:r>
      <w:r w:rsidRPr="00A845FB">
        <w:rPr>
          <w:rFonts w:ascii="Times New Roman" w:hAnsi="Times New Roman" w:cs="Times New Roman"/>
        </w:rPr>
        <w:t xml:space="preserve"> воспрепятствования проведению</w:t>
      </w:r>
      <w:r w:rsidR="00B1410B" w:rsidRPr="00A845FB">
        <w:rPr>
          <w:rFonts w:ascii="Times New Roman" w:hAnsi="Times New Roman" w:cs="Times New Roman"/>
        </w:rPr>
        <w:t xml:space="preserve"> </w:t>
      </w:r>
      <w:r w:rsidRPr="00A845FB">
        <w:rPr>
          <w:rFonts w:ascii="Times New Roman" w:hAnsi="Times New Roman" w:cs="Times New Roman"/>
        </w:rPr>
        <w:t xml:space="preserve">должностными лицами Контрольно-счетной палаты контрольных мероприятий </w:t>
      </w:r>
      <w:r w:rsidR="00B1410B" w:rsidRPr="00A845FB">
        <w:rPr>
          <w:rFonts w:ascii="Times New Roman" w:hAnsi="Times New Roman" w:cs="Times New Roman"/>
        </w:rPr>
        <w:t xml:space="preserve"> </w:t>
      </w:r>
      <w:r w:rsidRPr="00A845FB">
        <w:rPr>
          <w:rFonts w:ascii="Times New Roman" w:hAnsi="Times New Roman" w:cs="Times New Roman"/>
        </w:rPr>
        <w:t xml:space="preserve"> Контрольно-счетная палата направляет в органы местного самоуправления и муниципальные органы,</w:t>
      </w:r>
      <w:r w:rsidR="00C236FC" w:rsidRPr="00A845FB">
        <w:rPr>
          <w:rFonts w:ascii="Times New Roman" w:hAnsi="Times New Roman" w:cs="Times New Roman"/>
        </w:rPr>
        <w:t xml:space="preserve"> проверяемые организации и их должностным лицам предписание.</w:t>
      </w:r>
    </w:p>
    <w:p w14:paraId="5EF53620" w14:textId="73C72D5D" w:rsidR="00C236FC" w:rsidRPr="00A845FB" w:rsidRDefault="00C236FC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  <w:r w:rsidR="00B1410B" w:rsidRPr="00A845FB">
        <w:rPr>
          <w:rFonts w:ascii="Times New Roman" w:hAnsi="Times New Roman" w:cs="Times New Roman"/>
        </w:rPr>
        <w:t>6</w:t>
      </w:r>
      <w:r w:rsidRPr="00A845FB">
        <w:rPr>
          <w:rFonts w:ascii="Times New Roman" w:hAnsi="Times New Roman" w:cs="Times New Roman"/>
        </w:rPr>
        <w:t>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  <w:r w:rsidR="00B1410B" w:rsidRPr="00A845FB">
        <w:rPr>
          <w:rFonts w:ascii="Times New Roman" w:hAnsi="Times New Roman" w:cs="Times New Roman"/>
        </w:rPr>
        <w:t xml:space="preserve"> </w:t>
      </w:r>
      <w:r w:rsidRPr="00A845FB">
        <w:rPr>
          <w:rFonts w:ascii="Times New Roman" w:hAnsi="Times New Roman" w:cs="Times New Roman"/>
        </w:rPr>
        <w:t>Предписание подписывается председателем Контрольно-счетной палаты.</w:t>
      </w:r>
    </w:p>
    <w:p w14:paraId="002A6111" w14:textId="33FF2C62" w:rsidR="00C236FC" w:rsidRPr="00A845FB" w:rsidRDefault="00C236FC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7. Предписание Контрольно-счетной палаты должно быть исполнено в установленные в нем сроки. </w:t>
      </w:r>
      <w:r w:rsidR="004C3190" w:rsidRPr="00A845FB">
        <w:rPr>
          <w:rFonts w:ascii="Times New Roman" w:eastAsia="Times New Roman" w:hAnsi="Times New Roman" w:cs="Times New Roman"/>
        </w:rPr>
        <w:t>Срок выполнения предписания может быть продлен по решению контрольно-счетного органа, но не более одного раза.</w:t>
      </w:r>
    </w:p>
    <w:p w14:paraId="29A3B5AE" w14:textId="29C5FA5A" w:rsidR="004C3190" w:rsidRPr="00A845FB" w:rsidRDefault="00635F95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8. </w:t>
      </w:r>
      <w:r w:rsidR="004C3190" w:rsidRPr="00A845FB">
        <w:rPr>
          <w:rFonts w:ascii="Times New Roman" w:eastAsia="Times New Roman" w:hAnsi="Times New Roman" w:cs="Times New Roman"/>
        </w:rPr>
        <w:t xml:space="preserve">Невыполнение представления или предписания </w:t>
      </w:r>
      <w:r w:rsidR="004C3190" w:rsidRPr="00A845FB">
        <w:rPr>
          <w:rFonts w:ascii="Times New Roman" w:hAnsi="Times New Roman" w:cs="Times New Roman"/>
        </w:rPr>
        <w:t xml:space="preserve">Контрольно-счетной палаты </w:t>
      </w:r>
      <w:r w:rsidR="004C3190" w:rsidRPr="00A845FB">
        <w:rPr>
          <w:rFonts w:ascii="Times New Roman" w:eastAsia="Times New Roman" w:hAnsi="Times New Roman" w:cs="Times New Roman"/>
        </w:rPr>
        <w:t>влечет за собой ответственность, установленную законодательством Российской Федерации.</w:t>
      </w:r>
    </w:p>
    <w:p w14:paraId="62CFF965" w14:textId="24E4F06E" w:rsidR="00B1410B" w:rsidRPr="00A845FB" w:rsidRDefault="004C3190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</w:t>
      </w:r>
      <w:r w:rsidR="00635F95" w:rsidRPr="00A845FB">
        <w:rPr>
          <w:rFonts w:ascii="Times New Roman" w:hAnsi="Times New Roman" w:cs="Times New Roman"/>
        </w:rPr>
        <w:tab/>
        <w:t>9.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  <w:r w:rsidR="00EA12A3" w:rsidRPr="00A845FB">
        <w:rPr>
          <w:rFonts w:ascii="Times New Roman" w:hAnsi="Times New Roman" w:cs="Times New Roman"/>
        </w:rPr>
        <w:t xml:space="preserve"> </w:t>
      </w:r>
      <w:r w:rsidR="00B1410B" w:rsidRPr="00A845FB">
        <w:rPr>
          <w:rFonts w:ascii="Times New Roman" w:eastAsia="Times New Roman" w:hAnsi="Times New Roman" w:cs="Times New Roman"/>
        </w:rPr>
        <w:t>Правоохранительные органы обязаны предоставлять Контрольно-счетной палате информацию о ходе рассмотрения и принятых решениях по переданным материалам.</w:t>
      </w:r>
    </w:p>
    <w:p w14:paraId="52AE79D9" w14:textId="32F2849F" w:rsidR="00DB1E56" w:rsidRPr="00A845FB" w:rsidRDefault="00DB1E56" w:rsidP="00D01D73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before="100" w:beforeAutospacing="1" w:after="100" w:afterAutospacing="1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 xml:space="preserve">Статья </w:t>
      </w:r>
      <w:r w:rsidR="009A4984" w:rsidRPr="00A845FB">
        <w:rPr>
          <w:rFonts w:ascii="Times New Roman" w:hAnsi="Times New Roman" w:cs="Times New Roman"/>
          <w:b/>
        </w:rPr>
        <w:t>20</w:t>
      </w:r>
      <w:r w:rsidRPr="00A845FB">
        <w:rPr>
          <w:rFonts w:ascii="Times New Roman" w:hAnsi="Times New Roman" w:cs="Times New Roman"/>
          <w:b/>
        </w:rPr>
        <w:t>. Гарантии прав проверяемых органов и организаций</w:t>
      </w:r>
    </w:p>
    <w:p w14:paraId="381E5CB3" w14:textId="7DE865CD" w:rsidR="00DB1E56" w:rsidRPr="00A845FB" w:rsidRDefault="002D50B1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1. </w:t>
      </w:r>
      <w:r w:rsidR="00DB1E56" w:rsidRPr="00A845FB">
        <w:rPr>
          <w:rFonts w:ascii="Times New Roman" w:hAnsi="Times New Roman" w:cs="Times New Roman"/>
        </w:rPr>
        <w:t xml:space="preserve"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Контрольно-счетную палату в </w:t>
      </w:r>
      <w:r w:rsidR="00367D14" w:rsidRPr="00A845FB">
        <w:rPr>
          <w:rFonts w:ascii="Times New Roman" w:hAnsi="Times New Roman" w:cs="Times New Roman"/>
        </w:rPr>
        <w:t xml:space="preserve">установленный </w:t>
      </w:r>
      <w:r w:rsidR="00DB1E56" w:rsidRPr="00A845FB">
        <w:rPr>
          <w:rFonts w:ascii="Times New Roman" w:hAnsi="Times New Roman" w:cs="Times New Roman"/>
        </w:rPr>
        <w:t>срок</w:t>
      </w:r>
      <w:r w:rsidR="00367D14" w:rsidRPr="00A845FB">
        <w:rPr>
          <w:rFonts w:ascii="Times New Roman" w:hAnsi="Times New Roman" w:cs="Times New Roman"/>
        </w:rPr>
        <w:t xml:space="preserve">, </w:t>
      </w:r>
      <w:r w:rsidR="00DB1E56" w:rsidRPr="00A845FB">
        <w:rPr>
          <w:rFonts w:ascii="Times New Roman" w:hAnsi="Times New Roman" w:cs="Times New Roman"/>
        </w:rPr>
        <w:t>прилагаются к актам и в дальнейшем являются их неотъемлемой частью.</w:t>
      </w:r>
    </w:p>
    <w:p w14:paraId="799431CF" w14:textId="26E8B4A2" w:rsidR="00C80204" w:rsidRPr="00A845FB" w:rsidRDefault="002D50B1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tab/>
      </w:r>
      <w:r w:rsidRPr="00A845FB">
        <w:rPr>
          <w:rFonts w:ascii="Times New Roman" w:hAnsi="Times New Roman" w:cs="Times New Roman"/>
        </w:rPr>
        <w:t xml:space="preserve">2. </w:t>
      </w:r>
      <w:r w:rsidR="00074870" w:rsidRPr="00A845FB">
        <w:rPr>
          <w:rFonts w:ascii="Times New Roman" w:hAnsi="Times New Roman" w:cs="Times New Roman"/>
        </w:rPr>
        <w:t xml:space="preserve">Проверяемые органы и организации и их должностные лица вправе обратиться </w:t>
      </w:r>
      <w:r w:rsidR="00367D14" w:rsidRPr="00A845FB">
        <w:rPr>
          <w:rFonts w:ascii="Times New Roman" w:hAnsi="Times New Roman" w:cs="Times New Roman"/>
        </w:rPr>
        <w:t xml:space="preserve"> </w:t>
      </w:r>
      <w:r w:rsidR="00074870" w:rsidRPr="00A845FB">
        <w:rPr>
          <w:rFonts w:ascii="Times New Roman" w:hAnsi="Times New Roman" w:cs="Times New Roman"/>
        </w:rPr>
        <w:t xml:space="preserve"> с жалобой на действия (бездействие) Контрольно-счетной палаты в районную Думу.</w:t>
      </w:r>
      <w:r w:rsidR="00C80204" w:rsidRPr="00A845FB">
        <w:rPr>
          <w:rFonts w:ascii="Times New Roman" w:hAnsi="Times New Roman" w:cs="Times New Roman"/>
        </w:rPr>
        <w:t xml:space="preserve"> </w:t>
      </w:r>
      <w:r w:rsidR="00367D14" w:rsidRPr="00A845FB">
        <w:rPr>
          <w:rFonts w:ascii="Times New Roman" w:hAnsi="Times New Roman" w:cs="Times New Roman"/>
        </w:rPr>
        <w:t xml:space="preserve"> </w:t>
      </w:r>
    </w:p>
    <w:p w14:paraId="48668238" w14:textId="77777777" w:rsidR="00367D14" w:rsidRPr="00A845FB" w:rsidRDefault="00367D14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4547CE35" w14:textId="5796725E" w:rsidR="00C80204" w:rsidRPr="00A845FB" w:rsidRDefault="00C80204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2</w:t>
      </w:r>
      <w:r w:rsidR="00367D14" w:rsidRPr="00A845FB">
        <w:rPr>
          <w:rFonts w:ascii="Times New Roman" w:hAnsi="Times New Roman" w:cs="Times New Roman"/>
          <w:b/>
        </w:rPr>
        <w:t>1</w:t>
      </w:r>
      <w:r w:rsidRPr="00A845FB">
        <w:rPr>
          <w:rFonts w:ascii="Times New Roman" w:hAnsi="Times New Roman" w:cs="Times New Roman"/>
          <w:b/>
        </w:rPr>
        <w:t xml:space="preserve">. </w:t>
      </w:r>
      <w:r w:rsidR="00A74997" w:rsidRPr="00A845FB">
        <w:rPr>
          <w:rFonts w:ascii="Times New Roman" w:hAnsi="Times New Roman" w:cs="Times New Roman"/>
          <w:b/>
        </w:rPr>
        <w:t>Взаимодействие Контрольно-счетной палаты с государственными и муниципальными органами</w:t>
      </w:r>
    </w:p>
    <w:p w14:paraId="200380BE" w14:textId="68FBDB90" w:rsidR="00867582" w:rsidRPr="00A845FB" w:rsidRDefault="00867582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1. 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Иркутской области и муниципальных образований, заключать с ними соглашения и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14:paraId="212300FA" w14:textId="7112DA8D" w:rsidR="00D527ED" w:rsidRPr="00A845FB" w:rsidRDefault="00D527ED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     2.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</w:t>
      </w:r>
      <w:r w:rsidRPr="00A845FB">
        <w:rPr>
          <w:rFonts w:ascii="Times New Roman" w:eastAsia="Times New Roman" w:hAnsi="Times New Roman" w:cs="Times New Roman"/>
        </w:rPr>
        <w:lastRenderedPageBreak/>
        <w:t>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416EAE4C" w14:textId="50DEA99E" w:rsidR="00867582" w:rsidRPr="00A845FB" w:rsidRDefault="00867582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tab/>
      </w:r>
      <w:r w:rsidR="00D527ED" w:rsidRPr="00A845FB">
        <w:rPr>
          <w:rFonts w:ascii="Times New Roman" w:hAnsi="Times New Roman" w:cs="Times New Roman"/>
        </w:rPr>
        <w:t>3</w:t>
      </w:r>
      <w:r w:rsidRPr="00A845FB">
        <w:rPr>
          <w:rFonts w:ascii="Times New Roman" w:hAnsi="Times New Roman" w:cs="Times New Roman"/>
        </w:rPr>
        <w:t>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Иркутской области, заключать с ними соглашения о сотрудничестве и взаимодействии, вступать в объединения (ассоциации, союзы) контрольно-счетных органов.</w:t>
      </w:r>
    </w:p>
    <w:p w14:paraId="4E217911" w14:textId="5F97C918" w:rsidR="00AE1AC3" w:rsidRPr="00A845FB" w:rsidRDefault="00465B4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  <w:r w:rsidR="00D527ED" w:rsidRPr="00A845FB">
        <w:rPr>
          <w:rFonts w:ascii="Times New Roman" w:hAnsi="Times New Roman" w:cs="Times New Roman"/>
        </w:rPr>
        <w:t>4</w:t>
      </w:r>
      <w:r w:rsidRPr="00A845FB">
        <w:rPr>
          <w:rFonts w:ascii="Times New Roman" w:hAnsi="Times New Roman" w:cs="Times New Roman"/>
        </w:rPr>
        <w:t>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органы.</w:t>
      </w:r>
    </w:p>
    <w:p w14:paraId="752E6ABF" w14:textId="5315A58B" w:rsidR="00465B4E" w:rsidRPr="00A845FB" w:rsidRDefault="00465B4E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  <w:r w:rsidR="00D527ED" w:rsidRPr="00A845FB">
        <w:rPr>
          <w:rFonts w:ascii="Times New Roman" w:hAnsi="Times New Roman" w:cs="Times New Roman"/>
        </w:rPr>
        <w:t>5</w:t>
      </w:r>
      <w:r w:rsidRPr="00A845FB">
        <w:rPr>
          <w:rFonts w:ascii="Times New Roman" w:hAnsi="Times New Roman" w:cs="Times New Roman"/>
        </w:rPr>
        <w:t>.</w:t>
      </w:r>
      <w:r w:rsidR="00D527ED" w:rsidRPr="00A845FB">
        <w:rPr>
          <w:rFonts w:ascii="Times New Roman" w:hAnsi="Times New Roman" w:cs="Times New Roman"/>
        </w:rPr>
        <w:t xml:space="preserve"> </w:t>
      </w:r>
      <w:r w:rsidR="00130720" w:rsidRPr="00A845FB">
        <w:rPr>
          <w:rFonts w:ascii="Times New Roman" w:hAnsi="Times New Roman" w:cs="Times New Roman"/>
        </w:rPr>
        <w:t>Контрольно-счетная палата вправе планировать и проводить совместные контрольные и экспертно-аналитические мероприятия с Контрольно-счетной палатой Иркутской области, обращаться в Контрольно-счетную палату Иркутской области по вопросам осуществления Контрольно-счетной палатой Иркутской области анализа деятельности Контрольно-счетной палаты и получения рекомендаций по повышению эффективности ее работы.</w:t>
      </w:r>
    </w:p>
    <w:p w14:paraId="10C21EF8" w14:textId="481BF65D" w:rsidR="00BF2491" w:rsidRPr="00A845FB" w:rsidRDefault="00314508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  <w:r w:rsidR="00D527ED" w:rsidRPr="00A845FB">
        <w:rPr>
          <w:rFonts w:ascii="Times New Roman" w:hAnsi="Times New Roman" w:cs="Times New Roman"/>
        </w:rPr>
        <w:t>6</w:t>
      </w:r>
      <w:r w:rsidRPr="00A845FB">
        <w:rPr>
          <w:rFonts w:ascii="Times New Roman" w:hAnsi="Times New Roman" w:cs="Times New Roman"/>
        </w:rPr>
        <w:t>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</w:t>
      </w:r>
    </w:p>
    <w:p w14:paraId="2796F94D" w14:textId="6B1F7EDE" w:rsidR="00D527ED" w:rsidRPr="00A845FB" w:rsidRDefault="00D527ED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 xml:space="preserve">        7. </w:t>
      </w:r>
      <w:r w:rsidR="00193664" w:rsidRPr="00A845FB">
        <w:rPr>
          <w:rFonts w:ascii="Times New Roman" w:eastAsia="Times New Roman" w:hAnsi="Times New Roman" w:cs="Times New Roman"/>
        </w:rPr>
        <w:t xml:space="preserve"> </w:t>
      </w:r>
      <w:r w:rsidR="00193664" w:rsidRPr="00A845FB">
        <w:rPr>
          <w:rFonts w:ascii="Times New Roman" w:hAnsi="Times New Roman" w:cs="Times New Roman"/>
        </w:rPr>
        <w:t>Контрольно-счетная палата или районная Дума</w:t>
      </w:r>
      <w:r w:rsidRPr="00A845FB">
        <w:rPr>
          <w:rFonts w:ascii="Times New Roman" w:eastAsia="Times New Roman" w:hAnsi="Times New Roman" w:cs="Times New Roman"/>
        </w:rPr>
        <w:t xml:space="preserve"> вправе обратиться в Счетную палату Российской Федерации за заключением о соответствии деятельности </w:t>
      </w:r>
      <w:r w:rsidR="00193664" w:rsidRPr="00A845FB">
        <w:rPr>
          <w:rFonts w:ascii="Times New Roman" w:hAnsi="Times New Roman" w:cs="Times New Roman"/>
        </w:rPr>
        <w:t>Контрольно-счетной палаты</w:t>
      </w:r>
      <w:r w:rsidRPr="00A845FB">
        <w:rPr>
          <w:rFonts w:ascii="Times New Roman" w:eastAsia="Times New Roman" w:hAnsi="Times New Roman" w:cs="Times New Roman"/>
        </w:rPr>
        <w:t xml:space="preserve"> законодательству о внешнем государственном (муниципальном) финансовом контроле и рекомендациями по повышению ее эффективности</w:t>
      </w:r>
      <w:r w:rsidR="00193664" w:rsidRPr="00A845FB">
        <w:rPr>
          <w:rFonts w:ascii="Times New Roman" w:eastAsia="Times New Roman" w:hAnsi="Times New Roman" w:cs="Times New Roman"/>
        </w:rPr>
        <w:t>.</w:t>
      </w:r>
    </w:p>
    <w:p w14:paraId="14C63BEF" w14:textId="77777777" w:rsidR="00193664" w:rsidRPr="00A845FB" w:rsidRDefault="00193664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</w:p>
    <w:p w14:paraId="3404B077" w14:textId="77777777" w:rsidR="00D01D73" w:rsidRPr="00A845FB" w:rsidRDefault="00BF2491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2</w:t>
      </w:r>
      <w:r w:rsidR="00193664" w:rsidRPr="00A845FB">
        <w:rPr>
          <w:rFonts w:ascii="Times New Roman" w:hAnsi="Times New Roman" w:cs="Times New Roman"/>
          <w:b/>
        </w:rPr>
        <w:t>2</w:t>
      </w:r>
      <w:r w:rsidRPr="00A845FB">
        <w:rPr>
          <w:rFonts w:ascii="Times New Roman" w:hAnsi="Times New Roman" w:cs="Times New Roman"/>
          <w:b/>
        </w:rPr>
        <w:t xml:space="preserve">. Обеспечение доступа к информации о деятельности </w:t>
      </w:r>
    </w:p>
    <w:p w14:paraId="4015ED42" w14:textId="581EE359" w:rsidR="00980A08" w:rsidRPr="00A845FB" w:rsidRDefault="00BF2491" w:rsidP="001E63F5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Контрольно-счетной палаты</w:t>
      </w:r>
    </w:p>
    <w:p w14:paraId="243BE475" w14:textId="77777777" w:rsidR="00980A08" w:rsidRPr="00A845FB" w:rsidRDefault="00980A08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28B82111" w14:textId="77777777" w:rsidR="00314508" w:rsidRPr="00A845FB" w:rsidRDefault="009C33B6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1. </w:t>
      </w:r>
      <w:r w:rsidR="00980A08" w:rsidRPr="00A845FB">
        <w:rPr>
          <w:rFonts w:ascii="Times New Roman" w:hAnsi="Times New Roman" w:cs="Times New Roman"/>
        </w:rPr>
        <w:t xml:space="preserve">Контрольно-счетная палата в целях обеспечения доступа к информации о своей деятельности размещает на своем официальном сайте или на официальном сайте органа местного самоуправления муниципального образования в информационно-телекоммуникационной сети «Интернет» (далее – сеть «Интернет»)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</w:t>
      </w:r>
      <w:r w:rsidR="0076309F" w:rsidRPr="00A845FB">
        <w:rPr>
          <w:rFonts w:ascii="Times New Roman" w:hAnsi="Times New Roman" w:cs="Times New Roman"/>
        </w:rPr>
        <w:t xml:space="preserve">проведении нарушениях, о внесенных представлениях </w:t>
      </w:r>
      <w:proofErr w:type="spellStart"/>
      <w:r w:rsidR="0076309F" w:rsidRPr="00A845FB">
        <w:rPr>
          <w:rFonts w:ascii="Times New Roman" w:hAnsi="Times New Roman" w:cs="Times New Roman"/>
        </w:rPr>
        <w:t>ипредписаниях</w:t>
      </w:r>
      <w:proofErr w:type="spellEnd"/>
      <w:r w:rsidR="0076309F" w:rsidRPr="00A845FB">
        <w:rPr>
          <w:rFonts w:ascii="Times New Roman" w:hAnsi="Times New Roman" w:cs="Times New Roman"/>
        </w:rPr>
        <w:t>, а также о принятых по ним решениях и мерах.</w:t>
      </w:r>
    </w:p>
    <w:p w14:paraId="3AD9445F" w14:textId="77777777" w:rsidR="009C33B6" w:rsidRPr="00A845FB" w:rsidRDefault="009C33B6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tab/>
      </w:r>
      <w:r w:rsidRPr="00A845FB">
        <w:rPr>
          <w:rFonts w:ascii="Times New Roman" w:hAnsi="Times New Roman" w:cs="Times New Roman"/>
        </w:rPr>
        <w:t>2. Контрольно-счетная палата ежегодно представляет для сведения отчет о своей деятельности районной Думе. Указанный отчет опубликовывается в средствах массовой информации и размещается в сети «Интернет» только после его рассмотрения районной Думой.</w:t>
      </w:r>
    </w:p>
    <w:p w14:paraId="3C20B705" w14:textId="25C37B26" w:rsidR="009C33B6" w:rsidRPr="00A845FB" w:rsidRDefault="009C33B6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3. Порядок опубликования в средствах массовой информации и размещения в сети «Интернет» информации о деятельности Контрольно-счетн</w:t>
      </w:r>
      <w:r w:rsidR="002C0ED3" w:rsidRPr="00A845FB">
        <w:rPr>
          <w:rFonts w:ascii="Times New Roman" w:hAnsi="Times New Roman" w:cs="Times New Roman"/>
        </w:rPr>
        <w:t>ой</w:t>
      </w:r>
      <w:r w:rsidRPr="00A845FB">
        <w:rPr>
          <w:rFonts w:ascii="Times New Roman" w:hAnsi="Times New Roman" w:cs="Times New Roman"/>
        </w:rPr>
        <w:t xml:space="preserve"> </w:t>
      </w:r>
      <w:proofErr w:type="gramStart"/>
      <w:r w:rsidRPr="00A845FB">
        <w:rPr>
          <w:rFonts w:ascii="Times New Roman" w:hAnsi="Times New Roman" w:cs="Times New Roman"/>
        </w:rPr>
        <w:t>палат</w:t>
      </w:r>
      <w:r w:rsidR="002C0ED3" w:rsidRPr="00A845FB">
        <w:rPr>
          <w:rFonts w:ascii="Times New Roman" w:hAnsi="Times New Roman" w:cs="Times New Roman"/>
        </w:rPr>
        <w:t>ы</w:t>
      </w:r>
      <w:r w:rsidRPr="00A845FB">
        <w:rPr>
          <w:rFonts w:ascii="Times New Roman" w:hAnsi="Times New Roman" w:cs="Times New Roman"/>
        </w:rPr>
        <w:t xml:space="preserve">  осуществляется</w:t>
      </w:r>
      <w:proofErr w:type="gramEnd"/>
      <w:r w:rsidRPr="00A845FB">
        <w:rPr>
          <w:rFonts w:ascii="Times New Roman" w:hAnsi="Times New Roman" w:cs="Times New Roman"/>
        </w:rPr>
        <w:t xml:space="preserve"> в соответствии с Регламентом Контрольно-счетной палаты.</w:t>
      </w:r>
    </w:p>
    <w:p w14:paraId="4E1A11BC" w14:textId="77777777" w:rsidR="009C33B6" w:rsidRPr="00A845FB" w:rsidRDefault="009C33B6" w:rsidP="001E63F5">
      <w:pPr>
        <w:tabs>
          <w:tab w:val="left" w:pos="426"/>
        </w:tabs>
        <w:spacing w:line="276" w:lineRule="auto"/>
        <w:ind w:left="-142"/>
      </w:pPr>
      <w:r w:rsidRPr="00A845FB">
        <w:tab/>
      </w:r>
    </w:p>
    <w:p w14:paraId="592727BF" w14:textId="1B1EA190" w:rsidR="003F5BFB" w:rsidRPr="00A845FB" w:rsidRDefault="003F5BFB" w:rsidP="00D01D73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2</w:t>
      </w:r>
      <w:r w:rsidR="00193664" w:rsidRPr="00A845FB">
        <w:rPr>
          <w:rFonts w:ascii="Times New Roman" w:hAnsi="Times New Roman" w:cs="Times New Roman"/>
          <w:b/>
        </w:rPr>
        <w:t>3</w:t>
      </w:r>
      <w:r w:rsidRPr="00A845FB">
        <w:rPr>
          <w:rFonts w:ascii="Times New Roman" w:hAnsi="Times New Roman" w:cs="Times New Roman"/>
          <w:b/>
        </w:rPr>
        <w:t>. Финансовое обеспечение деятельности Контрольно-счетной палаты</w:t>
      </w:r>
    </w:p>
    <w:p w14:paraId="22AAAAFA" w14:textId="77777777" w:rsidR="003F5BFB" w:rsidRPr="00A845FB" w:rsidRDefault="002F6621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 xml:space="preserve">1. </w:t>
      </w:r>
      <w:r w:rsidR="003F5BFB" w:rsidRPr="00A845FB">
        <w:rPr>
          <w:rFonts w:ascii="Times New Roman" w:hAnsi="Times New Roman" w:cs="Times New Roman"/>
        </w:rPr>
        <w:t xml:space="preserve">Финансовое и материально-техническое обеспечение деятельности Контрольно-счетной палаты предусматривается в объеме, позволяющем обеспечить осуществление </w:t>
      </w:r>
      <w:r w:rsidR="003F5BFB" w:rsidRPr="00A845FB">
        <w:rPr>
          <w:rFonts w:ascii="Times New Roman" w:hAnsi="Times New Roman" w:cs="Times New Roman"/>
        </w:rPr>
        <w:lastRenderedPageBreak/>
        <w:t>возложенных на нее полномочий.</w:t>
      </w:r>
    </w:p>
    <w:p w14:paraId="086DF478" w14:textId="77777777" w:rsidR="002F6621" w:rsidRPr="00A845FB" w:rsidRDefault="002F6621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tab/>
      </w:r>
      <w:r w:rsidRPr="00A845FB">
        <w:rPr>
          <w:rFonts w:ascii="Times New Roman" w:hAnsi="Times New Roman" w:cs="Times New Roman"/>
        </w:rPr>
        <w:t>2. Расходы на обеспечение деятельности Контрольно-счетной палаты предусматриваются в местном бюджете отдельной строкой в соответствии с классификацией расходов бюджетов Российской Федерации.</w:t>
      </w:r>
    </w:p>
    <w:p w14:paraId="7D48432E" w14:textId="77777777" w:rsidR="002F6621" w:rsidRPr="00A845FB" w:rsidRDefault="002F6621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  <w:t>3. Кон</w:t>
      </w:r>
      <w:r w:rsidR="00DF74C4" w:rsidRPr="00A845FB">
        <w:rPr>
          <w:rFonts w:ascii="Times New Roman" w:hAnsi="Times New Roman" w:cs="Times New Roman"/>
        </w:rPr>
        <w:t>т</w:t>
      </w:r>
      <w:r w:rsidRPr="00A845FB">
        <w:rPr>
          <w:rFonts w:ascii="Times New Roman" w:hAnsi="Times New Roman" w:cs="Times New Roman"/>
        </w:rPr>
        <w:t xml:space="preserve">роль за использованием </w:t>
      </w:r>
      <w:bookmarkStart w:id="2" w:name="_Hlk78987845"/>
      <w:r w:rsidRPr="00A845FB">
        <w:rPr>
          <w:rFonts w:ascii="Times New Roman" w:hAnsi="Times New Roman" w:cs="Times New Roman"/>
        </w:rPr>
        <w:t>Кон</w:t>
      </w:r>
      <w:r w:rsidR="00DF74C4" w:rsidRPr="00A845FB">
        <w:rPr>
          <w:rFonts w:ascii="Times New Roman" w:hAnsi="Times New Roman" w:cs="Times New Roman"/>
        </w:rPr>
        <w:t>т</w:t>
      </w:r>
      <w:r w:rsidRPr="00A845FB">
        <w:rPr>
          <w:rFonts w:ascii="Times New Roman" w:hAnsi="Times New Roman" w:cs="Times New Roman"/>
        </w:rPr>
        <w:t>рольно-счетной</w:t>
      </w:r>
      <w:r w:rsidR="00DF74C4" w:rsidRPr="00A845FB">
        <w:rPr>
          <w:rFonts w:ascii="Times New Roman" w:hAnsi="Times New Roman" w:cs="Times New Roman"/>
        </w:rPr>
        <w:t xml:space="preserve"> палат</w:t>
      </w:r>
      <w:r w:rsidR="005D7F20" w:rsidRPr="00A845FB">
        <w:rPr>
          <w:rFonts w:ascii="Times New Roman" w:hAnsi="Times New Roman" w:cs="Times New Roman"/>
        </w:rPr>
        <w:t>ы</w:t>
      </w:r>
      <w:r w:rsidR="00DF74C4" w:rsidRPr="00A845FB">
        <w:rPr>
          <w:rFonts w:ascii="Times New Roman" w:hAnsi="Times New Roman" w:cs="Times New Roman"/>
        </w:rPr>
        <w:t xml:space="preserve"> </w:t>
      </w:r>
      <w:bookmarkEnd w:id="2"/>
      <w:r w:rsidR="00DF74C4" w:rsidRPr="00A845FB">
        <w:rPr>
          <w:rFonts w:ascii="Times New Roman" w:hAnsi="Times New Roman" w:cs="Times New Roman"/>
        </w:rPr>
        <w:t>бюджетных средств осуществляется в порядке, установленном бюджетным законодательством на основании правовых актов районной Думы.</w:t>
      </w:r>
    </w:p>
    <w:p w14:paraId="1B105F57" w14:textId="5C478038" w:rsidR="005D7F20" w:rsidRPr="00A845FB" w:rsidRDefault="00377214" w:rsidP="001D6EF2">
      <w:pPr>
        <w:tabs>
          <w:tab w:val="left" w:pos="426"/>
        </w:tabs>
        <w:spacing w:line="276" w:lineRule="auto"/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2</w:t>
      </w:r>
      <w:r w:rsidR="00784C18">
        <w:rPr>
          <w:rFonts w:ascii="Times New Roman" w:hAnsi="Times New Roman" w:cs="Times New Roman"/>
          <w:b/>
        </w:rPr>
        <w:t>4</w:t>
      </w:r>
      <w:r w:rsidRPr="00A845FB">
        <w:rPr>
          <w:rFonts w:ascii="Times New Roman" w:hAnsi="Times New Roman" w:cs="Times New Roman"/>
          <w:b/>
        </w:rPr>
        <w:t>. Материальное и социальное обеспечение</w:t>
      </w:r>
      <w:r w:rsidR="00193664" w:rsidRPr="00A845FB">
        <w:rPr>
          <w:rFonts w:ascii="Times New Roman" w:hAnsi="Times New Roman" w:cs="Times New Roman"/>
          <w:b/>
        </w:rPr>
        <w:t xml:space="preserve"> должностных лиц </w:t>
      </w:r>
      <w:r w:rsidRPr="00A845FB">
        <w:rPr>
          <w:rFonts w:ascii="Times New Roman" w:hAnsi="Times New Roman" w:cs="Times New Roman"/>
          <w:b/>
        </w:rPr>
        <w:t>Контрольно-счетной палаты</w:t>
      </w:r>
    </w:p>
    <w:p w14:paraId="0EE2362B" w14:textId="7DB41EFF" w:rsidR="00193664" w:rsidRPr="00A845FB" w:rsidRDefault="00193664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</w:t>
      </w:r>
    </w:p>
    <w:p w14:paraId="1744C2E0" w14:textId="488EECC9" w:rsidR="00193664" w:rsidRPr="00A845FB" w:rsidRDefault="00193664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    1. Должностным лицам </w:t>
      </w:r>
      <w:bookmarkStart w:id="3" w:name="_Hlk82512355"/>
      <w:r w:rsidRPr="00A845FB">
        <w:rPr>
          <w:rFonts w:ascii="Times New Roman" w:hAnsi="Times New Roman" w:cs="Times New Roman"/>
        </w:rPr>
        <w:t xml:space="preserve">Контрольно-счетной палаты </w:t>
      </w:r>
      <w:bookmarkEnd w:id="3"/>
      <w:r w:rsidRPr="00A845FB">
        <w:rPr>
          <w:rFonts w:ascii="Times New Roman" w:eastAsia="Times New Roman" w:hAnsi="Times New Roman" w:cs="Times New Roman"/>
        </w:rPr>
        <w:t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«</w:t>
      </w:r>
      <w:proofErr w:type="spellStart"/>
      <w:r w:rsidRPr="00A845FB">
        <w:rPr>
          <w:rFonts w:ascii="Times New Roman" w:eastAsia="Times New Roman" w:hAnsi="Times New Roman" w:cs="Times New Roman"/>
        </w:rPr>
        <w:t>Катангский</w:t>
      </w:r>
      <w:proofErr w:type="spellEnd"/>
      <w:r w:rsidRPr="00A845FB">
        <w:rPr>
          <w:rFonts w:ascii="Times New Roman" w:eastAsia="Times New Roman" w:hAnsi="Times New Roman" w:cs="Times New Roman"/>
        </w:rPr>
        <w:t xml:space="preserve"> район» (в том числе по медицинскому и санаторно-курортному обеспечению, бытовому, транспортному и иным видам обслуживания).</w:t>
      </w:r>
    </w:p>
    <w:p w14:paraId="5E263FB4" w14:textId="0DD40A6A" w:rsidR="00320D30" w:rsidRPr="00A845FB" w:rsidRDefault="00193664" w:rsidP="00C6643B">
      <w:pPr>
        <w:tabs>
          <w:tab w:val="left" w:pos="426"/>
        </w:tabs>
        <w:spacing w:line="276" w:lineRule="auto"/>
        <w:ind w:left="-142" w:firstLine="284"/>
        <w:jc w:val="both"/>
        <w:rPr>
          <w:rFonts w:ascii="Times New Roman" w:hAnsi="Times New Roman" w:cs="Times New Roman"/>
        </w:rPr>
      </w:pPr>
      <w:r w:rsidRPr="00A845FB">
        <w:rPr>
          <w:rFonts w:ascii="Times New Roman" w:eastAsia="Times New Roman" w:hAnsi="Times New Roman" w:cs="Times New Roman"/>
        </w:rPr>
        <w:t xml:space="preserve">   2. Меры по материальному и социальному обеспечению председателя и   аудитора </w:t>
      </w:r>
      <w:r w:rsidRPr="00A845FB">
        <w:rPr>
          <w:rFonts w:ascii="Times New Roman" w:hAnsi="Times New Roman" w:cs="Times New Roman"/>
        </w:rPr>
        <w:t xml:space="preserve">Контрольно-счетной палаты </w:t>
      </w:r>
      <w:r w:rsidRPr="00A845FB">
        <w:rPr>
          <w:rFonts w:ascii="Times New Roman" w:eastAsia="Times New Roman" w:hAnsi="Times New Roman" w:cs="Times New Roman"/>
        </w:rPr>
        <w:t xml:space="preserve">муниципального образования устанавливаются муниципальными правовыми актами </w:t>
      </w:r>
      <w:r w:rsidR="00861B45" w:rsidRPr="00A845FB">
        <w:rPr>
          <w:rFonts w:ascii="Times New Roman" w:eastAsia="Times New Roman" w:hAnsi="Times New Roman" w:cs="Times New Roman"/>
        </w:rPr>
        <w:t>районной Думы</w:t>
      </w:r>
      <w:r w:rsidRPr="00A845FB">
        <w:rPr>
          <w:rFonts w:ascii="Times New Roman" w:eastAsia="Times New Roman" w:hAnsi="Times New Roman" w:cs="Times New Roman"/>
        </w:rPr>
        <w:t xml:space="preserve"> </w:t>
      </w:r>
      <w:r w:rsidR="00861B45" w:rsidRPr="00A845FB">
        <w:rPr>
          <w:rFonts w:ascii="Times New Roman" w:eastAsia="Times New Roman" w:hAnsi="Times New Roman" w:cs="Times New Roman"/>
        </w:rPr>
        <w:t xml:space="preserve">в </w:t>
      </w:r>
      <w:r w:rsidRPr="00A845FB">
        <w:rPr>
          <w:rFonts w:ascii="Times New Roman" w:eastAsia="Times New Roman" w:hAnsi="Times New Roman" w:cs="Times New Roman"/>
        </w:rPr>
        <w:t>соответствии с настоящим Федеральным законом, другими федеральными законами и законами Иркутской области.</w:t>
      </w:r>
    </w:p>
    <w:p w14:paraId="10774CE9" w14:textId="61BD1D24" w:rsidR="00320D30" w:rsidRPr="00A845FB" w:rsidRDefault="00320D30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845FB">
        <w:rPr>
          <w:rFonts w:ascii="Times New Roman" w:hAnsi="Times New Roman" w:cs="Times New Roman"/>
        </w:rPr>
        <w:tab/>
      </w:r>
    </w:p>
    <w:p w14:paraId="308ECD67" w14:textId="5A7FB642" w:rsidR="00FE369E" w:rsidRPr="00A845FB" w:rsidRDefault="005F7327" w:rsidP="005F7327">
      <w:pPr>
        <w:tabs>
          <w:tab w:val="left" w:pos="426"/>
        </w:tabs>
        <w:ind w:left="-142"/>
        <w:jc w:val="center"/>
        <w:rPr>
          <w:rFonts w:ascii="Times New Roman" w:hAnsi="Times New Roman" w:cs="Times New Roman"/>
          <w:b/>
        </w:rPr>
      </w:pPr>
      <w:r w:rsidRPr="00A845FB">
        <w:rPr>
          <w:rFonts w:ascii="Times New Roman" w:hAnsi="Times New Roman" w:cs="Times New Roman"/>
          <w:b/>
        </w:rPr>
        <w:t>Статья 2</w:t>
      </w:r>
      <w:r w:rsidR="00784C18">
        <w:rPr>
          <w:rFonts w:ascii="Times New Roman" w:hAnsi="Times New Roman" w:cs="Times New Roman"/>
          <w:b/>
        </w:rPr>
        <w:t>5</w:t>
      </w:r>
      <w:r w:rsidRPr="00A845FB">
        <w:rPr>
          <w:rFonts w:ascii="Times New Roman" w:hAnsi="Times New Roman" w:cs="Times New Roman"/>
          <w:b/>
        </w:rPr>
        <w:t>. Переходные положения</w:t>
      </w:r>
    </w:p>
    <w:p w14:paraId="6ADC8C8A" w14:textId="2A088D09" w:rsidR="005F7327" w:rsidRPr="00A845FB" w:rsidRDefault="005F7327" w:rsidP="005F7327">
      <w:pPr>
        <w:tabs>
          <w:tab w:val="left" w:pos="426"/>
        </w:tabs>
        <w:ind w:left="-142"/>
        <w:jc w:val="center"/>
        <w:rPr>
          <w:rFonts w:ascii="Times New Roman" w:hAnsi="Times New Roman" w:cs="Times New Roman"/>
          <w:b/>
        </w:rPr>
      </w:pPr>
    </w:p>
    <w:p w14:paraId="25175256" w14:textId="33A9F82D" w:rsidR="005F7327" w:rsidRPr="00A845FB" w:rsidRDefault="005F7327" w:rsidP="00C6643B">
      <w:pPr>
        <w:pStyle w:val="a3"/>
        <w:numPr>
          <w:ilvl w:val="0"/>
          <w:numId w:val="33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Председатель </w:t>
      </w:r>
      <w:r w:rsidRPr="00A845FB">
        <w:rPr>
          <w:rFonts w:ascii="Times New Roman" w:hAnsi="Times New Roman" w:cs="Times New Roman"/>
        </w:rPr>
        <w:t>Контрольно-счетной палаты продолжает исполнять обязанности в соответствии с решением районной Думы от 17.12.2020 года №5/3 «Об избрании председателя Контрольно-счетной палаты муниципального образования «</w:t>
      </w:r>
      <w:proofErr w:type="spellStart"/>
      <w:r w:rsidRPr="00A845FB">
        <w:rPr>
          <w:rFonts w:ascii="Times New Roman" w:hAnsi="Times New Roman" w:cs="Times New Roman"/>
        </w:rPr>
        <w:t>Катангский</w:t>
      </w:r>
      <w:proofErr w:type="spellEnd"/>
      <w:r w:rsidRPr="00A845FB">
        <w:rPr>
          <w:rFonts w:ascii="Times New Roman" w:hAnsi="Times New Roman" w:cs="Times New Roman"/>
        </w:rPr>
        <w:t xml:space="preserve"> район», </w:t>
      </w:r>
      <w:r w:rsidR="00C6643B" w:rsidRPr="00A845FB">
        <w:rPr>
          <w:rFonts w:ascii="Times New Roman" w:hAnsi="Times New Roman" w:cs="Times New Roman"/>
        </w:rPr>
        <w:t xml:space="preserve"> </w:t>
      </w:r>
      <w:r w:rsidRPr="00A845FB">
        <w:rPr>
          <w:rFonts w:ascii="Times New Roman" w:hAnsi="Times New Roman" w:cs="Times New Roman"/>
        </w:rPr>
        <w:t>распоряжением председателя районной Думы от 25.12.2020 года №36-р «О вступлении в должность председателя Контрольно-счетной палаты муниципального образования «</w:t>
      </w:r>
      <w:proofErr w:type="spellStart"/>
      <w:r w:rsidRPr="00A845FB">
        <w:rPr>
          <w:rFonts w:ascii="Times New Roman" w:hAnsi="Times New Roman" w:cs="Times New Roman"/>
        </w:rPr>
        <w:t>Катангский</w:t>
      </w:r>
      <w:proofErr w:type="spellEnd"/>
      <w:r w:rsidR="00C6643B" w:rsidRPr="00A845FB">
        <w:rPr>
          <w:rFonts w:ascii="Times New Roman" w:hAnsi="Times New Roman" w:cs="Times New Roman"/>
        </w:rPr>
        <w:t xml:space="preserve"> </w:t>
      </w:r>
      <w:r w:rsidRPr="00A845FB">
        <w:rPr>
          <w:rFonts w:ascii="Times New Roman" w:hAnsi="Times New Roman" w:cs="Times New Roman"/>
        </w:rPr>
        <w:t xml:space="preserve">район» </w:t>
      </w:r>
      <w:r w:rsidR="009B1ADD" w:rsidRPr="00A845FB">
        <w:rPr>
          <w:rFonts w:ascii="Times New Roman" w:hAnsi="Times New Roman" w:cs="Times New Roman"/>
        </w:rPr>
        <w:t>до истечения</w:t>
      </w:r>
      <w:r w:rsidR="00264CBE" w:rsidRPr="00A845FB">
        <w:rPr>
          <w:rFonts w:ascii="Times New Roman" w:hAnsi="Times New Roman" w:cs="Times New Roman"/>
        </w:rPr>
        <w:t xml:space="preserve"> установленн</w:t>
      </w:r>
      <w:r w:rsidR="009B1ADD" w:rsidRPr="00A845FB">
        <w:rPr>
          <w:rFonts w:ascii="Times New Roman" w:hAnsi="Times New Roman" w:cs="Times New Roman"/>
        </w:rPr>
        <w:t>ого</w:t>
      </w:r>
      <w:r w:rsidR="00264CBE" w:rsidRPr="00A845FB">
        <w:rPr>
          <w:rFonts w:ascii="Times New Roman" w:hAnsi="Times New Roman" w:cs="Times New Roman"/>
        </w:rPr>
        <w:t xml:space="preserve"> </w:t>
      </w:r>
      <w:r w:rsidR="009B1ADD" w:rsidRPr="00A845FB">
        <w:rPr>
          <w:rFonts w:ascii="Times New Roman" w:hAnsi="Times New Roman" w:cs="Times New Roman"/>
        </w:rPr>
        <w:t xml:space="preserve">пятилетнего </w:t>
      </w:r>
      <w:r w:rsidR="00264CBE" w:rsidRPr="00A845FB">
        <w:rPr>
          <w:rFonts w:ascii="Times New Roman" w:hAnsi="Times New Roman" w:cs="Times New Roman"/>
        </w:rPr>
        <w:t>срок</w:t>
      </w:r>
      <w:r w:rsidR="009B1ADD" w:rsidRPr="00A845FB">
        <w:rPr>
          <w:rFonts w:ascii="Times New Roman" w:hAnsi="Times New Roman" w:cs="Times New Roman"/>
        </w:rPr>
        <w:t xml:space="preserve">а </w:t>
      </w:r>
      <w:r w:rsidR="00264CBE" w:rsidRPr="00A845FB">
        <w:rPr>
          <w:rFonts w:ascii="Times New Roman" w:hAnsi="Times New Roman" w:cs="Times New Roman"/>
        </w:rPr>
        <w:t xml:space="preserve"> полномочий.</w:t>
      </w:r>
    </w:p>
    <w:p w14:paraId="5317C1C6" w14:textId="3CB2FF03" w:rsidR="00A719FE" w:rsidRPr="00A845FB" w:rsidRDefault="00C6643B" w:rsidP="00C6643B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Изменение статуса </w:t>
      </w:r>
      <w:r w:rsidR="00A719FE" w:rsidRPr="00A845FB">
        <w:rPr>
          <w:rFonts w:ascii="Times New Roman" w:eastAsia="Times New Roman" w:hAnsi="Times New Roman" w:cs="Times New Roman"/>
          <w:color w:val="0D0D0D" w:themeColor="text1" w:themeTint="F2"/>
        </w:rPr>
        <w:t xml:space="preserve">председателя </w:t>
      </w:r>
      <w:r w:rsidR="00A719FE" w:rsidRPr="00A845FB">
        <w:rPr>
          <w:rFonts w:ascii="Times New Roman" w:hAnsi="Times New Roman" w:cs="Times New Roman"/>
        </w:rPr>
        <w:t>Контрольно-счетной палаты</w:t>
      </w:r>
      <w:r w:rsidR="000F70AC" w:rsidRPr="00A845FB">
        <w:rPr>
          <w:rFonts w:ascii="Times New Roman" w:hAnsi="Times New Roman" w:cs="Times New Roman"/>
        </w:rPr>
        <w:t xml:space="preserve"> (расторжение с ним трудового договора</w:t>
      </w:r>
      <w:r w:rsidR="00A719FE" w:rsidRPr="00A845FB">
        <w:rPr>
          <w:rFonts w:ascii="Times New Roman" w:hAnsi="Times New Roman" w:cs="Times New Roman"/>
        </w:rPr>
        <w:t xml:space="preserve"> </w:t>
      </w:r>
      <w:r w:rsidRPr="00A845FB">
        <w:rPr>
          <w:rFonts w:ascii="Times New Roman" w:hAnsi="Times New Roman" w:cs="Times New Roman"/>
        </w:rPr>
        <w:t>и назначение его  на муниципальную должность</w:t>
      </w:r>
      <w:r w:rsidR="000F70AC" w:rsidRPr="00A845FB">
        <w:rPr>
          <w:rFonts w:ascii="Times New Roman" w:hAnsi="Times New Roman" w:cs="Times New Roman"/>
        </w:rPr>
        <w:t>)</w:t>
      </w:r>
      <w:r w:rsidRPr="00A845FB">
        <w:rPr>
          <w:rFonts w:ascii="Times New Roman" w:hAnsi="Times New Roman" w:cs="Times New Roman"/>
        </w:rPr>
        <w:t xml:space="preserve"> </w:t>
      </w:r>
      <w:r w:rsidR="00B200D5" w:rsidRPr="00A845FB">
        <w:rPr>
          <w:rFonts w:ascii="Times New Roman" w:hAnsi="Times New Roman" w:cs="Times New Roman"/>
        </w:rPr>
        <w:t>в период срока полномочий, определенного решением районной Думы от 17.12.2020 года №5/3 и распоряжением председателя районной Думы от 25.12.2020 года №36-р, оформляется</w:t>
      </w:r>
      <w:r w:rsidR="00D01D73" w:rsidRPr="00A845FB">
        <w:rPr>
          <w:rFonts w:ascii="Times New Roman" w:hAnsi="Times New Roman" w:cs="Times New Roman"/>
        </w:rPr>
        <w:t xml:space="preserve"> распоряжением председателя</w:t>
      </w:r>
      <w:r w:rsidR="00266685" w:rsidRPr="00A845FB">
        <w:rPr>
          <w:rFonts w:ascii="Times New Roman" w:hAnsi="Times New Roman" w:cs="Times New Roman"/>
        </w:rPr>
        <w:t xml:space="preserve"> </w:t>
      </w:r>
      <w:r w:rsidR="00D01D73" w:rsidRPr="00A845FB">
        <w:rPr>
          <w:rFonts w:ascii="Times New Roman" w:hAnsi="Times New Roman" w:cs="Times New Roman"/>
        </w:rPr>
        <w:t>Думы муниципального образования «</w:t>
      </w:r>
      <w:proofErr w:type="spellStart"/>
      <w:r w:rsidR="00D01D73" w:rsidRPr="00A845FB">
        <w:rPr>
          <w:rFonts w:ascii="Times New Roman" w:hAnsi="Times New Roman" w:cs="Times New Roman"/>
        </w:rPr>
        <w:t>Катангский</w:t>
      </w:r>
      <w:proofErr w:type="spellEnd"/>
      <w:r w:rsidR="00D01D73" w:rsidRPr="00A845FB">
        <w:rPr>
          <w:rFonts w:ascii="Times New Roman" w:hAnsi="Times New Roman" w:cs="Times New Roman"/>
        </w:rPr>
        <w:t xml:space="preserve"> район»</w:t>
      </w:r>
      <w:r w:rsidR="00B200D5" w:rsidRPr="00A845FB">
        <w:rPr>
          <w:rFonts w:ascii="Times New Roman" w:hAnsi="Times New Roman" w:cs="Times New Roman"/>
        </w:rPr>
        <w:t>.</w:t>
      </w:r>
      <w:r w:rsidR="00D01D73" w:rsidRPr="00A845FB">
        <w:rPr>
          <w:rFonts w:ascii="Times New Roman" w:hAnsi="Times New Roman" w:cs="Times New Roman"/>
        </w:rPr>
        <w:t xml:space="preserve"> </w:t>
      </w:r>
      <w:r w:rsidR="00B200D5" w:rsidRPr="00A845FB">
        <w:rPr>
          <w:rFonts w:ascii="Times New Roman" w:hAnsi="Times New Roman" w:cs="Times New Roman"/>
        </w:rPr>
        <w:t xml:space="preserve"> </w:t>
      </w:r>
    </w:p>
    <w:p w14:paraId="171B65EB" w14:textId="716AB464" w:rsidR="003C628C" w:rsidRPr="00A845FB" w:rsidRDefault="003C628C" w:rsidP="005F7327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  <w:bCs/>
        </w:rPr>
      </w:pPr>
    </w:p>
    <w:p w14:paraId="11219987" w14:textId="77777777" w:rsidR="003C628C" w:rsidRPr="00A845FB" w:rsidRDefault="003C628C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510B8983" w14:textId="77777777" w:rsidR="003C628C" w:rsidRPr="00A845FB" w:rsidRDefault="003C628C" w:rsidP="001E63F5">
      <w:pPr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sectPr w:rsidR="003C628C" w:rsidRPr="00A845FB" w:rsidSect="00A845F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768"/>
    <w:multiLevelType w:val="hybridMultilevel"/>
    <w:tmpl w:val="8724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4E3"/>
    <w:multiLevelType w:val="hybridMultilevel"/>
    <w:tmpl w:val="8368BFB0"/>
    <w:lvl w:ilvl="0" w:tplc="DB32A9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551028"/>
    <w:multiLevelType w:val="hybridMultilevel"/>
    <w:tmpl w:val="1CBE07D4"/>
    <w:lvl w:ilvl="0" w:tplc="B022A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FC5717"/>
    <w:multiLevelType w:val="hybridMultilevel"/>
    <w:tmpl w:val="6EE2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820985"/>
    <w:multiLevelType w:val="hybridMultilevel"/>
    <w:tmpl w:val="4824FA50"/>
    <w:lvl w:ilvl="0" w:tplc="DC507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6345DA"/>
    <w:multiLevelType w:val="hybridMultilevel"/>
    <w:tmpl w:val="44085694"/>
    <w:lvl w:ilvl="0" w:tplc="DDA0C9C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721113"/>
    <w:multiLevelType w:val="hybridMultilevel"/>
    <w:tmpl w:val="310C1D36"/>
    <w:lvl w:ilvl="0" w:tplc="77161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8447063"/>
    <w:multiLevelType w:val="hybridMultilevel"/>
    <w:tmpl w:val="4480770E"/>
    <w:lvl w:ilvl="0" w:tplc="008C4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A012317"/>
    <w:multiLevelType w:val="hybridMultilevel"/>
    <w:tmpl w:val="DC32E902"/>
    <w:lvl w:ilvl="0" w:tplc="497696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EBB7B05"/>
    <w:multiLevelType w:val="hybridMultilevel"/>
    <w:tmpl w:val="33440674"/>
    <w:lvl w:ilvl="0" w:tplc="7E6C7E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09158CF"/>
    <w:multiLevelType w:val="hybridMultilevel"/>
    <w:tmpl w:val="590A3DE2"/>
    <w:lvl w:ilvl="0" w:tplc="0E949A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993BCA"/>
    <w:multiLevelType w:val="hybridMultilevel"/>
    <w:tmpl w:val="CE54EF46"/>
    <w:lvl w:ilvl="0" w:tplc="17CC5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50D699C"/>
    <w:multiLevelType w:val="hybridMultilevel"/>
    <w:tmpl w:val="57BC2474"/>
    <w:lvl w:ilvl="0" w:tplc="F32EACF8">
      <w:start w:val="1"/>
      <w:numFmt w:val="decimal"/>
      <w:lvlText w:val="%1."/>
      <w:lvlJc w:val="left"/>
      <w:pPr>
        <w:ind w:left="218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76142B1"/>
    <w:multiLevelType w:val="hybridMultilevel"/>
    <w:tmpl w:val="B6E621D8"/>
    <w:lvl w:ilvl="0" w:tplc="62108D3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EEF2119"/>
    <w:multiLevelType w:val="hybridMultilevel"/>
    <w:tmpl w:val="B302F8A6"/>
    <w:lvl w:ilvl="0" w:tplc="D5B8A8A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F130415"/>
    <w:multiLevelType w:val="hybridMultilevel"/>
    <w:tmpl w:val="1BCE0F34"/>
    <w:lvl w:ilvl="0" w:tplc="15023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2CC6113"/>
    <w:multiLevelType w:val="hybridMultilevel"/>
    <w:tmpl w:val="893EB204"/>
    <w:lvl w:ilvl="0" w:tplc="32DA2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5A586D"/>
    <w:multiLevelType w:val="hybridMultilevel"/>
    <w:tmpl w:val="F154CFE6"/>
    <w:lvl w:ilvl="0" w:tplc="EB560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BCB6696"/>
    <w:multiLevelType w:val="hybridMultilevel"/>
    <w:tmpl w:val="EBD6F0C4"/>
    <w:lvl w:ilvl="0" w:tplc="EE8CF4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CA6404A"/>
    <w:multiLevelType w:val="hybridMultilevel"/>
    <w:tmpl w:val="0FE65F32"/>
    <w:lvl w:ilvl="0" w:tplc="8710D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8004E58"/>
    <w:multiLevelType w:val="hybridMultilevel"/>
    <w:tmpl w:val="79449BDC"/>
    <w:lvl w:ilvl="0" w:tplc="4C106A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A651802"/>
    <w:multiLevelType w:val="hybridMultilevel"/>
    <w:tmpl w:val="713C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5428B"/>
    <w:multiLevelType w:val="hybridMultilevel"/>
    <w:tmpl w:val="01546654"/>
    <w:lvl w:ilvl="0" w:tplc="C5721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AE07CCE"/>
    <w:multiLevelType w:val="hybridMultilevel"/>
    <w:tmpl w:val="9E12865C"/>
    <w:lvl w:ilvl="0" w:tplc="D994B3A6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F7961FA"/>
    <w:multiLevelType w:val="hybridMultilevel"/>
    <w:tmpl w:val="2A9048EC"/>
    <w:lvl w:ilvl="0" w:tplc="527855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7C24840"/>
    <w:multiLevelType w:val="hybridMultilevel"/>
    <w:tmpl w:val="1220A534"/>
    <w:lvl w:ilvl="0" w:tplc="DE560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8363D15"/>
    <w:multiLevelType w:val="hybridMultilevel"/>
    <w:tmpl w:val="8CCC061C"/>
    <w:lvl w:ilvl="0" w:tplc="C03089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89608BF"/>
    <w:multiLevelType w:val="hybridMultilevel"/>
    <w:tmpl w:val="2EBAF120"/>
    <w:lvl w:ilvl="0" w:tplc="0DD86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F70A55"/>
    <w:multiLevelType w:val="hybridMultilevel"/>
    <w:tmpl w:val="1F02F8CA"/>
    <w:lvl w:ilvl="0" w:tplc="1194B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E2F4530"/>
    <w:multiLevelType w:val="hybridMultilevel"/>
    <w:tmpl w:val="162CE19E"/>
    <w:lvl w:ilvl="0" w:tplc="EB885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1895BAA"/>
    <w:multiLevelType w:val="hybridMultilevel"/>
    <w:tmpl w:val="F7DA0B72"/>
    <w:lvl w:ilvl="0" w:tplc="4ED0D9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6446664"/>
    <w:multiLevelType w:val="hybridMultilevel"/>
    <w:tmpl w:val="38C2BF3A"/>
    <w:lvl w:ilvl="0" w:tplc="CD50E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8331FAD"/>
    <w:multiLevelType w:val="hybridMultilevel"/>
    <w:tmpl w:val="6CCAED6A"/>
    <w:lvl w:ilvl="0" w:tplc="D0EC9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4"/>
  </w:num>
  <w:num w:numId="5">
    <w:abstractNumId w:val="16"/>
  </w:num>
  <w:num w:numId="6">
    <w:abstractNumId w:val="9"/>
  </w:num>
  <w:num w:numId="7">
    <w:abstractNumId w:val="18"/>
  </w:num>
  <w:num w:numId="8">
    <w:abstractNumId w:val="32"/>
  </w:num>
  <w:num w:numId="9">
    <w:abstractNumId w:val="15"/>
  </w:num>
  <w:num w:numId="10">
    <w:abstractNumId w:val="7"/>
  </w:num>
  <w:num w:numId="11">
    <w:abstractNumId w:val="28"/>
  </w:num>
  <w:num w:numId="12">
    <w:abstractNumId w:val="8"/>
  </w:num>
  <w:num w:numId="13">
    <w:abstractNumId w:val="11"/>
  </w:num>
  <w:num w:numId="14">
    <w:abstractNumId w:val="31"/>
  </w:num>
  <w:num w:numId="15">
    <w:abstractNumId w:val="27"/>
  </w:num>
  <w:num w:numId="16">
    <w:abstractNumId w:val="22"/>
  </w:num>
  <w:num w:numId="17">
    <w:abstractNumId w:val="13"/>
  </w:num>
  <w:num w:numId="18">
    <w:abstractNumId w:val="20"/>
  </w:num>
  <w:num w:numId="19">
    <w:abstractNumId w:val="23"/>
  </w:num>
  <w:num w:numId="20">
    <w:abstractNumId w:val="25"/>
  </w:num>
  <w:num w:numId="21">
    <w:abstractNumId w:val="19"/>
  </w:num>
  <w:num w:numId="22">
    <w:abstractNumId w:val="29"/>
  </w:num>
  <w:num w:numId="23">
    <w:abstractNumId w:val="5"/>
  </w:num>
  <w:num w:numId="24">
    <w:abstractNumId w:val="2"/>
  </w:num>
  <w:num w:numId="25">
    <w:abstractNumId w:val="6"/>
  </w:num>
  <w:num w:numId="26">
    <w:abstractNumId w:val="17"/>
  </w:num>
  <w:num w:numId="27">
    <w:abstractNumId w:val="30"/>
  </w:num>
  <w:num w:numId="28">
    <w:abstractNumId w:val="26"/>
  </w:num>
  <w:num w:numId="29">
    <w:abstractNumId w:val="10"/>
  </w:num>
  <w:num w:numId="30">
    <w:abstractNumId w:val="1"/>
  </w:num>
  <w:num w:numId="31">
    <w:abstractNumId w:val="4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7C"/>
    <w:rsid w:val="00023092"/>
    <w:rsid w:val="0005193E"/>
    <w:rsid w:val="000717D1"/>
    <w:rsid w:val="00074870"/>
    <w:rsid w:val="000B60BB"/>
    <w:rsid w:val="000C7E36"/>
    <w:rsid w:val="000D096A"/>
    <w:rsid w:val="000D36C5"/>
    <w:rsid w:val="000F1EFF"/>
    <w:rsid w:val="000F70AC"/>
    <w:rsid w:val="00130720"/>
    <w:rsid w:val="00150E89"/>
    <w:rsid w:val="001519D1"/>
    <w:rsid w:val="001753FF"/>
    <w:rsid w:val="00190BD9"/>
    <w:rsid w:val="00193664"/>
    <w:rsid w:val="00194DB6"/>
    <w:rsid w:val="00196D18"/>
    <w:rsid w:val="00197C4C"/>
    <w:rsid w:val="001B5E7A"/>
    <w:rsid w:val="001C4FBD"/>
    <w:rsid w:val="001D48E3"/>
    <w:rsid w:val="001D4C99"/>
    <w:rsid w:val="001D6EF2"/>
    <w:rsid w:val="001E1275"/>
    <w:rsid w:val="001E63F5"/>
    <w:rsid w:val="00204124"/>
    <w:rsid w:val="00214139"/>
    <w:rsid w:val="00227D88"/>
    <w:rsid w:val="002400BD"/>
    <w:rsid w:val="00264CBE"/>
    <w:rsid w:val="00266685"/>
    <w:rsid w:val="00267C5D"/>
    <w:rsid w:val="002A5510"/>
    <w:rsid w:val="002A7C29"/>
    <w:rsid w:val="002B542A"/>
    <w:rsid w:val="002B7492"/>
    <w:rsid w:val="002C0ED3"/>
    <w:rsid w:val="002C1F13"/>
    <w:rsid w:val="002D0758"/>
    <w:rsid w:val="002D50B1"/>
    <w:rsid w:val="002F6621"/>
    <w:rsid w:val="003070CA"/>
    <w:rsid w:val="00314508"/>
    <w:rsid w:val="0031561B"/>
    <w:rsid w:val="00320D30"/>
    <w:rsid w:val="003263F3"/>
    <w:rsid w:val="00347955"/>
    <w:rsid w:val="003574BC"/>
    <w:rsid w:val="00357E36"/>
    <w:rsid w:val="00367D14"/>
    <w:rsid w:val="00370E26"/>
    <w:rsid w:val="00377214"/>
    <w:rsid w:val="003878C2"/>
    <w:rsid w:val="00387B18"/>
    <w:rsid w:val="00393903"/>
    <w:rsid w:val="003C628C"/>
    <w:rsid w:val="003C7FD0"/>
    <w:rsid w:val="003D0641"/>
    <w:rsid w:val="003F0633"/>
    <w:rsid w:val="003F5552"/>
    <w:rsid w:val="003F5BFB"/>
    <w:rsid w:val="00404CA2"/>
    <w:rsid w:val="00415596"/>
    <w:rsid w:val="00434D37"/>
    <w:rsid w:val="0044646D"/>
    <w:rsid w:val="00447EB2"/>
    <w:rsid w:val="0045268C"/>
    <w:rsid w:val="00462F22"/>
    <w:rsid w:val="00463A09"/>
    <w:rsid w:val="00465B4E"/>
    <w:rsid w:val="00480501"/>
    <w:rsid w:val="004919D9"/>
    <w:rsid w:val="004948EC"/>
    <w:rsid w:val="004C3190"/>
    <w:rsid w:val="004C42C0"/>
    <w:rsid w:val="004C4B15"/>
    <w:rsid w:val="004D1B35"/>
    <w:rsid w:val="004F37AC"/>
    <w:rsid w:val="005061C0"/>
    <w:rsid w:val="005251F1"/>
    <w:rsid w:val="00525DB9"/>
    <w:rsid w:val="00527369"/>
    <w:rsid w:val="00540A1D"/>
    <w:rsid w:val="00544CCE"/>
    <w:rsid w:val="0054729A"/>
    <w:rsid w:val="00551D0D"/>
    <w:rsid w:val="00573BD4"/>
    <w:rsid w:val="005A281A"/>
    <w:rsid w:val="005A76BF"/>
    <w:rsid w:val="005B0B77"/>
    <w:rsid w:val="005D011E"/>
    <w:rsid w:val="005D38FB"/>
    <w:rsid w:val="005D65D3"/>
    <w:rsid w:val="005D7F20"/>
    <w:rsid w:val="005F7327"/>
    <w:rsid w:val="00605950"/>
    <w:rsid w:val="00606FFA"/>
    <w:rsid w:val="0061366D"/>
    <w:rsid w:val="00625400"/>
    <w:rsid w:val="006265D9"/>
    <w:rsid w:val="00635F95"/>
    <w:rsid w:val="00636AC6"/>
    <w:rsid w:val="00652041"/>
    <w:rsid w:val="006630C8"/>
    <w:rsid w:val="00665F8D"/>
    <w:rsid w:val="0067374E"/>
    <w:rsid w:val="00681FCB"/>
    <w:rsid w:val="00682EBE"/>
    <w:rsid w:val="00686C4A"/>
    <w:rsid w:val="006B2309"/>
    <w:rsid w:val="006B3CDB"/>
    <w:rsid w:val="006D5723"/>
    <w:rsid w:val="006E6731"/>
    <w:rsid w:val="00710630"/>
    <w:rsid w:val="00711A8F"/>
    <w:rsid w:val="00722890"/>
    <w:rsid w:val="00746BD5"/>
    <w:rsid w:val="00755914"/>
    <w:rsid w:val="0076309F"/>
    <w:rsid w:val="0077122E"/>
    <w:rsid w:val="00784C18"/>
    <w:rsid w:val="007876D1"/>
    <w:rsid w:val="007A18B2"/>
    <w:rsid w:val="007A75D8"/>
    <w:rsid w:val="007C1798"/>
    <w:rsid w:val="007C19B6"/>
    <w:rsid w:val="007D1A7C"/>
    <w:rsid w:val="007F46C2"/>
    <w:rsid w:val="007F5D7F"/>
    <w:rsid w:val="00811D2E"/>
    <w:rsid w:val="00812185"/>
    <w:rsid w:val="00815A3C"/>
    <w:rsid w:val="00833D07"/>
    <w:rsid w:val="00834B4A"/>
    <w:rsid w:val="00837D88"/>
    <w:rsid w:val="0084245B"/>
    <w:rsid w:val="00854C5B"/>
    <w:rsid w:val="00861B45"/>
    <w:rsid w:val="00861F2E"/>
    <w:rsid w:val="00866563"/>
    <w:rsid w:val="00867582"/>
    <w:rsid w:val="008753F5"/>
    <w:rsid w:val="00875D75"/>
    <w:rsid w:val="008829B9"/>
    <w:rsid w:val="008B33C3"/>
    <w:rsid w:val="008D5F31"/>
    <w:rsid w:val="008D7557"/>
    <w:rsid w:val="008F0690"/>
    <w:rsid w:val="008F1E27"/>
    <w:rsid w:val="008F4CF2"/>
    <w:rsid w:val="00916A7C"/>
    <w:rsid w:val="00920065"/>
    <w:rsid w:val="009331D4"/>
    <w:rsid w:val="00936ED7"/>
    <w:rsid w:val="00946260"/>
    <w:rsid w:val="00957082"/>
    <w:rsid w:val="0096059A"/>
    <w:rsid w:val="00964C4B"/>
    <w:rsid w:val="009654AB"/>
    <w:rsid w:val="00980A08"/>
    <w:rsid w:val="00981735"/>
    <w:rsid w:val="009A47D0"/>
    <w:rsid w:val="009A4984"/>
    <w:rsid w:val="009B1ADD"/>
    <w:rsid w:val="009B5F42"/>
    <w:rsid w:val="009C33B6"/>
    <w:rsid w:val="009C612D"/>
    <w:rsid w:val="009E7EB6"/>
    <w:rsid w:val="009F7F31"/>
    <w:rsid w:val="00A36E1D"/>
    <w:rsid w:val="00A376A2"/>
    <w:rsid w:val="00A40320"/>
    <w:rsid w:val="00A42476"/>
    <w:rsid w:val="00A610E7"/>
    <w:rsid w:val="00A6589E"/>
    <w:rsid w:val="00A66541"/>
    <w:rsid w:val="00A719FE"/>
    <w:rsid w:val="00A74997"/>
    <w:rsid w:val="00A845FB"/>
    <w:rsid w:val="00A864F1"/>
    <w:rsid w:val="00A90B28"/>
    <w:rsid w:val="00A967D2"/>
    <w:rsid w:val="00AA4C30"/>
    <w:rsid w:val="00AA57E9"/>
    <w:rsid w:val="00AB4AEC"/>
    <w:rsid w:val="00AE1AC3"/>
    <w:rsid w:val="00AF152D"/>
    <w:rsid w:val="00AF34D2"/>
    <w:rsid w:val="00B000A7"/>
    <w:rsid w:val="00B00996"/>
    <w:rsid w:val="00B05B2F"/>
    <w:rsid w:val="00B0712D"/>
    <w:rsid w:val="00B126AF"/>
    <w:rsid w:val="00B12C3D"/>
    <w:rsid w:val="00B1410B"/>
    <w:rsid w:val="00B14E51"/>
    <w:rsid w:val="00B200D5"/>
    <w:rsid w:val="00B375E6"/>
    <w:rsid w:val="00B37D1D"/>
    <w:rsid w:val="00B5667D"/>
    <w:rsid w:val="00B5681A"/>
    <w:rsid w:val="00B62E2E"/>
    <w:rsid w:val="00B81136"/>
    <w:rsid w:val="00B97FA3"/>
    <w:rsid w:val="00BA64DE"/>
    <w:rsid w:val="00BA68A8"/>
    <w:rsid w:val="00BB267C"/>
    <w:rsid w:val="00BE349F"/>
    <w:rsid w:val="00BE3E02"/>
    <w:rsid w:val="00BF2491"/>
    <w:rsid w:val="00BF6314"/>
    <w:rsid w:val="00BF721F"/>
    <w:rsid w:val="00C21667"/>
    <w:rsid w:val="00C229E0"/>
    <w:rsid w:val="00C236FC"/>
    <w:rsid w:val="00C27E2E"/>
    <w:rsid w:val="00C360CD"/>
    <w:rsid w:val="00C413D0"/>
    <w:rsid w:val="00C50218"/>
    <w:rsid w:val="00C54E18"/>
    <w:rsid w:val="00C5783E"/>
    <w:rsid w:val="00C6643B"/>
    <w:rsid w:val="00C80204"/>
    <w:rsid w:val="00C94C21"/>
    <w:rsid w:val="00CA0CB0"/>
    <w:rsid w:val="00CA265E"/>
    <w:rsid w:val="00CA6B8E"/>
    <w:rsid w:val="00CB1A15"/>
    <w:rsid w:val="00CB2844"/>
    <w:rsid w:val="00CC54C1"/>
    <w:rsid w:val="00CD7B60"/>
    <w:rsid w:val="00CF1C81"/>
    <w:rsid w:val="00D01D73"/>
    <w:rsid w:val="00D0467C"/>
    <w:rsid w:val="00D1634F"/>
    <w:rsid w:val="00D236CA"/>
    <w:rsid w:val="00D36AAF"/>
    <w:rsid w:val="00D44D14"/>
    <w:rsid w:val="00D472B5"/>
    <w:rsid w:val="00D527ED"/>
    <w:rsid w:val="00D64230"/>
    <w:rsid w:val="00D752F6"/>
    <w:rsid w:val="00DB1E56"/>
    <w:rsid w:val="00DC0D7B"/>
    <w:rsid w:val="00DC7FF1"/>
    <w:rsid w:val="00DD0313"/>
    <w:rsid w:val="00DD09A8"/>
    <w:rsid w:val="00DE6E4A"/>
    <w:rsid w:val="00DF74C4"/>
    <w:rsid w:val="00E0036A"/>
    <w:rsid w:val="00E03BB8"/>
    <w:rsid w:val="00E04F07"/>
    <w:rsid w:val="00E3374E"/>
    <w:rsid w:val="00E366C1"/>
    <w:rsid w:val="00E50534"/>
    <w:rsid w:val="00E66AFA"/>
    <w:rsid w:val="00E704A4"/>
    <w:rsid w:val="00E725D5"/>
    <w:rsid w:val="00E80D9E"/>
    <w:rsid w:val="00E905B0"/>
    <w:rsid w:val="00E92284"/>
    <w:rsid w:val="00EA12A3"/>
    <w:rsid w:val="00EA776A"/>
    <w:rsid w:val="00EB5049"/>
    <w:rsid w:val="00EB5EF4"/>
    <w:rsid w:val="00EB6DA2"/>
    <w:rsid w:val="00EC0960"/>
    <w:rsid w:val="00EF7FE9"/>
    <w:rsid w:val="00F032BE"/>
    <w:rsid w:val="00F26E2F"/>
    <w:rsid w:val="00F338B2"/>
    <w:rsid w:val="00F4288F"/>
    <w:rsid w:val="00F45416"/>
    <w:rsid w:val="00F470F3"/>
    <w:rsid w:val="00F61628"/>
    <w:rsid w:val="00F62193"/>
    <w:rsid w:val="00F642A5"/>
    <w:rsid w:val="00F7378C"/>
    <w:rsid w:val="00F9486D"/>
    <w:rsid w:val="00FA7120"/>
    <w:rsid w:val="00FB2673"/>
    <w:rsid w:val="00FB5D36"/>
    <w:rsid w:val="00FB6BA4"/>
    <w:rsid w:val="00FE21CF"/>
    <w:rsid w:val="00FE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4BA7"/>
  <w15:docId w15:val="{3CEE6E94-0A79-4BFC-8CC3-90DC5237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D0D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04F07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4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04F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60925" TargetMode="External"/><Relationship Id="rId13" Type="http://schemas.openxmlformats.org/officeDocument/2006/relationships/hyperlink" Target="https://docs.cntd.ru/document/902260925" TargetMode="External"/><Relationship Id="rId18" Type="http://schemas.openxmlformats.org/officeDocument/2006/relationships/hyperlink" Target="https://www.garant.ru/products/ipo/prime/doc/40131563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hyperlink" Target="https://docs.cntd.ru/document/440522127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44052212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9004937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04937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40522127" TargetMode="External"/><Relationship Id="rId14" Type="http://schemas.openxmlformats.org/officeDocument/2006/relationships/hyperlink" Target="https://docs.cntd.ru/document/440522127" TargetMode="External"/><Relationship Id="rId22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7802</Words>
  <Characters>44476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Олегович</cp:lastModifiedBy>
  <cp:revision>2</cp:revision>
  <cp:lastPrinted>2021-09-30T06:15:00Z</cp:lastPrinted>
  <dcterms:created xsi:type="dcterms:W3CDTF">2021-10-05T02:40:00Z</dcterms:created>
  <dcterms:modified xsi:type="dcterms:W3CDTF">2021-10-05T02:40:00Z</dcterms:modified>
</cp:coreProperties>
</file>