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BBB9" w14:textId="4FB8C9D3" w:rsidR="00817F42" w:rsidRPr="00734B93" w:rsidRDefault="00817F42" w:rsidP="0081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73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Информация по результатам внешних проверок годовых отчетов об исполнении бюджетов сельских поселений </w:t>
      </w:r>
      <w:proofErr w:type="spellStart"/>
      <w:r w:rsidRPr="0073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Катангского</w:t>
      </w:r>
      <w:proofErr w:type="spellEnd"/>
      <w:r w:rsidRPr="0073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района за 202</w:t>
      </w:r>
      <w:r w:rsidR="0015582D" w:rsidRPr="0073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2</w:t>
      </w:r>
      <w:r w:rsidRPr="0073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год.</w:t>
      </w:r>
    </w:p>
    <w:p w14:paraId="5298790E" w14:textId="77777777" w:rsidR="00817F42" w:rsidRPr="00734B93" w:rsidRDefault="00817F42" w:rsidP="0081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14:paraId="5A961BFA" w14:textId="79D0346A" w:rsidR="00734B93" w:rsidRPr="00734B93" w:rsidRDefault="00734B93" w:rsidP="00734B93">
      <w:pPr>
        <w:pStyle w:val="21"/>
        <w:jc w:val="center"/>
        <w:rPr>
          <w:lang w:val="ru-RU"/>
        </w:rPr>
      </w:pPr>
      <w:r w:rsidRPr="00734B93">
        <w:rPr>
          <w:lang w:val="ru-RU"/>
        </w:rPr>
        <w:t xml:space="preserve"> </w:t>
      </w:r>
    </w:p>
    <w:p w14:paraId="4BBC2102" w14:textId="77777777" w:rsidR="00734B93" w:rsidRPr="00734B93" w:rsidRDefault="00734B93" w:rsidP="00734B93">
      <w:pPr>
        <w:pStyle w:val="21"/>
        <w:jc w:val="center"/>
        <w:rPr>
          <w:lang w:val="ru-RU"/>
        </w:rPr>
      </w:pPr>
      <w:r w:rsidRPr="00734B93">
        <w:rPr>
          <w:lang w:val="ru-RU"/>
        </w:rPr>
        <w:t>ЗАКЛЮЧЕНИЕ №1-вп</w:t>
      </w:r>
    </w:p>
    <w:p w14:paraId="0B4B25BE" w14:textId="77777777" w:rsidR="00734B93" w:rsidRPr="00734B93" w:rsidRDefault="00734B93" w:rsidP="00734B93">
      <w:pPr>
        <w:spacing w:before="2" w:line="275" w:lineRule="exact"/>
        <w:ind w:left="507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о результатах экспертно-аналитического мероприятия</w:t>
      </w:r>
    </w:p>
    <w:p w14:paraId="5CF39F99" w14:textId="77777777" w:rsidR="00734B93" w:rsidRPr="00734B93" w:rsidRDefault="00734B93" w:rsidP="00734B93">
      <w:pPr>
        <w:spacing w:line="242" w:lineRule="auto"/>
        <w:ind w:left="2542" w:right="1284" w:hanging="1383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 xml:space="preserve">«Внешняя проверка годового отчета об исполнении бюджета </w:t>
      </w:r>
      <w:proofErr w:type="spellStart"/>
      <w:r w:rsidRPr="00734B93">
        <w:rPr>
          <w:rFonts w:ascii="Times New Roman" w:hAnsi="Times New Roman" w:cs="Times New Roman"/>
          <w:b/>
          <w:sz w:val="24"/>
        </w:rPr>
        <w:t>Непского</w:t>
      </w:r>
      <w:proofErr w:type="spellEnd"/>
      <w:r w:rsidRPr="00734B93">
        <w:rPr>
          <w:rFonts w:ascii="Times New Roman" w:hAnsi="Times New Roman" w:cs="Times New Roman"/>
          <w:b/>
          <w:sz w:val="24"/>
        </w:rPr>
        <w:t xml:space="preserve"> муниципального образования </w:t>
      </w:r>
    </w:p>
    <w:p w14:paraId="093E858E" w14:textId="77777777" w:rsidR="00734B93" w:rsidRPr="00734B93" w:rsidRDefault="00734B93" w:rsidP="00734B93">
      <w:pPr>
        <w:spacing w:line="242" w:lineRule="auto"/>
        <w:ind w:left="2542" w:right="1284" w:hanging="1383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за 2022 год».</w:t>
      </w:r>
    </w:p>
    <w:p w14:paraId="3E964B50" w14:textId="77777777" w:rsidR="00734B93" w:rsidRPr="00734B93" w:rsidRDefault="00734B93" w:rsidP="00734B93">
      <w:pPr>
        <w:pStyle w:val="a3"/>
        <w:ind w:left="0"/>
        <w:jc w:val="center"/>
        <w:rPr>
          <w:b/>
          <w:lang w:val="ru-RU"/>
        </w:rPr>
      </w:pPr>
    </w:p>
    <w:p w14:paraId="26D414C8" w14:textId="77777777" w:rsidR="00734B93" w:rsidRPr="00734B93" w:rsidRDefault="00734B93" w:rsidP="00734B93">
      <w:pPr>
        <w:pStyle w:val="a3"/>
        <w:spacing w:before="2"/>
        <w:ind w:left="0"/>
        <w:jc w:val="center"/>
        <w:rPr>
          <w:b/>
          <w:sz w:val="23"/>
          <w:lang w:val="ru-RU"/>
        </w:rPr>
      </w:pPr>
    </w:p>
    <w:p w14:paraId="312DF288" w14:textId="77777777" w:rsidR="00734B93" w:rsidRPr="00734B93" w:rsidRDefault="00734B93" w:rsidP="00734B93">
      <w:pPr>
        <w:pStyle w:val="a3"/>
        <w:tabs>
          <w:tab w:val="left" w:pos="7375"/>
        </w:tabs>
        <w:ind w:left="199"/>
        <w:jc w:val="center"/>
        <w:rPr>
          <w:lang w:val="ru-RU"/>
        </w:rPr>
      </w:pPr>
      <w:r w:rsidRPr="00734B93">
        <w:rPr>
          <w:lang w:val="ru-RU"/>
        </w:rPr>
        <w:t xml:space="preserve">с. </w:t>
      </w:r>
      <w:proofErr w:type="spellStart"/>
      <w:r w:rsidRPr="00734B93">
        <w:rPr>
          <w:lang w:val="ru-RU"/>
        </w:rPr>
        <w:t>Ербогачен</w:t>
      </w:r>
      <w:proofErr w:type="spellEnd"/>
      <w:r w:rsidRPr="00734B93">
        <w:rPr>
          <w:lang w:val="ru-RU"/>
        </w:rPr>
        <w:tab/>
        <w:t xml:space="preserve">    11.04.2023</w:t>
      </w:r>
      <w:r w:rsidRPr="00734B93">
        <w:rPr>
          <w:spacing w:val="18"/>
          <w:lang w:val="ru-RU"/>
        </w:rPr>
        <w:t xml:space="preserve"> </w:t>
      </w:r>
      <w:r w:rsidRPr="00734B93">
        <w:rPr>
          <w:lang w:val="ru-RU"/>
        </w:rPr>
        <w:t>г.</w:t>
      </w:r>
    </w:p>
    <w:p w14:paraId="4ABE15E2" w14:textId="77777777" w:rsidR="00734B93" w:rsidRPr="00734B93" w:rsidRDefault="00734B93" w:rsidP="00734B93">
      <w:pPr>
        <w:pStyle w:val="a3"/>
        <w:ind w:left="0"/>
        <w:jc w:val="left"/>
        <w:rPr>
          <w:lang w:val="ru-RU"/>
        </w:rPr>
      </w:pPr>
    </w:p>
    <w:p w14:paraId="795A6E11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lang w:val="ru-RU"/>
        </w:rPr>
        <w:tab/>
      </w:r>
      <w:r w:rsidRPr="00734B93">
        <w:rPr>
          <w:b w:val="0"/>
          <w:lang w:val="ru-RU"/>
        </w:rPr>
        <w:t>Настоящее заключение подготовлено приглашенным экспертом Контрольно-счетной палаты муниципального образования "</w:t>
      </w:r>
      <w:proofErr w:type="spellStart"/>
      <w:r w:rsidRPr="00734B93">
        <w:rPr>
          <w:b w:val="0"/>
          <w:lang w:val="ru-RU"/>
        </w:rPr>
        <w:t>Катангский</w:t>
      </w:r>
      <w:proofErr w:type="spellEnd"/>
      <w:r w:rsidRPr="00734B93">
        <w:rPr>
          <w:b w:val="0"/>
          <w:lang w:val="ru-RU"/>
        </w:rPr>
        <w:t xml:space="preserve"> район" </w:t>
      </w:r>
      <w:proofErr w:type="spellStart"/>
      <w:r w:rsidRPr="00734B93">
        <w:rPr>
          <w:b w:val="0"/>
          <w:lang w:val="ru-RU"/>
        </w:rPr>
        <w:t>Светлолобовой</w:t>
      </w:r>
      <w:proofErr w:type="spellEnd"/>
      <w:r w:rsidRPr="00734B93">
        <w:rPr>
          <w:b w:val="0"/>
          <w:lang w:val="ru-RU"/>
        </w:rPr>
        <w:t xml:space="preserve"> О.И. по результатам </w:t>
      </w:r>
      <w:proofErr w:type="spellStart"/>
      <w:r w:rsidRPr="00734B93">
        <w:rPr>
          <w:b w:val="0"/>
          <w:lang w:val="ru-RU"/>
        </w:rPr>
        <w:t>экспертно</w:t>
      </w:r>
      <w:proofErr w:type="spellEnd"/>
      <w:r w:rsidRPr="00734B93">
        <w:rPr>
          <w:b w:val="0"/>
          <w:lang w:val="ru-RU"/>
        </w:rPr>
        <w:t xml:space="preserve"> - аналитического мероприятия «Внешняя проверка годового отчета об исполнении бюджета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муниципального </w:t>
      </w:r>
      <w:proofErr w:type="gramStart"/>
      <w:r w:rsidRPr="00734B93">
        <w:rPr>
          <w:b w:val="0"/>
          <w:lang w:val="ru-RU"/>
        </w:rPr>
        <w:t>образования  за</w:t>
      </w:r>
      <w:proofErr w:type="gramEnd"/>
      <w:r w:rsidRPr="00734B93">
        <w:rPr>
          <w:b w:val="0"/>
          <w:lang w:val="ru-RU"/>
        </w:rPr>
        <w:t xml:space="preserve">  2022 год».</w:t>
      </w:r>
    </w:p>
    <w:p w14:paraId="1D3D82C1" w14:textId="77777777" w:rsidR="00734B93" w:rsidRPr="00734B93" w:rsidRDefault="00734B93" w:rsidP="00734B93">
      <w:pPr>
        <w:pStyle w:val="21"/>
        <w:ind w:firstLine="604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 xml:space="preserve">При подготовке заключения использованы материалы акта от 30.03.2023 года, составленного по итогам внешней проверки приглашенным экспертом Контрольно-счетной палаты </w:t>
      </w:r>
      <w:proofErr w:type="spellStart"/>
      <w:r w:rsidRPr="00734B93">
        <w:rPr>
          <w:b w:val="0"/>
          <w:lang w:val="ru-RU"/>
        </w:rPr>
        <w:t>Светлолобовой</w:t>
      </w:r>
      <w:proofErr w:type="spellEnd"/>
      <w:r w:rsidRPr="00734B93">
        <w:rPr>
          <w:b w:val="0"/>
          <w:lang w:val="ru-RU"/>
        </w:rPr>
        <w:t xml:space="preserve"> О.И.</w:t>
      </w:r>
    </w:p>
    <w:p w14:paraId="5BCDF443" w14:textId="77777777" w:rsidR="00734B93" w:rsidRPr="00734B93" w:rsidRDefault="00734B93" w:rsidP="00734B93">
      <w:pPr>
        <w:pStyle w:val="21"/>
        <w:spacing w:before="1"/>
        <w:ind w:left="2960" w:right="1284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>Общие положения</w:t>
      </w:r>
    </w:p>
    <w:p w14:paraId="0720997E" w14:textId="77777777" w:rsidR="00734B93" w:rsidRPr="00734B93" w:rsidRDefault="00734B93" w:rsidP="00734B93">
      <w:pPr>
        <w:pStyle w:val="21"/>
        <w:ind w:firstLine="604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>В соответствии со статьей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проверке.</w:t>
      </w:r>
    </w:p>
    <w:p w14:paraId="08AD2083" w14:textId="77777777" w:rsidR="00734B93" w:rsidRPr="00734B93" w:rsidRDefault="00734B93" w:rsidP="00734B93">
      <w:pPr>
        <w:pStyle w:val="21"/>
        <w:ind w:firstLine="604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 xml:space="preserve">В ходе внешней проверки исследованы показатели доходной и расходной части местного бюджета за 2022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муниципального образования, а также полноты и достоверности, данных годового отчета.</w:t>
      </w:r>
    </w:p>
    <w:p w14:paraId="74C4FBBB" w14:textId="77777777" w:rsidR="00734B93" w:rsidRPr="00734B93" w:rsidRDefault="00734B93" w:rsidP="00734B93">
      <w:pPr>
        <w:pStyle w:val="21"/>
        <w:ind w:firstLine="604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 xml:space="preserve">Законом Иркутской области от </w:t>
      </w:r>
      <w:proofErr w:type="gramStart"/>
      <w:r w:rsidRPr="00734B93">
        <w:rPr>
          <w:b w:val="0"/>
          <w:lang w:val="ru-RU"/>
        </w:rPr>
        <w:t>02.12.2004  г.</w:t>
      </w:r>
      <w:proofErr w:type="gramEnd"/>
      <w:r w:rsidRPr="00734B93">
        <w:rPr>
          <w:b w:val="0"/>
          <w:lang w:val="ru-RU"/>
        </w:rPr>
        <w:t xml:space="preserve"> № 74-ОЗ «О статусе и границах муниципальных образований </w:t>
      </w:r>
      <w:proofErr w:type="spellStart"/>
      <w:r w:rsidRPr="00734B93">
        <w:rPr>
          <w:b w:val="0"/>
          <w:lang w:val="ru-RU"/>
        </w:rPr>
        <w:t>Катангского</w:t>
      </w:r>
      <w:proofErr w:type="spellEnd"/>
      <w:r w:rsidRPr="00734B93">
        <w:rPr>
          <w:b w:val="0"/>
          <w:lang w:val="ru-RU"/>
        </w:rPr>
        <w:t xml:space="preserve"> района Иркутской области» </w:t>
      </w:r>
      <w:proofErr w:type="spellStart"/>
      <w:r w:rsidRPr="00734B93">
        <w:rPr>
          <w:b w:val="0"/>
          <w:lang w:val="ru-RU"/>
        </w:rPr>
        <w:t>Непское</w:t>
      </w:r>
      <w:proofErr w:type="spellEnd"/>
      <w:r w:rsidRPr="00734B93">
        <w:rPr>
          <w:b w:val="0"/>
          <w:lang w:val="ru-RU"/>
        </w:rPr>
        <w:t xml:space="preserve"> муниципальное образование наделено статусом сельского поселения с административным центром в с. </w:t>
      </w:r>
      <w:proofErr w:type="spellStart"/>
      <w:r w:rsidRPr="00734B93">
        <w:rPr>
          <w:b w:val="0"/>
          <w:lang w:val="ru-RU"/>
        </w:rPr>
        <w:t>Непа</w:t>
      </w:r>
      <w:proofErr w:type="spellEnd"/>
      <w:r w:rsidRPr="00734B93">
        <w:rPr>
          <w:b w:val="0"/>
          <w:lang w:val="ru-RU"/>
        </w:rPr>
        <w:t xml:space="preserve"> (далее </w:t>
      </w:r>
      <w:proofErr w:type="spellStart"/>
      <w:r w:rsidRPr="00734B93">
        <w:rPr>
          <w:b w:val="0"/>
          <w:lang w:val="ru-RU"/>
        </w:rPr>
        <w:t>Непское</w:t>
      </w:r>
      <w:proofErr w:type="spellEnd"/>
      <w:r w:rsidRPr="00734B93">
        <w:rPr>
          <w:b w:val="0"/>
          <w:lang w:val="ru-RU"/>
        </w:rPr>
        <w:t xml:space="preserve"> МО, сельское поселение). В состав поселения входит 4 населенных пункта: с. </w:t>
      </w:r>
      <w:proofErr w:type="spellStart"/>
      <w:r w:rsidRPr="00734B93">
        <w:rPr>
          <w:b w:val="0"/>
          <w:lang w:val="ru-RU"/>
        </w:rPr>
        <w:t>Непа</w:t>
      </w:r>
      <w:proofErr w:type="spellEnd"/>
      <w:r w:rsidRPr="00734B93">
        <w:rPr>
          <w:b w:val="0"/>
          <w:lang w:val="ru-RU"/>
        </w:rPr>
        <w:t xml:space="preserve">, с. Ика, с. Бур, с. </w:t>
      </w:r>
      <w:proofErr w:type="spellStart"/>
      <w:r w:rsidRPr="00734B93">
        <w:rPr>
          <w:b w:val="0"/>
          <w:lang w:val="ru-RU"/>
        </w:rPr>
        <w:t>Токма</w:t>
      </w:r>
      <w:proofErr w:type="spellEnd"/>
      <w:r w:rsidRPr="00734B93">
        <w:rPr>
          <w:b w:val="0"/>
          <w:lang w:val="ru-RU"/>
        </w:rPr>
        <w:t>.</w:t>
      </w:r>
    </w:p>
    <w:p w14:paraId="43FA3356" w14:textId="77777777" w:rsidR="00734B93" w:rsidRPr="00734B93" w:rsidRDefault="00734B93" w:rsidP="00734B93">
      <w:pPr>
        <w:pStyle w:val="21"/>
        <w:ind w:firstLine="604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>Структуру органов местного самоуправления составляют органы, обладающие собственными полномочиями по решению вопросов местного значения:</w:t>
      </w:r>
    </w:p>
    <w:p w14:paraId="70905490" w14:textId="77777777" w:rsidR="00734B93" w:rsidRPr="00734B93" w:rsidRDefault="00734B93" w:rsidP="00734B93">
      <w:pPr>
        <w:pStyle w:val="21"/>
        <w:ind w:firstLine="604"/>
        <w:jc w:val="both"/>
        <w:rPr>
          <w:b w:val="0"/>
          <w:lang w:val="ru-RU"/>
        </w:rPr>
      </w:pPr>
      <w:r w:rsidRPr="00734B93">
        <w:rPr>
          <w:b w:val="0"/>
          <w:spacing w:val="-3"/>
          <w:lang w:val="ru-RU"/>
        </w:rPr>
        <w:t xml:space="preserve">Дума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муниципального</w:t>
      </w:r>
      <w:r w:rsidRPr="00734B93">
        <w:rPr>
          <w:b w:val="0"/>
          <w:spacing w:val="-8"/>
          <w:lang w:val="ru-RU"/>
        </w:rPr>
        <w:t xml:space="preserve"> </w:t>
      </w:r>
      <w:r w:rsidRPr="00734B93">
        <w:rPr>
          <w:b w:val="0"/>
          <w:lang w:val="ru-RU"/>
        </w:rPr>
        <w:t>образования;</w:t>
      </w:r>
    </w:p>
    <w:p w14:paraId="6C090ED9" w14:textId="77777777" w:rsidR="00734B93" w:rsidRPr="00734B93" w:rsidRDefault="00734B93" w:rsidP="00734B93">
      <w:pPr>
        <w:pStyle w:val="21"/>
        <w:ind w:firstLine="604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 xml:space="preserve">Глава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муниципального</w:t>
      </w:r>
      <w:r w:rsidRPr="00734B93">
        <w:rPr>
          <w:b w:val="0"/>
          <w:spacing w:val="-22"/>
          <w:lang w:val="ru-RU"/>
        </w:rPr>
        <w:t xml:space="preserve"> </w:t>
      </w:r>
      <w:r w:rsidRPr="00734B93">
        <w:rPr>
          <w:b w:val="0"/>
          <w:lang w:val="ru-RU"/>
        </w:rPr>
        <w:t>образования;</w:t>
      </w:r>
    </w:p>
    <w:p w14:paraId="328B8276" w14:textId="77777777" w:rsidR="00734B93" w:rsidRPr="00734B93" w:rsidRDefault="00734B93" w:rsidP="00734B93">
      <w:pPr>
        <w:pStyle w:val="21"/>
        <w:ind w:firstLine="140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администрация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муниципального</w:t>
      </w:r>
      <w:r w:rsidRPr="00734B93">
        <w:rPr>
          <w:b w:val="0"/>
          <w:spacing w:val="-28"/>
          <w:lang w:val="ru-RU"/>
        </w:rPr>
        <w:t xml:space="preserve"> </w:t>
      </w:r>
      <w:r w:rsidRPr="00734B93">
        <w:rPr>
          <w:b w:val="0"/>
          <w:lang w:val="ru-RU"/>
        </w:rPr>
        <w:t>образования.</w:t>
      </w:r>
    </w:p>
    <w:p w14:paraId="2D18A470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Дума Поселения не обладает правами юридического лица. Депутаты Думы Поселения осуществляют свои полномочия не на постоянной основе.</w:t>
      </w:r>
    </w:p>
    <w:p w14:paraId="25691FAD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Уставом установлено, что организационную деятельность Думы обеспечивает Глава поселения. Главой администрации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муниципального образования за проверяемый период является </w:t>
      </w:r>
      <w:proofErr w:type="spellStart"/>
      <w:r w:rsidRPr="00734B93">
        <w:rPr>
          <w:b w:val="0"/>
          <w:lang w:val="ru-RU"/>
        </w:rPr>
        <w:t>А.В.Сизых</w:t>
      </w:r>
      <w:proofErr w:type="spellEnd"/>
      <w:r w:rsidRPr="00734B93">
        <w:rPr>
          <w:b w:val="0"/>
          <w:lang w:val="ru-RU"/>
        </w:rPr>
        <w:t xml:space="preserve">. </w:t>
      </w:r>
    </w:p>
    <w:p w14:paraId="4CF0F229" w14:textId="77777777" w:rsidR="00734B93" w:rsidRPr="00734B93" w:rsidRDefault="00734B93" w:rsidP="00734B93">
      <w:pPr>
        <w:pStyle w:val="21"/>
        <w:numPr>
          <w:ilvl w:val="0"/>
          <w:numId w:val="5"/>
        </w:numPr>
        <w:jc w:val="both"/>
        <w:rPr>
          <w:b w:val="0"/>
        </w:rPr>
      </w:pPr>
      <w:proofErr w:type="spellStart"/>
      <w:r w:rsidRPr="00734B93">
        <w:rPr>
          <w:b w:val="0"/>
        </w:rPr>
        <w:t>Основные</w:t>
      </w:r>
      <w:proofErr w:type="spellEnd"/>
      <w:r w:rsidRPr="00734B93">
        <w:rPr>
          <w:b w:val="0"/>
          <w:lang w:val="ru-RU"/>
        </w:rPr>
        <w:t xml:space="preserve"> </w:t>
      </w:r>
      <w:proofErr w:type="spellStart"/>
      <w:r w:rsidRPr="00734B93">
        <w:rPr>
          <w:b w:val="0"/>
        </w:rPr>
        <w:t>характеристики</w:t>
      </w:r>
      <w:proofErr w:type="spellEnd"/>
      <w:r w:rsidRPr="00734B93">
        <w:rPr>
          <w:b w:val="0"/>
        </w:rPr>
        <w:t xml:space="preserve"> </w:t>
      </w:r>
      <w:proofErr w:type="spellStart"/>
      <w:r w:rsidRPr="00734B93">
        <w:rPr>
          <w:b w:val="0"/>
        </w:rPr>
        <w:t>местного</w:t>
      </w:r>
      <w:proofErr w:type="spellEnd"/>
      <w:r w:rsidRPr="00734B93">
        <w:rPr>
          <w:b w:val="0"/>
          <w:lang w:val="ru-RU"/>
        </w:rPr>
        <w:t xml:space="preserve"> </w:t>
      </w:r>
      <w:proofErr w:type="spellStart"/>
      <w:r w:rsidRPr="00734B93">
        <w:rPr>
          <w:b w:val="0"/>
        </w:rPr>
        <w:t>бюджета</w:t>
      </w:r>
      <w:proofErr w:type="spellEnd"/>
      <w:r w:rsidRPr="00734B93">
        <w:rPr>
          <w:b w:val="0"/>
          <w:lang w:val="ru-RU"/>
        </w:rPr>
        <w:t>:</w:t>
      </w:r>
    </w:p>
    <w:p w14:paraId="5286DF38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Бюджет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</w:t>
      </w:r>
      <w:proofErr w:type="gramStart"/>
      <w:r w:rsidRPr="00734B93">
        <w:rPr>
          <w:b w:val="0"/>
          <w:lang w:val="ru-RU"/>
        </w:rPr>
        <w:t>МО  на</w:t>
      </w:r>
      <w:proofErr w:type="gramEnd"/>
      <w:r w:rsidRPr="00734B93">
        <w:rPr>
          <w:b w:val="0"/>
          <w:lang w:val="ru-RU"/>
        </w:rPr>
        <w:t xml:space="preserve"> 2022 г. утвержден по доходам в сумме  20414,7 тыс. </w:t>
      </w:r>
      <w:r w:rsidRPr="00734B93">
        <w:rPr>
          <w:b w:val="0"/>
          <w:spacing w:val="-4"/>
          <w:lang w:val="ru-RU"/>
        </w:rPr>
        <w:t>руб.</w:t>
      </w:r>
      <w:r w:rsidRPr="00734B93">
        <w:rPr>
          <w:b w:val="0"/>
          <w:spacing w:val="52"/>
          <w:lang w:val="ru-RU"/>
        </w:rPr>
        <w:t xml:space="preserve"> </w:t>
      </w:r>
      <w:r w:rsidRPr="00734B93">
        <w:rPr>
          <w:b w:val="0"/>
          <w:lang w:val="ru-RU"/>
        </w:rPr>
        <w:t xml:space="preserve">(в том числе межбюджетные трансферты, получаемые из других бюджетов бюджетной </w:t>
      </w:r>
      <w:r w:rsidRPr="00734B93">
        <w:rPr>
          <w:b w:val="0"/>
          <w:lang w:val="ru-RU"/>
        </w:rPr>
        <w:lastRenderedPageBreak/>
        <w:t xml:space="preserve">системой РФ в сумме 2579,0 тыс. руб.), по расходам в сумме  28615,1 тыс. </w:t>
      </w:r>
      <w:r w:rsidRPr="00734B93">
        <w:rPr>
          <w:b w:val="0"/>
          <w:spacing w:val="-4"/>
          <w:lang w:val="ru-RU"/>
        </w:rPr>
        <w:t>руб.</w:t>
      </w:r>
    </w:p>
    <w:p w14:paraId="1B2E3665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Дефицит бюджета утвержден в сумме 8200,4 тыс. руб. Источником финансирования дефицита бюджета является изменение остатков средств на счетах бюджета (на 01.01.2022г.) в </w:t>
      </w:r>
      <w:proofErr w:type="gramStart"/>
      <w:r w:rsidRPr="00734B93">
        <w:rPr>
          <w:b w:val="0"/>
          <w:lang w:val="ru-RU"/>
        </w:rPr>
        <w:t>сумме  8200</w:t>
      </w:r>
      <w:proofErr w:type="gramEnd"/>
      <w:r w:rsidRPr="00734B93">
        <w:rPr>
          <w:b w:val="0"/>
          <w:lang w:val="ru-RU"/>
        </w:rPr>
        <w:t xml:space="preserve">,4 тыс. </w:t>
      </w:r>
      <w:r w:rsidRPr="00734B93">
        <w:rPr>
          <w:b w:val="0"/>
          <w:spacing w:val="-3"/>
          <w:lang w:val="ru-RU"/>
        </w:rPr>
        <w:t>руб.</w:t>
      </w:r>
    </w:p>
    <w:p w14:paraId="56E98C5E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Фактическое поступление по доходам составило 20068,1 тыс. руб. Исполнение расходной части бюджета составляет 20928,0 тыс. руб. Дефицит бюджета поселения </w:t>
      </w:r>
      <w:proofErr w:type="gramStart"/>
      <w:r w:rsidRPr="00734B93">
        <w:rPr>
          <w:b w:val="0"/>
          <w:lang w:val="ru-RU"/>
        </w:rPr>
        <w:t>составил  859</w:t>
      </w:r>
      <w:proofErr w:type="gramEnd"/>
      <w:r w:rsidRPr="00734B93">
        <w:rPr>
          <w:b w:val="0"/>
          <w:lang w:val="ru-RU"/>
        </w:rPr>
        <w:t xml:space="preserve">,9 тыс. руб. </w:t>
      </w:r>
    </w:p>
    <w:p w14:paraId="58BADD85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Остаток денежных средств на счете муниципального образования по состоянию на 01.01.2022 года </w:t>
      </w:r>
      <w:proofErr w:type="gramStart"/>
      <w:r w:rsidRPr="00734B93">
        <w:rPr>
          <w:b w:val="0"/>
          <w:lang w:val="ru-RU"/>
        </w:rPr>
        <w:t>составил  8200</w:t>
      </w:r>
      <w:proofErr w:type="gramEnd"/>
      <w:r w:rsidRPr="00734B93">
        <w:rPr>
          <w:b w:val="0"/>
          <w:lang w:val="ru-RU"/>
        </w:rPr>
        <w:t>,4 тыс. руб., а по состоянию на 01.01.2023 года остаток средств составляет  7340,6 тыс. руб.</w:t>
      </w:r>
    </w:p>
    <w:p w14:paraId="13D11C53" w14:textId="77777777" w:rsidR="00734B93" w:rsidRPr="00734B93" w:rsidRDefault="00734B93" w:rsidP="00734B93">
      <w:pPr>
        <w:pStyle w:val="21"/>
        <w:numPr>
          <w:ilvl w:val="1"/>
          <w:numId w:val="4"/>
        </w:numPr>
        <w:tabs>
          <w:tab w:val="left" w:pos="2235"/>
        </w:tabs>
        <w:spacing w:before="1"/>
        <w:ind w:left="2234" w:hanging="303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 xml:space="preserve">Доходы бюджета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МО за 2022</w:t>
      </w:r>
      <w:r w:rsidRPr="00734B93">
        <w:rPr>
          <w:b w:val="0"/>
          <w:spacing w:val="-7"/>
          <w:lang w:val="ru-RU"/>
        </w:rPr>
        <w:t xml:space="preserve"> </w:t>
      </w:r>
      <w:r w:rsidRPr="00734B93">
        <w:rPr>
          <w:b w:val="0"/>
          <w:lang w:val="ru-RU"/>
        </w:rPr>
        <w:t>год</w:t>
      </w:r>
    </w:p>
    <w:p w14:paraId="583849EF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Фактическое исполнение бюджета за 2022 год по доходам </w:t>
      </w:r>
      <w:proofErr w:type="gramStart"/>
      <w:r w:rsidRPr="00734B93">
        <w:rPr>
          <w:b w:val="0"/>
          <w:lang w:val="ru-RU"/>
        </w:rPr>
        <w:t>составило  20068</w:t>
      </w:r>
      <w:proofErr w:type="gramEnd"/>
      <w:r w:rsidRPr="00734B93">
        <w:rPr>
          <w:b w:val="0"/>
          <w:lang w:val="ru-RU"/>
        </w:rPr>
        <w:t>,1 тыс. руб., что составляет  98,3 % от плановых показателей.</w:t>
      </w:r>
    </w:p>
    <w:p w14:paraId="02792EFE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По сравнению </w:t>
      </w:r>
      <w:proofErr w:type="gramStart"/>
      <w:r w:rsidRPr="00734B93">
        <w:rPr>
          <w:b w:val="0"/>
          <w:lang w:val="ru-RU"/>
        </w:rPr>
        <w:t>с  2021</w:t>
      </w:r>
      <w:proofErr w:type="gramEnd"/>
      <w:r w:rsidRPr="00734B93">
        <w:rPr>
          <w:b w:val="0"/>
          <w:lang w:val="ru-RU"/>
        </w:rPr>
        <w:t xml:space="preserve">  годом  доходы  бюджета  уменьшились на 1516,2 тыс. рублей  или на 7,0 %,  налоговые и неналоговые доходы увеличились  на  3486,9 тыс. руб. или на 24,9 %, безвозмездные поступления уменьшились на  5002,8 тыс. </w:t>
      </w:r>
      <w:r w:rsidRPr="00734B93">
        <w:rPr>
          <w:b w:val="0"/>
          <w:spacing w:val="-3"/>
          <w:lang w:val="ru-RU"/>
        </w:rPr>
        <w:t xml:space="preserve">руб. </w:t>
      </w:r>
      <w:r w:rsidRPr="00734B93">
        <w:rPr>
          <w:b w:val="0"/>
          <w:lang w:val="ru-RU"/>
        </w:rPr>
        <w:t>или на 66,0</w:t>
      </w:r>
      <w:r w:rsidRPr="00734B93">
        <w:rPr>
          <w:b w:val="0"/>
          <w:spacing w:val="-7"/>
          <w:lang w:val="ru-RU"/>
        </w:rPr>
        <w:t xml:space="preserve"> </w:t>
      </w:r>
      <w:r w:rsidRPr="00734B93">
        <w:rPr>
          <w:b w:val="0"/>
          <w:lang w:val="ru-RU"/>
        </w:rPr>
        <w:t>%.</w:t>
      </w:r>
    </w:p>
    <w:p w14:paraId="7E0C7F97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В структуре общих доходов бюджета за 2022 г. удельный вес собственных доходов составляет 87,1 %</w:t>
      </w:r>
      <w:proofErr w:type="gramStart"/>
      <w:r w:rsidRPr="00734B93">
        <w:rPr>
          <w:b w:val="0"/>
          <w:lang w:val="ru-RU"/>
        </w:rPr>
        <w:t xml:space="preserve">   (</w:t>
      </w:r>
      <w:proofErr w:type="gramEnd"/>
      <w:r w:rsidRPr="00734B93">
        <w:rPr>
          <w:b w:val="0"/>
          <w:lang w:val="ru-RU"/>
        </w:rPr>
        <w:t>в 2021 году – 64,9 %).</w:t>
      </w:r>
    </w:p>
    <w:p w14:paraId="4087C256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Исполнение доходной части бюджета сельского поселения за 2022 год представлено в таблице № 1.</w:t>
      </w:r>
    </w:p>
    <w:p w14:paraId="33373F2D" w14:textId="77777777" w:rsidR="00734B93" w:rsidRPr="00734B93" w:rsidRDefault="00734B93" w:rsidP="00734B93">
      <w:pPr>
        <w:pStyle w:val="a3"/>
        <w:spacing w:line="271" w:lineRule="exact"/>
        <w:ind w:left="0" w:right="108"/>
        <w:jc w:val="right"/>
      </w:pPr>
      <w:proofErr w:type="spellStart"/>
      <w:r w:rsidRPr="00734B93">
        <w:t>Таблица</w:t>
      </w:r>
      <w:proofErr w:type="spellEnd"/>
      <w:r w:rsidRPr="00734B93">
        <w:t xml:space="preserve"> № 1 (</w:t>
      </w:r>
      <w:proofErr w:type="spellStart"/>
      <w:r w:rsidRPr="00734B93">
        <w:t>тыс</w:t>
      </w:r>
      <w:proofErr w:type="spellEnd"/>
      <w:r w:rsidRPr="00734B93">
        <w:t xml:space="preserve">. </w:t>
      </w:r>
      <w:proofErr w:type="spellStart"/>
      <w:r w:rsidRPr="00734B93">
        <w:t>руб</w:t>
      </w:r>
      <w:proofErr w:type="spellEnd"/>
      <w:r w:rsidRPr="00734B93">
        <w:t>.)</w:t>
      </w:r>
    </w:p>
    <w:p w14:paraId="697F6455" w14:textId="77777777" w:rsidR="00734B93" w:rsidRPr="00734B93" w:rsidRDefault="00734B93" w:rsidP="00734B93">
      <w:pPr>
        <w:spacing w:line="271" w:lineRule="exact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995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107"/>
        <w:gridCol w:w="30"/>
        <w:gridCol w:w="1422"/>
        <w:gridCol w:w="30"/>
        <w:gridCol w:w="1559"/>
        <w:gridCol w:w="1823"/>
      </w:tblGrid>
      <w:tr w:rsidR="00734B93" w:rsidRPr="00734B93" w14:paraId="7429F545" w14:textId="77777777" w:rsidTr="00BE08FD">
        <w:trPr>
          <w:trHeight w:hRule="exact" w:val="763"/>
        </w:trPr>
        <w:tc>
          <w:tcPr>
            <w:tcW w:w="2982" w:type="dxa"/>
          </w:tcPr>
          <w:p w14:paraId="5738F98D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14:paraId="3FCA8CE9" w14:textId="77777777" w:rsidR="00734B93" w:rsidRPr="00734B93" w:rsidRDefault="00734B93" w:rsidP="00BE08FD">
            <w:pPr>
              <w:pStyle w:val="TableParagraph"/>
              <w:spacing w:line="240" w:lineRule="auto"/>
              <w:ind w:left="307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Утвержденные бюджетные назначения</w:t>
            </w:r>
          </w:p>
        </w:tc>
        <w:tc>
          <w:tcPr>
            <w:tcW w:w="30" w:type="dxa"/>
          </w:tcPr>
          <w:p w14:paraId="588C95B1" w14:textId="77777777" w:rsidR="00734B93" w:rsidRPr="00734B93" w:rsidRDefault="00734B93" w:rsidP="00BE08FD">
            <w:pPr>
              <w:pStyle w:val="TableParagraph"/>
              <w:spacing w:line="240" w:lineRule="auto"/>
              <w:ind w:left="46" w:right="42"/>
              <w:rPr>
                <w:sz w:val="20"/>
              </w:rPr>
            </w:pPr>
          </w:p>
        </w:tc>
        <w:tc>
          <w:tcPr>
            <w:tcW w:w="1422" w:type="dxa"/>
          </w:tcPr>
          <w:p w14:paraId="24579958" w14:textId="77777777" w:rsidR="00734B93" w:rsidRPr="00734B93" w:rsidRDefault="00734B93" w:rsidP="00BE08FD">
            <w:pPr>
              <w:pStyle w:val="TableParagraph"/>
              <w:spacing w:line="240" w:lineRule="auto"/>
              <w:ind w:left="223" w:right="2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Исполнено</w:t>
            </w:r>
          </w:p>
        </w:tc>
        <w:tc>
          <w:tcPr>
            <w:tcW w:w="30" w:type="dxa"/>
          </w:tcPr>
          <w:p w14:paraId="4FA289FA" w14:textId="77777777" w:rsidR="00734B93" w:rsidRPr="00734B93" w:rsidRDefault="00734B93" w:rsidP="00BE08FD">
            <w:pPr>
              <w:pStyle w:val="TableParagraph"/>
              <w:spacing w:line="240" w:lineRule="auto"/>
              <w:ind w:left="98" w:right="96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299420D3" w14:textId="77777777" w:rsidR="00734B93" w:rsidRPr="00734B93" w:rsidRDefault="00734B93" w:rsidP="00BE08FD">
            <w:pPr>
              <w:pStyle w:val="TableParagraph"/>
              <w:spacing w:line="240" w:lineRule="auto"/>
              <w:ind w:left="21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Неисполненные назначения</w:t>
            </w:r>
          </w:p>
        </w:tc>
        <w:tc>
          <w:tcPr>
            <w:tcW w:w="1823" w:type="dxa"/>
          </w:tcPr>
          <w:p w14:paraId="32BC12CC" w14:textId="77777777" w:rsidR="00734B93" w:rsidRPr="00734B93" w:rsidRDefault="00734B93" w:rsidP="00BE08FD">
            <w:pPr>
              <w:pStyle w:val="TableParagraph"/>
              <w:spacing w:line="240" w:lineRule="auto"/>
              <w:ind w:left="100" w:right="59" w:hanging="34"/>
              <w:jc w:val="both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% исполнения бюджета к плану года</w:t>
            </w:r>
          </w:p>
        </w:tc>
      </w:tr>
      <w:tr w:rsidR="00734B93" w:rsidRPr="00734B93" w14:paraId="7BAA30F8" w14:textId="77777777" w:rsidTr="00BE08FD">
        <w:trPr>
          <w:trHeight w:hRule="exact" w:val="471"/>
        </w:trPr>
        <w:tc>
          <w:tcPr>
            <w:tcW w:w="2982" w:type="dxa"/>
          </w:tcPr>
          <w:p w14:paraId="08B35E1E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Доходы местного бюджета, в</w:t>
            </w:r>
          </w:p>
          <w:p w14:paraId="642E56B9" w14:textId="77777777" w:rsidR="00734B93" w:rsidRPr="00734B93" w:rsidRDefault="00734B93" w:rsidP="00BE08FD">
            <w:pPr>
              <w:pStyle w:val="TableParagraph"/>
              <w:spacing w:before="1" w:line="240" w:lineRule="auto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т.ч.</w:t>
            </w:r>
          </w:p>
        </w:tc>
        <w:tc>
          <w:tcPr>
            <w:tcW w:w="2107" w:type="dxa"/>
          </w:tcPr>
          <w:p w14:paraId="60C1EF64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17835,7</w:t>
            </w:r>
          </w:p>
        </w:tc>
        <w:tc>
          <w:tcPr>
            <w:tcW w:w="30" w:type="dxa"/>
          </w:tcPr>
          <w:p w14:paraId="0B09B6A8" w14:textId="77777777" w:rsidR="00734B93" w:rsidRPr="00734B93" w:rsidRDefault="00734B93" w:rsidP="00BE08FD">
            <w:pPr>
              <w:pStyle w:val="TableParagraph"/>
              <w:spacing w:line="217" w:lineRule="exact"/>
              <w:ind w:left="43" w:right="43"/>
              <w:rPr>
                <w:sz w:val="20"/>
              </w:rPr>
            </w:pPr>
          </w:p>
        </w:tc>
        <w:tc>
          <w:tcPr>
            <w:tcW w:w="1422" w:type="dxa"/>
          </w:tcPr>
          <w:p w14:paraId="0EB11105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17489,1</w:t>
            </w:r>
          </w:p>
        </w:tc>
        <w:tc>
          <w:tcPr>
            <w:tcW w:w="30" w:type="dxa"/>
          </w:tcPr>
          <w:p w14:paraId="39E692F5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sz w:val="20"/>
              </w:rPr>
            </w:pPr>
          </w:p>
        </w:tc>
        <w:tc>
          <w:tcPr>
            <w:tcW w:w="1559" w:type="dxa"/>
          </w:tcPr>
          <w:p w14:paraId="5DA085F0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346,6</w:t>
            </w:r>
          </w:p>
        </w:tc>
        <w:tc>
          <w:tcPr>
            <w:tcW w:w="1823" w:type="dxa"/>
          </w:tcPr>
          <w:p w14:paraId="723F2638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98,5</w:t>
            </w:r>
          </w:p>
        </w:tc>
      </w:tr>
      <w:tr w:rsidR="00734B93" w:rsidRPr="00734B93" w14:paraId="743D9D74" w14:textId="77777777" w:rsidTr="00BE08FD">
        <w:trPr>
          <w:trHeight w:hRule="exact" w:val="240"/>
        </w:trPr>
        <w:tc>
          <w:tcPr>
            <w:tcW w:w="2982" w:type="dxa"/>
          </w:tcPr>
          <w:p w14:paraId="4B259966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Налоговые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доходы</w:t>
            </w:r>
            <w:proofErr w:type="spellEnd"/>
            <w:r w:rsidRPr="00734B93">
              <w:rPr>
                <w:sz w:val="20"/>
              </w:rPr>
              <w:t xml:space="preserve">, </w:t>
            </w:r>
            <w:proofErr w:type="spellStart"/>
            <w:r w:rsidRPr="00734B93">
              <w:rPr>
                <w:sz w:val="20"/>
              </w:rPr>
              <w:t>из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них</w:t>
            </w:r>
            <w:proofErr w:type="spellEnd"/>
            <w:r w:rsidRPr="00734B93">
              <w:rPr>
                <w:sz w:val="20"/>
              </w:rPr>
              <w:t>:</w:t>
            </w:r>
          </w:p>
        </w:tc>
        <w:tc>
          <w:tcPr>
            <w:tcW w:w="2107" w:type="dxa"/>
          </w:tcPr>
          <w:p w14:paraId="7C7AA8E8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17745,3</w:t>
            </w:r>
          </w:p>
        </w:tc>
        <w:tc>
          <w:tcPr>
            <w:tcW w:w="30" w:type="dxa"/>
          </w:tcPr>
          <w:p w14:paraId="08AEB7BB" w14:textId="77777777" w:rsidR="00734B93" w:rsidRPr="00734B93" w:rsidRDefault="00734B93" w:rsidP="00BE08FD">
            <w:pPr>
              <w:pStyle w:val="TableParagraph"/>
              <w:spacing w:line="217" w:lineRule="exact"/>
              <w:ind w:left="40" w:right="43"/>
              <w:rPr>
                <w:sz w:val="20"/>
              </w:rPr>
            </w:pPr>
          </w:p>
        </w:tc>
        <w:tc>
          <w:tcPr>
            <w:tcW w:w="1422" w:type="dxa"/>
          </w:tcPr>
          <w:p w14:paraId="31CB46B1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17398,7</w:t>
            </w:r>
          </w:p>
        </w:tc>
        <w:tc>
          <w:tcPr>
            <w:tcW w:w="30" w:type="dxa"/>
          </w:tcPr>
          <w:p w14:paraId="5E63D242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sz w:val="20"/>
              </w:rPr>
            </w:pPr>
          </w:p>
        </w:tc>
        <w:tc>
          <w:tcPr>
            <w:tcW w:w="1559" w:type="dxa"/>
          </w:tcPr>
          <w:p w14:paraId="368625A3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346,6</w:t>
            </w:r>
          </w:p>
        </w:tc>
        <w:tc>
          <w:tcPr>
            <w:tcW w:w="1823" w:type="dxa"/>
          </w:tcPr>
          <w:p w14:paraId="535EBB20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98,0</w:t>
            </w:r>
          </w:p>
        </w:tc>
      </w:tr>
      <w:tr w:rsidR="00734B93" w:rsidRPr="00734B93" w14:paraId="19EF6DFC" w14:textId="77777777" w:rsidTr="00BE08FD">
        <w:trPr>
          <w:trHeight w:hRule="exact" w:val="470"/>
        </w:trPr>
        <w:tc>
          <w:tcPr>
            <w:tcW w:w="2982" w:type="dxa"/>
          </w:tcPr>
          <w:p w14:paraId="7ACE5B61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Налог на доходы физических</w:t>
            </w:r>
          </w:p>
          <w:p w14:paraId="59949C56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лиц</w:t>
            </w:r>
          </w:p>
        </w:tc>
        <w:tc>
          <w:tcPr>
            <w:tcW w:w="2107" w:type="dxa"/>
          </w:tcPr>
          <w:p w14:paraId="353E7213" w14:textId="77777777" w:rsidR="00734B93" w:rsidRPr="00734B93" w:rsidRDefault="00734B93" w:rsidP="00BE08FD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16160,0</w:t>
            </w:r>
          </w:p>
        </w:tc>
        <w:tc>
          <w:tcPr>
            <w:tcW w:w="30" w:type="dxa"/>
          </w:tcPr>
          <w:p w14:paraId="37AB0CC8" w14:textId="77777777" w:rsidR="00734B93" w:rsidRPr="00734B93" w:rsidRDefault="00734B93" w:rsidP="00BE08FD">
            <w:pPr>
              <w:pStyle w:val="TableParagraph"/>
              <w:ind w:left="40" w:right="43"/>
              <w:rPr>
                <w:sz w:val="20"/>
              </w:rPr>
            </w:pPr>
          </w:p>
        </w:tc>
        <w:tc>
          <w:tcPr>
            <w:tcW w:w="1422" w:type="dxa"/>
          </w:tcPr>
          <w:p w14:paraId="3816323E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15757,0</w:t>
            </w:r>
          </w:p>
        </w:tc>
        <w:tc>
          <w:tcPr>
            <w:tcW w:w="30" w:type="dxa"/>
          </w:tcPr>
          <w:p w14:paraId="46924958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</w:rPr>
            </w:pPr>
          </w:p>
        </w:tc>
        <w:tc>
          <w:tcPr>
            <w:tcW w:w="1559" w:type="dxa"/>
          </w:tcPr>
          <w:p w14:paraId="7514801E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403,0</w:t>
            </w:r>
          </w:p>
        </w:tc>
        <w:tc>
          <w:tcPr>
            <w:tcW w:w="1823" w:type="dxa"/>
          </w:tcPr>
          <w:p w14:paraId="2E840638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97,5</w:t>
            </w:r>
          </w:p>
        </w:tc>
      </w:tr>
      <w:tr w:rsidR="00734B93" w:rsidRPr="00734B93" w14:paraId="0B6B84CD" w14:textId="77777777" w:rsidTr="00BE08FD">
        <w:trPr>
          <w:trHeight w:hRule="exact" w:val="470"/>
        </w:trPr>
        <w:tc>
          <w:tcPr>
            <w:tcW w:w="2982" w:type="dxa"/>
          </w:tcPr>
          <w:p w14:paraId="115B15A5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Акцизы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подакцизным</w:t>
            </w:r>
            <w:proofErr w:type="spellEnd"/>
          </w:p>
          <w:p w14:paraId="6E5A1E26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товарам</w:t>
            </w:r>
            <w:proofErr w:type="spellEnd"/>
          </w:p>
        </w:tc>
        <w:tc>
          <w:tcPr>
            <w:tcW w:w="2107" w:type="dxa"/>
          </w:tcPr>
          <w:p w14:paraId="12439563" w14:textId="77777777" w:rsidR="00734B93" w:rsidRPr="00734B93" w:rsidRDefault="00734B93" w:rsidP="00BE08FD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1204,3</w:t>
            </w:r>
          </w:p>
        </w:tc>
        <w:tc>
          <w:tcPr>
            <w:tcW w:w="30" w:type="dxa"/>
          </w:tcPr>
          <w:p w14:paraId="45C6BAED" w14:textId="77777777" w:rsidR="00734B93" w:rsidRPr="00734B93" w:rsidRDefault="00734B93" w:rsidP="00BE08FD">
            <w:pPr>
              <w:pStyle w:val="TableParagraph"/>
              <w:ind w:left="40" w:right="43"/>
              <w:rPr>
                <w:sz w:val="20"/>
              </w:rPr>
            </w:pPr>
          </w:p>
        </w:tc>
        <w:tc>
          <w:tcPr>
            <w:tcW w:w="1422" w:type="dxa"/>
          </w:tcPr>
          <w:p w14:paraId="73FDE645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1257,2</w:t>
            </w:r>
          </w:p>
        </w:tc>
        <w:tc>
          <w:tcPr>
            <w:tcW w:w="30" w:type="dxa"/>
          </w:tcPr>
          <w:p w14:paraId="6E77CC8A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</w:rPr>
            </w:pPr>
          </w:p>
        </w:tc>
        <w:tc>
          <w:tcPr>
            <w:tcW w:w="1559" w:type="dxa"/>
          </w:tcPr>
          <w:p w14:paraId="04EEC47F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-52,9</w:t>
            </w:r>
          </w:p>
        </w:tc>
        <w:tc>
          <w:tcPr>
            <w:tcW w:w="1823" w:type="dxa"/>
          </w:tcPr>
          <w:p w14:paraId="56F4E113" w14:textId="77777777" w:rsidR="00734B93" w:rsidRPr="00734B93" w:rsidRDefault="00734B93" w:rsidP="00BE08FD">
            <w:pPr>
              <w:pStyle w:val="TableParagraph"/>
              <w:ind w:right="382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104,4</w:t>
            </w:r>
          </w:p>
        </w:tc>
      </w:tr>
      <w:tr w:rsidR="00734B93" w:rsidRPr="00734B93" w14:paraId="5BF057D9" w14:textId="77777777" w:rsidTr="00BE08FD">
        <w:trPr>
          <w:trHeight w:hRule="exact" w:val="240"/>
        </w:trPr>
        <w:tc>
          <w:tcPr>
            <w:tcW w:w="2982" w:type="dxa"/>
          </w:tcPr>
          <w:p w14:paraId="36D2595B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Налог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на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имущество</w:t>
            </w:r>
            <w:proofErr w:type="spellEnd"/>
          </w:p>
        </w:tc>
        <w:tc>
          <w:tcPr>
            <w:tcW w:w="2107" w:type="dxa"/>
          </w:tcPr>
          <w:p w14:paraId="3EBACA55" w14:textId="77777777" w:rsidR="00734B93" w:rsidRPr="00734B93" w:rsidRDefault="00734B93" w:rsidP="00BE08FD">
            <w:pPr>
              <w:pStyle w:val="TableParagraph"/>
              <w:ind w:right="3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381,0</w:t>
            </w:r>
          </w:p>
        </w:tc>
        <w:tc>
          <w:tcPr>
            <w:tcW w:w="30" w:type="dxa"/>
          </w:tcPr>
          <w:p w14:paraId="1EF0E34A" w14:textId="77777777" w:rsidR="00734B93" w:rsidRPr="00734B93" w:rsidRDefault="00734B93" w:rsidP="00BE08FD">
            <w:pPr>
              <w:pStyle w:val="TableParagraph"/>
              <w:ind w:left="34" w:right="43"/>
              <w:rPr>
                <w:sz w:val="20"/>
              </w:rPr>
            </w:pPr>
          </w:p>
        </w:tc>
        <w:tc>
          <w:tcPr>
            <w:tcW w:w="1422" w:type="dxa"/>
          </w:tcPr>
          <w:p w14:paraId="1A4C6181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384,5</w:t>
            </w:r>
          </w:p>
        </w:tc>
        <w:tc>
          <w:tcPr>
            <w:tcW w:w="30" w:type="dxa"/>
          </w:tcPr>
          <w:p w14:paraId="7F45609C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</w:rPr>
            </w:pPr>
          </w:p>
        </w:tc>
        <w:tc>
          <w:tcPr>
            <w:tcW w:w="1559" w:type="dxa"/>
          </w:tcPr>
          <w:p w14:paraId="23983D34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-3,5</w:t>
            </w:r>
          </w:p>
        </w:tc>
        <w:tc>
          <w:tcPr>
            <w:tcW w:w="1823" w:type="dxa"/>
          </w:tcPr>
          <w:p w14:paraId="2270C989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100,9</w:t>
            </w:r>
          </w:p>
        </w:tc>
      </w:tr>
      <w:tr w:rsidR="00734B93" w:rsidRPr="00734B93" w14:paraId="678E165C" w14:textId="77777777" w:rsidTr="00BE08FD">
        <w:trPr>
          <w:trHeight w:hRule="exact" w:val="240"/>
        </w:trPr>
        <w:tc>
          <w:tcPr>
            <w:tcW w:w="2982" w:type="dxa"/>
          </w:tcPr>
          <w:p w14:paraId="2E66F9D3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 xml:space="preserve">Налог на </w:t>
            </w:r>
            <w:proofErr w:type="spellStart"/>
            <w:proofErr w:type="gramStart"/>
            <w:r w:rsidRPr="00734B93">
              <w:rPr>
                <w:sz w:val="20"/>
                <w:lang w:val="ru-RU"/>
              </w:rPr>
              <w:t>имущ.физических</w:t>
            </w:r>
            <w:proofErr w:type="spellEnd"/>
            <w:proofErr w:type="gramEnd"/>
            <w:r w:rsidRPr="00734B93">
              <w:rPr>
                <w:sz w:val="20"/>
                <w:lang w:val="ru-RU"/>
              </w:rPr>
              <w:t xml:space="preserve"> лиц</w:t>
            </w:r>
          </w:p>
        </w:tc>
        <w:tc>
          <w:tcPr>
            <w:tcW w:w="2107" w:type="dxa"/>
          </w:tcPr>
          <w:p w14:paraId="3F8ACCE6" w14:textId="77777777" w:rsidR="00734B93" w:rsidRPr="00734B93" w:rsidRDefault="00734B93" w:rsidP="00BE08FD">
            <w:pPr>
              <w:pStyle w:val="TableParagraph"/>
              <w:ind w:right="3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-80,0</w:t>
            </w:r>
          </w:p>
        </w:tc>
        <w:tc>
          <w:tcPr>
            <w:tcW w:w="30" w:type="dxa"/>
          </w:tcPr>
          <w:p w14:paraId="4AE364B4" w14:textId="77777777" w:rsidR="00734B93" w:rsidRPr="00734B93" w:rsidRDefault="00734B93" w:rsidP="00BE08FD">
            <w:pPr>
              <w:pStyle w:val="TableParagraph"/>
              <w:ind w:left="34" w:right="43"/>
              <w:rPr>
                <w:sz w:val="20"/>
                <w:lang w:val="ru-RU"/>
              </w:rPr>
            </w:pPr>
          </w:p>
        </w:tc>
        <w:tc>
          <w:tcPr>
            <w:tcW w:w="1422" w:type="dxa"/>
          </w:tcPr>
          <w:p w14:paraId="109B1C5E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-74,4</w:t>
            </w:r>
          </w:p>
        </w:tc>
        <w:tc>
          <w:tcPr>
            <w:tcW w:w="30" w:type="dxa"/>
          </w:tcPr>
          <w:p w14:paraId="299C06DC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61BFEF0D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-5,6</w:t>
            </w:r>
          </w:p>
        </w:tc>
        <w:tc>
          <w:tcPr>
            <w:tcW w:w="1823" w:type="dxa"/>
          </w:tcPr>
          <w:p w14:paraId="1B42AA5B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4F36C272" w14:textId="77777777" w:rsidTr="00BE08FD">
        <w:trPr>
          <w:trHeight w:hRule="exact" w:val="254"/>
        </w:trPr>
        <w:tc>
          <w:tcPr>
            <w:tcW w:w="2982" w:type="dxa"/>
          </w:tcPr>
          <w:p w14:paraId="50FCB531" w14:textId="77777777" w:rsidR="00734B93" w:rsidRPr="00734B93" w:rsidRDefault="00734B93" w:rsidP="00BE08FD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 xml:space="preserve">  Земельный налог </w:t>
            </w:r>
          </w:p>
        </w:tc>
        <w:tc>
          <w:tcPr>
            <w:tcW w:w="2107" w:type="dxa"/>
          </w:tcPr>
          <w:p w14:paraId="09BFF69D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461,0</w:t>
            </w:r>
          </w:p>
        </w:tc>
        <w:tc>
          <w:tcPr>
            <w:tcW w:w="30" w:type="dxa"/>
          </w:tcPr>
          <w:p w14:paraId="2464A866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449D0FD8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458,9</w:t>
            </w:r>
          </w:p>
        </w:tc>
        <w:tc>
          <w:tcPr>
            <w:tcW w:w="30" w:type="dxa"/>
          </w:tcPr>
          <w:p w14:paraId="5875B38C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3675F925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2,1</w:t>
            </w:r>
          </w:p>
        </w:tc>
        <w:tc>
          <w:tcPr>
            <w:tcW w:w="1823" w:type="dxa"/>
          </w:tcPr>
          <w:p w14:paraId="66E3E0DF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99,5</w:t>
            </w:r>
          </w:p>
        </w:tc>
      </w:tr>
      <w:tr w:rsidR="00734B93" w:rsidRPr="00734B93" w14:paraId="1A8619D3" w14:textId="77777777" w:rsidTr="00BE08FD">
        <w:trPr>
          <w:trHeight w:hRule="exact" w:val="254"/>
        </w:trPr>
        <w:tc>
          <w:tcPr>
            <w:tcW w:w="2982" w:type="dxa"/>
          </w:tcPr>
          <w:p w14:paraId="02CE7DCA" w14:textId="77777777" w:rsidR="00734B93" w:rsidRPr="00734B93" w:rsidRDefault="00734B93" w:rsidP="00BE08FD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Прочие</w:t>
            </w:r>
          </w:p>
        </w:tc>
        <w:tc>
          <w:tcPr>
            <w:tcW w:w="2107" w:type="dxa"/>
          </w:tcPr>
          <w:p w14:paraId="46BC50DA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 xml:space="preserve">90,4  </w:t>
            </w:r>
          </w:p>
        </w:tc>
        <w:tc>
          <w:tcPr>
            <w:tcW w:w="30" w:type="dxa"/>
          </w:tcPr>
          <w:p w14:paraId="417683F4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7AB1006D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90,4</w:t>
            </w:r>
          </w:p>
        </w:tc>
        <w:tc>
          <w:tcPr>
            <w:tcW w:w="30" w:type="dxa"/>
          </w:tcPr>
          <w:p w14:paraId="736A5F2A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52D1BAFA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23" w:type="dxa"/>
          </w:tcPr>
          <w:p w14:paraId="52FEF83D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100</w:t>
            </w:r>
          </w:p>
        </w:tc>
      </w:tr>
      <w:tr w:rsidR="00734B93" w:rsidRPr="00734B93" w14:paraId="3F70621D" w14:textId="77777777" w:rsidTr="00BE08FD">
        <w:trPr>
          <w:trHeight w:hRule="exact" w:val="500"/>
        </w:trPr>
        <w:tc>
          <w:tcPr>
            <w:tcW w:w="2982" w:type="dxa"/>
          </w:tcPr>
          <w:p w14:paraId="25996914" w14:textId="77777777" w:rsidR="00734B93" w:rsidRPr="00734B93" w:rsidRDefault="00734B93" w:rsidP="00BE08FD">
            <w:pPr>
              <w:pStyle w:val="TableParagraph"/>
              <w:spacing w:line="235" w:lineRule="auto"/>
              <w:ind w:left="105" w:right="1114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Безвозмездные поступления, всего</w:t>
            </w:r>
          </w:p>
        </w:tc>
        <w:tc>
          <w:tcPr>
            <w:tcW w:w="2107" w:type="dxa"/>
          </w:tcPr>
          <w:p w14:paraId="0960EB4D" w14:textId="77777777" w:rsidR="00734B93" w:rsidRPr="00734B93" w:rsidRDefault="00734B93" w:rsidP="00BE08FD">
            <w:pPr>
              <w:pStyle w:val="TableParagraph"/>
              <w:spacing w:line="222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2579,0</w:t>
            </w:r>
          </w:p>
        </w:tc>
        <w:tc>
          <w:tcPr>
            <w:tcW w:w="30" w:type="dxa"/>
          </w:tcPr>
          <w:p w14:paraId="662FA3F0" w14:textId="77777777" w:rsidR="00734B93" w:rsidRPr="00734B93" w:rsidRDefault="00734B93" w:rsidP="00BE08FD">
            <w:pPr>
              <w:pStyle w:val="TableParagraph"/>
              <w:spacing w:line="222" w:lineRule="exact"/>
              <w:ind w:left="43" w:right="43"/>
              <w:rPr>
                <w:sz w:val="20"/>
                <w:lang w:val="ru-RU"/>
              </w:rPr>
            </w:pPr>
          </w:p>
        </w:tc>
        <w:tc>
          <w:tcPr>
            <w:tcW w:w="1422" w:type="dxa"/>
          </w:tcPr>
          <w:p w14:paraId="4CB12C84" w14:textId="77777777" w:rsidR="00734B93" w:rsidRPr="00734B93" w:rsidRDefault="00734B93" w:rsidP="00BE08FD">
            <w:pPr>
              <w:pStyle w:val="TableParagraph"/>
              <w:spacing w:line="222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2579,0</w:t>
            </w:r>
          </w:p>
        </w:tc>
        <w:tc>
          <w:tcPr>
            <w:tcW w:w="30" w:type="dxa"/>
          </w:tcPr>
          <w:p w14:paraId="4405A73C" w14:textId="77777777" w:rsidR="00734B93" w:rsidRPr="00734B93" w:rsidRDefault="00734B93" w:rsidP="00BE08FD">
            <w:pPr>
              <w:pStyle w:val="TableParagraph"/>
              <w:spacing w:line="222" w:lineRule="exact"/>
              <w:ind w:left="103" w:right="94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27ED7620" w14:textId="77777777" w:rsidR="00734B93" w:rsidRPr="00734B93" w:rsidRDefault="00734B93" w:rsidP="00BE08FD">
            <w:pPr>
              <w:pStyle w:val="TableParagraph"/>
              <w:spacing w:line="222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823" w:type="dxa"/>
          </w:tcPr>
          <w:p w14:paraId="5BD96E7C" w14:textId="77777777" w:rsidR="00734B93" w:rsidRPr="00734B93" w:rsidRDefault="00734B93" w:rsidP="00BE08FD">
            <w:pPr>
              <w:pStyle w:val="TableParagraph"/>
              <w:spacing w:line="222" w:lineRule="exact"/>
              <w:ind w:right="381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335788AB" w14:textId="77777777" w:rsidTr="00BE08FD">
        <w:trPr>
          <w:trHeight w:hRule="exact" w:val="240"/>
        </w:trPr>
        <w:tc>
          <w:tcPr>
            <w:tcW w:w="2982" w:type="dxa"/>
          </w:tcPr>
          <w:p w14:paraId="5570CEEC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Доходы, всего</w:t>
            </w:r>
          </w:p>
        </w:tc>
        <w:tc>
          <w:tcPr>
            <w:tcW w:w="2107" w:type="dxa"/>
          </w:tcPr>
          <w:p w14:paraId="63BF0C26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20414,7</w:t>
            </w:r>
          </w:p>
        </w:tc>
        <w:tc>
          <w:tcPr>
            <w:tcW w:w="30" w:type="dxa"/>
          </w:tcPr>
          <w:p w14:paraId="3341F488" w14:textId="77777777" w:rsidR="00734B93" w:rsidRPr="00734B93" w:rsidRDefault="00734B93" w:rsidP="00BE08FD">
            <w:pPr>
              <w:pStyle w:val="TableParagraph"/>
              <w:spacing w:line="217" w:lineRule="exact"/>
              <w:ind w:left="43" w:right="43"/>
              <w:rPr>
                <w:sz w:val="20"/>
                <w:lang w:val="ru-RU"/>
              </w:rPr>
            </w:pPr>
          </w:p>
        </w:tc>
        <w:tc>
          <w:tcPr>
            <w:tcW w:w="1422" w:type="dxa"/>
          </w:tcPr>
          <w:p w14:paraId="044EE060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20068,1</w:t>
            </w:r>
          </w:p>
        </w:tc>
        <w:tc>
          <w:tcPr>
            <w:tcW w:w="30" w:type="dxa"/>
          </w:tcPr>
          <w:p w14:paraId="6102639E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33B48CB3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346,6</w:t>
            </w:r>
          </w:p>
        </w:tc>
        <w:tc>
          <w:tcPr>
            <w:tcW w:w="1823" w:type="dxa"/>
          </w:tcPr>
          <w:p w14:paraId="308682E0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98,3</w:t>
            </w:r>
          </w:p>
        </w:tc>
      </w:tr>
    </w:tbl>
    <w:p w14:paraId="4022D1ED" w14:textId="77777777" w:rsidR="00734B93" w:rsidRPr="00734B93" w:rsidRDefault="00734B93" w:rsidP="00734B93">
      <w:pPr>
        <w:pStyle w:val="a3"/>
        <w:spacing w:before="8"/>
        <w:ind w:left="0"/>
        <w:jc w:val="left"/>
        <w:rPr>
          <w:sz w:val="16"/>
          <w:lang w:val="ru-RU"/>
        </w:rPr>
      </w:pPr>
    </w:p>
    <w:p w14:paraId="12DC47B8" w14:textId="77777777" w:rsidR="00734B93" w:rsidRPr="00734B93" w:rsidRDefault="00734B93" w:rsidP="00734B93">
      <w:pPr>
        <w:pStyle w:val="a3"/>
        <w:ind w:left="256" w:right="261" w:firstLine="566"/>
        <w:rPr>
          <w:lang w:val="ru-RU"/>
        </w:rPr>
      </w:pPr>
      <w:r w:rsidRPr="00734B93">
        <w:rPr>
          <w:lang w:val="ru-RU"/>
        </w:rPr>
        <w:t xml:space="preserve">Исполнение бюджета по </w:t>
      </w:r>
      <w:proofErr w:type="gramStart"/>
      <w:r w:rsidRPr="00734B93">
        <w:rPr>
          <w:lang w:val="ru-RU"/>
        </w:rPr>
        <w:t>налоговым  доходам</w:t>
      </w:r>
      <w:proofErr w:type="gramEnd"/>
      <w:r w:rsidRPr="00734B93">
        <w:rPr>
          <w:lang w:val="ru-RU"/>
        </w:rPr>
        <w:t xml:space="preserve"> составило 17398,7 тыс. </w:t>
      </w:r>
      <w:r w:rsidRPr="00734B93">
        <w:rPr>
          <w:spacing w:val="-3"/>
          <w:lang w:val="ru-RU"/>
        </w:rPr>
        <w:t xml:space="preserve">руб. </w:t>
      </w:r>
      <w:r w:rsidRPr="00734B93">
        <w:rPr>
          <w:lang w:val="ru-RU"/>
        </w:rPr>
        <w:t xml:space="preserve">или 98,0 % к плану года. Наибольший удельный вес собственных доходов </w:t>
      </w:r>
      <w:proofErr w:type="gramStart"/>
      <w:r w:rsidRPr="00734B93">
        <w:rPr>
          <w:lang w:val="ru-RU"/>
        </w:rPr>
        <w:t>составляют  налог</w:t>
      </w:r>
      <w:proofErr w:type="gramEnd"/>
      <w:r w:rsidRPr="00734B93">
        <w:rPr>
          <w:lang w:val="ru-RU"/>
        </w:rPr>
        <w:t xml:space="preserve"> на доходы физических</w:t>
      </w:r>
      <w:r w:rsidRPr="00734B93">
        <w:rPr>
          <w:spacing w:val="54"/>
          <w:lang w:val="ru-RU"/>
        </w:rPr>
        <w:t xml:space="preserve"> </w:t>
      </w:r>
      <w:r w:rsidRPr="00734B93">
        <w:rPr>
          <w:lang w:val="ru-RU"/>
        </w:rPr>
        <w:t>лиц – 90,1 %, доходы от акцизов на нефтепродукты  –  7,2 %.</w:t>
      </w:r>
    </w:p>
    <w:p w14:paraId="27B8106C" w14:textId="77777777" w:rsidR="00734B93" w:rsidRPr="00734B93" w:rsidRDefault="00734B93" w:rsidP="00734B93">
      <w:pPr>
        <w:pStyle w:val="21"/>
        <w:spacing w:line="272" w:lineRule="exact"/>
        <w:ind w:left="823"/>
        <w:rPr>
          <w:b w:val="0"/>
          <w:lang w:val="ru-RU"/>
        </w:rPr>
      </w:pPr>
      <w:r w:rsidRPr="00734B93">
        <w:rPr>
          <w:b w:val="0"/>
          <w:lang w:val="ru-RU"/>
        </w:rPr>
        <w:t>Налог на доходы физических лиц</w:t>
      </w:r>
    </w:p>
    <w:p w14:paraId="5B5ACA03" w14:textId="77777777" w:rsidR="00734B93" w:rsidRPr="00734B93" w:rsidRDefault="00734B93" w:rsidP="00734B93">
      <w:pPr>
        <w:pStyle w:val="a3"/>
        <w:ind w:left="256" w:right="262" w:firstLine="566"/>
        <w:rPr>
          <w:lang w:val="ru-RU"/>
        </w:rPr>
      </w:pPr>
      <w:r w:rsidRPr="00734B93">
        <w:rPr>
          <w:lang w:val="ru-RU"/>
        </w:rPr>
        <w:t xml:space="preserve">Плановое поступление </w:t>
      </w:r>
      <w:proofErr w:type="gramStart"/>
      <w:r w:rsidRPr="00734B93">
        <w:rPr>
          <w:lang w:val="ru-RU"/>
        </w:rPr>
        <w:t>налога  утверждено</w:t>
      </w:r>
      <w:proofErr w:type="gramEnd"/>
      <w:r w:rsidRPr="00734B93">
        <w:rPr>
          <w:lang w:val="ru-RU"/>
        </w:rPr>
        <w:t xml:space="preserve">  в сумме 16160,0  тыс. </w:t>
      </w:r>
      <w:r w:rsidRPr="00734B93">
        <w:rPr>
          <w:spacing w:val="-4"/>
          <w:lang w:val="ru-RU"/>
        </w:rPr>
        <w:t xml:space="preserve">руб. </w:t>
      </w:r>
      <w:r w:rsidRPr="00734B93">
        <w:rPr>
          <w:lang w:val="ru-RU"/>
        </w:rPr>
        <w:t xml:space="preserve"> Фактически поступление НДФЛ в 2022 </w:t>
      </w:r>
      <w:r w:rsidRPr="00734B93">
        <w:rPr>
          <w:spacing w:val="3"/>
          <w:lang w:val="ru-RU"/>
        </w:rPr>
        <w:t xml:space="preserve">году </w:t>
      </w:r>
      <w:r w:rsidRPr="00734B93">
        <w:rPr>
          <w:lang w:val="ru-RU"/>
        </w:rPr>
        <w:t>составило 15757,0 тыс. руб., или 97,5 %. Доля поступления НДФЛ в 2022 году составляет 90,1 % в общем объеме собственных доходов, или 78,5 % в общем объеме всех доходов.</w:t>
      </w:r>
    </w:p>
    <w:p w14:paraId="4504B992" w14:textId="77777777" w:rsidR="00734B93" w:rsidRPr="00734B93" w:rsidRDefault="00734B93" w:rsidP="00734B93">
      <w:pPr>
        <w:pStyle w:val="21"/>
        <w:spacing w:before="48"/>
        <w:ind w:left="683" w:right="103"/>
        <w:rPr>
          <w:b w:val="0"/>
          <w:lang w:val="ru-RU"/>
        </w:rPr>
      </w:pPr>
      <w:r w:rsidRPr="00734B93">
        <w:rPr>
          <w:b w:val="0"/>
          <w:lang w:val="ru-RU"/>
        </w:rPr>
        <w:t>Акцизы по подакцизным товарам</w:t>
      </w:r>
    </w:p>
    <w:p w14:paraId="614FDFC4" w14:textId="77777777" w:rsidR="00734B93" w:rsidRPr="00734B93" w:rsidRDefault="00734B93" w:rsidP="00734B93">
      <w:pPr>
        <w:pStyle w:val="a3"/>
        <w:ind w:right="103" w:firstLine="566"/>
        <w:rPr>
          <w:lang w:val="ru-RU"/>
        </w:rPr>
      </w:pPr>
      <w:r w:rsidRPr="00734B93">
        <w:rPr>
          <w:lang w:val="ru-RU"/>
        </w:rPr>
        <w:t>Поступление доходов от акцизов по подакцизным товарам за 2022 год составило 1257,2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руб. при плане 1204,3 тыс. руб., т.е. выполнение составляет 104,4 %. </w:t>
      </w:r>
    </w:p>
    <w:p w14:paraId="50485837" w14:textId="77777777" w:rsidR="00734B93" w:rsidRPr="00734B93" w:rsidRDefault="00734B93" w:rsidP="00734B93">
      <w:pPr>
        <w:pStyle w:val="a3"/>
        <w:spacing w:line="242" w:lineRule="auto"/>
        <w:ind w:right="104" w:firstLine="566"/>
        <w:rPr>
          <w:lang w:val="ru-RU"/>
        </w:rPr>
      </w:pPr>
      <w:r w:rsidRPr="00734B93">
        <w:rPr>
          <w:lang w:val="ru-RU"/>
        </w:rPr>
        <w:t xml:space="preserve">Доля поступления доходов от акцизов на нефтепродукты в 2022 году составляет   7,2 % в общем объеме собственных доходов, или </w:t>
      </w:r>
      <w:r w:rsidRPr="00734B93">
        <w:rPr>
          <w:spacing w:val="-3"/>
          <w:lang w:val="ru-RU"/>
        </w:rPr>
        <w:t xml:space="preserve">6,3 % </w:t>
      </w:r>
      <w:r w:rsidRPr="00734B93">
        <w:rPr>
          <w:lang w:val="ru-RU"/>
        </w:rPr>
        <w:t>в общем объеме всех</w:t>
      </w:r>
      <w:r w:rsidRPr="00734B93">
        <w:rPr>
          <w:spacing w:val="-10"/>
          <w:lang w:val="ru-RU"/>
        </w:rPr>
        <w:t xml:space="preserve"> </w:t>
      </w:r>
      <w:r w:rsidRPr="00734B93">
        <w:rPr>
          <w:lang w:val="ru-RU"/>
        </w:rPr>
        <w:t>доходов.</w:t>
      </w:r>
    </w:p>
    <w:p w14:paraId="026D130C" w14:textId="77777777" w:rsidR="00734B93" w:rsidRPr="00734B93" w:rsidRDefault="00734B93" w:rsidP="00734B93">
      <w:pPr>
        <w:spacing w:before="7" w:line="274" w:lineRule="exact"/>
        <w:ind w:left="116" w:right="110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lastRenderedPageBreak/>
        <w:t xml:space="preserve">Поступление доходов от налогов на имущество в целом составляет 384,5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  <w:r w:rsidRPr="00734B93">
        <w:rPr>
          <w:rFonts w:ascii="Times New Roman" w:hAnsi="Times New Roman" w:cs="Times New Roman"/>
          <w:spacing w:val="52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при плане 381,0 тыс. руб., или 100,9 % к плану, в т.ч.:</w:t>
      </w:r>
    </w:p>
    <w:p w14:paraId="2D805767" w14:textId="77777777" w:rsidR="00734B93" w:rsidRPr="00734B93" w:rsidRDefault="00734B93" w:rsidP="00734B93">
      <w:pPr>
        <w:pStyle w:val="a5"/>
        <w:numPr>
          <w:ilvl w:val="0"/>
          <w:numId w:val="3"/>
        </w:numPr>
        <w:tabs>
          <w:tab w:val="left" w:pos="953"/>
        </w:tabs>
        <w:ind w:right="103" w:firstLine="567"/>
        <w:rPr>
          <w:sz w:val="24"/>
          <w:lang w:val="ru-RU"/>
        </w:rPr>
      </w:pPr>
      <w:r w:rsidRPr="00734B93">
        <w:rPr>
          <w:sz w:val="24"/>
          <w:lang w:val="ru-RU"/>
        </w:rPr>
        <w:t>налог на имущество физических лиц планировалось получить в сумме -80,0 тыс. руб. руб., фактически поступило -74,4</w:t>
      </w:r>
      <w:r w:rsidRPr="00734B93">
        <w:rPr>
          <w:b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тыс. руб.</w:t>
      </w:r>
      <w:r w:rsidRPr="00734B93">
        <w:rPr>
          <w:spacing w:val="-4"/>
          <w:sz w:val="24"/>
          <w:lang w:val="ru-RU"/>
        </w:rPr>
        <w:t>;</w:t>
      </w:r>
    </w:p>
    <w:p w14:paraId="2FA5CC0F" w14:textId="77777777" w:rsidR="00734B93" w:rsidRPr="00734B93" w:rsidRDefault="00734B93" w:rsidP="00734B93">
      <w:pPr>
        <w:pStyle w:val="a5"/>
        <w:numPr>
          <w:ilvl w:val="0"/>
          <w:numId w:val="3"/>
        </w:numPr>
        <w:tabs>
          <w:tab w:val="left" w:pos="919"/>
        </w:tabs>
        <w:spacing w:before="2"/>
        <w:ind w:right="98" w:firstLine="567"/>
        <w:rPr>
          <w:sz w:val="24"/>
          <w:lang w:val="ru-RU"/>
        </w:rPr>
      </w:pPr>
      <w:r w:rsidRPr="00734B93">
        <w:rPr>
          <w:sz w:val="24"/>
          <w:lang w:val="ru-RU"/>
        </w:rPr>
        <w:t xml:space="preserve">земельный </w:t>
      </w:r>
      <w:proofErr w:type="gramStart"/>
      <w:r w:rsidRPr="00734B93">
        <w:rPr>
          <w:sz w:val="24"/>
          <w:lang w:val="ru-RU"/>
        </w:rPr>
        <w:t>налог  выполнен</w:t>
      </w:r>
      <w:proofErr w:type="gramEnd"/>
      <w:r w:rsidRPr="00734B93">
        <w:rPr>
          <w:sz w:val="24"/>
          <w:lang w:val="ru-RU"/>
        </w:rPr>
        <w:t xml:space="preserve"> на 99,5 %, при плане 461,0 тыс. </w:t>
      </w:r>
      <w:r w:rsidRPr="00734B93">
        <w:rPr>
          <w:spacing w:val="-3"/>
          <w:sz w:val="24"/>
          <w:lang w:val="ru-RU"/>
        </w:rPr>
        <w:t xml:space="preserve">руб. </w:t>
      </w:r>
      <w:r w:rsidRPr="00734B93">
        <w:rPr>
          <w:sz w:val="24"/>
          <w:lang w:val="ru-RU"/>
        </w:rPr>
        <w:t xml:space="preserve">выполнение составляет 458,9 тыс. </w:t>
      </w:r>
      <w:r w:rsidRPr="00734B93">
        <w:rPr>
          <w:spacing w:val="-4"/>
          <w:sz w:val="24"/>
          <w:lang w:val="ru-RU"/>
        </w:rPr>
        <w:t>руб.</w:t>
      </w:r>
    </w:p>
    <w:p w14:paraId="06922A6D" w14:textId="77777777" w:rsidR="00734B93" w:rsidRPr="00734B93" w:rsidRDefault="00734B93" w:rsidP="00734B93">
      <w:pPr>
        <w:spacing w:before="8" w:line="274" w:lineRule="exact"/>
        <w:ind w:left="116" w:right="405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Безвозмездные поступления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исполнены на 100,0 %, поступление составило 2579,0 тыс. руб., в т.ч.:</w:t>
      </w:r>
    </w:p>
    <w:p w14:paraId="30725C4F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1149"/>
        </w:tabs>
        <w:ind w:right="403" w:firstLine="567"/>
        <w:rPr>
          <w:sz w:val="24"/>
          <w:lang w:val="ru-RU"/>
        </w:rPr>
      </w:pPr>
      <w:r w:rsidRPr="00734B93">
        <w:rPr>
          <w:sz w:val="24"/>
          <w:lang w:val="ru-RU"/>
        </w:rPr>
        <w:t xml:space="preserve">дотации бюджетам поселений на выравнивание бюджетной обеспеченности </w:t>
      </w:r>
      <w:proofErr w:type="gramStart"/>
      <w:r w:rsidRPr="00734B93">
        <w:rPr>
          <w:sz w:val="24"/>
          <w:lang w:val="ru-RU"/>
        </w:rPr>
        <w:t>поселения  –</w:t>
      </w:r>
      <w:proofErr w:type="gramEnd"/>
      <w:r w:rsidRPr="00734B93">
        <w:rPr>
          <w:sz w:val="24"/>
          <w:lang w:val="ru-RU"/>
        </w:rPr>
        <w:t xml:space="preserve"> план 1827,4 тыс. руб., фактически поступило 1827,4 тыс. руб., т. </w:t>
      </w:r>
      <w:r w:rsidRPr="00734B93">
        <w:rPr>
          <w:spacing w:val="-3"/>
          <w:sz w:val="24"/>
          <w:lang w:val="ru-RU"/>
        </w:rPr>
        <w:t xml:space="preserve">е. </w:t>
      </w:r>
      <w:r w:rsidRPr="00734B93">
        <w:rPr>
          <w:sz w:val="24"/>
          <w:lang w:val="ru-RU"/>
        </w:rPr>
        <w:t>100</w:t>
      </w:r>
      <w:r w:rsidRPr="00734B93">
        <w:rPr>
          <w:spacing w:val="7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%;</w:t>
      </w:r>
    </w:p>
    <w:p w14:paraId="2E4C0BD5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00"/>
          <w:tab w:val="left" w:pos="1092"/>
        </w:tabs>
        <w:spacing w:before="7" w:line="274" w:lineRule="exact"/>
        <w:ind w:right="414" w:firstLine="543"/>
        <w:rPr>
          <w:sz w:val="24"/>
          <w:lang w:val="ru-RU"/>
        </w:rPr>
      </w:pPr>
      <w:r w:rsidRPr="00734B93">
        <w:rPr>
          <w:sz w:val="24"/>
          <w:lang w:val="ru-RU"/>
        </w:rPr>
        <w:t xml:space="preserve"> субсидии бюджетам поселений (народные инициативы) – план 300,0 тыс. </w:t>
      </w:r>
      <w:r w:rsidRPr="00734B93">
        <w:rPr>
          <w:spacing w:val="-3"/>
          <w:sz w:val="24"/>
          <w:lang w:val="ru-RU"/>
        </w:rPr>
        <w:t xml:space="preserve">руб., </w:t>
      </w:r>
      <w:r w:rsidRPr="00734B93">
        <w:rPr>
          <w:sz w:val="24"/>
          <w:lang w:val="ru-RU"/>
        </w:rPr>
        <w:t xml:space="preserve">фактически исполнено 300,0 тыс. </w:t>
      </w:r>
      <w:r w:rsidRPr="00734B93">
        <w:rPr>
          <w:spacing w:val="-4"/>
          <w:sz w:val="24"/>
          <w:lang w:val="ru-RU"/>
        </w:rPr>
        <w:t xml:space="preserve">руб. </w:t>
      </w:r>
      <w:r w:rsidRPr="00734B93">
        <w:rPr>
          <w:sz w:val="24"/>
          <w:lang w:val="ru-RU"/>
        </w:rPr>
        <w:t>или 100% к плану;</w:t>
      </w:r>
    </w:p>
    <w:p w14:paraId="366EA8A5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00"/>
        </w:tabs>
        <w:spacing w:before="7" w:line="274" w:lineRule="exact"/>
        <w:ind w:right="414" w:firstLine="543"/>
        <w:rPr>
          <w:sz w:val="24"/>
          <w:lang w:val="ru-RU"/>
        </w:rPr>
      </w:pPr>
      <w:r w:rsidRPr="00734B93">
        <w:rPr>
          <w:sz w:val="24"/>
          <w:lang w:val="ru-RU"/>
        </w:rPr>
        <w:t>субвенции от других бюджетов бюджетной системы РФ (на осуществление первичного воинского</w:t>
      </w:r>
      <w:r w:rsidRPr="00734B93">
        <w:rPr>
          <w:spacing w:val="-2"/>
          <w:sz w:val="24"/>
          <w:lang w:val="ru-RU"/>
        </w:rPr>
        <w:t xml:space="preserve"> </w:t>
      </w:r>
      <w:proofErr w:type="gramStart"/>
      <w:r w:rsidRPr="00734B93">
        <w:rPr>
          <w:spacing w:val="-2"/>
          <w:sz w:val="24"/>
          <w:lang w:val="ru-RU"/>
        </w:rPr>
        <w:t xml:space="preserve">учета)   </w:t>
      </w:r>
      <w:proofErr w:type="gramEnd"/>
      <w:r w:rsidRPr="00734B93">
        <w:rPr>
          <w:sz w:val="24"/>
          <w:lang w:val="ru-RU"/>
        </w:rPr>
        <w:t>–  план 237,0 тыс. руб., поступление – 237,0 тыс. руб., т. е</w:t>
      </w:r>
      <w:r w:rsidRPr="00734B93">
        <w:rPr>
          <w:spacing w:val="2"/>
          <w:sz w:val="24"/>
          <w:lang w:val="ru-RU"/>
        </w:rPr>
        <w:t xml:space="preserve">. </w:t>
      </w:r>
      <w:r w:rsidRPr="00734B93">
        <w:rPr>
          <w:sz w:val="24"/>
          <w:lang w:val="ru-RU"/>
        </w:rPr>
        <w:t>100%;</w:t>
      </w:r>
    </w:p>
    <w:p w14:paraId="4E48999B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24"/>
        </w:tabs>
        <w:ind w:right="410" w:firstLine="567"/>
        <w:rPr>
          <w:sz w:val="24"/>
          <w:lang w:val="ru-RU"/>
        </w:rPr>
      </w:pPr>
      <w:r w:rsidRPr="00734B93">
        <w:rPr>
          <w:sz w:val="24"/>
          <w:lang w:val="ru-RU"/>
        </w:rPr>
        <w:t xml:space="preserve">субвенция бюджетам сельских поселений на выполнение передаваемых полномочий субъектов РФ </w:t>
      </w:r>
      <w:proofErr w:type="gramStart"/>
      <w:r w:rsidRPr="00734B93">
        <w:rPr>
          <w:sz w:val="24"/>
          <w:lang w:val="ru-RU"/>
        </w:rPr>
        <w:t>-  план</w:t>
      </w:r>
      <w:proofErr w:type="gramEnd"/>
      <w:r w:rsidRPr="00734B93">
        <w:rPr>
          <w:sz w:val="24"/>
          <w:lang w:val="ru-RU"/>
        </w:rPr>
        <w:t xml:space="preserve"> 0,7 тыс. руб., поступление – 0,7 тыс. руб., т.е. 100,0%;</w:t>
      </w:r>
    </w:p>
    <w:p w14:paraId="5239BD14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24"/>
        </w:tabs>
        <w:ind w:right="410" w:firstLine="567"/>
        <w:rPr>
          <w:sz w:val="24"/>
          <w:lang w:val="ru-RU"/>
        </w:rPr>
      </w:pPr>
      <w:r w:rsidRPr="00734B93">
        <w:rPr>
          <w:sz w:val="24"/>
          <w:lang w:val="ru-RU"/>
        </w:rPr>
        <w:t>иные межбюджетные трансферты – план 213,9 тыс. руб., поступление – 213,9 тыс. руб.</w:t>
      </w:r>
    </w:p>
    <w:p w14:paraId="0C178614" w14:textId="77777777" w:rsidR="00734B93" w:rsidRPr="00734B93" w:rsidRDefault="00734B93" w:rsidP="00734B93">
      <w:pPr>
        <w:pStyle w:val="21"/>
        <w:numPr>
          <w:ilvl w:val="1"/>
          <w:numId w:val="4"/>
        </w:numPr>
        <w:tabs>
          <w:tab w:val="left" w:pos="2249"/>
        </w:tabs>
        <w:ind w:left="2248" w:hanging="245"/>
        <w:jc w:val="left"/>
        <w:rPr>
          <w:b w:val="0"/>
          <w:lang w:val="ru-RU"/>
        </w:rPr>
      </w:pPr>
      <w:r w:rsidRPr="00734B93">
        <w:rPr>
          <w:b w:val="0"/>
          <w:lang w:val="ru-RU"/>
        </w:rPr>
        <w:t xml:space="preserve">Расходы бюджета сельского   </w:t>
      </w:r>
      <w:proofErr w:type="gramStart"/>
      <w:r w:rsidRPr="00734B93">
        <w:rPr>
          <w:b w:val="0"/>
          <w:lang w:val="ru-RU"/>
        </w:rPr>
        <w:t xml:space="preserve">поселения  </w:t>
      </w:r>
      <w:r w:rsidRPr="00734B93">
        <w:rPr>
          <w:b w:val="0"/>
          <w:spacing w:val="-3"/>
          <w:lang w:val="ru-RU"/>
        </w:rPr>
        <w:t>за</w:t>
      </w:r>
      <w:proofErr w:type="gramEnd"/>
      <w:r w:rsidRPr="00734B93">
        <w:rPr>
          <w:b w:val="0"/>
          <w:spacing w:val="-3"/>
          <w:lang w:val="ru-RU"/>
        </w:rPr>
        <w:t xml:space="preserve"> </w:t>
      </w:r>
      <w:r w:rsidRPr="00734B93">
        <w:rPr>
          <w:b w:val="0"/>
          <w:lang w:val="ru-RU"/>
        </w:rPr>
        <w:t>2022</w:t>
      </w:r>
      <w:r w:rsidRPr="00734B93">
        <w:rPr>
          <w:b w:val="0"/>
          <w:spacing w:val="2"/>
          <w:lang w:val="ru-RU"/>
        </w:rPr>
        <w:t xml:space="preserve"> </w:t>
      </w:r>
      <w:r w:rsidRPr="00734B93">
        <w:rPr>
          <w:b w:val="0"/>
          <w:lang w:val="ru-RU"/>
        </w:rPr>
        <w:t>год</w:t>
      </w:r>
    </w:p>
    <w:p w14:paraId="7D7F709F" w14:textId="77777777" w:rsidR="00734B93" w:rsidRPr="00734B93" w:rsidRDefault="00734B93" w:rsidP="00734B93">
      <w:pPr>
        <w:spacing w:before="3" w:line="274" w:lineRule="exact"/>
        <w:ind w:left="116" w:right="405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Исполнение расходной части бюджета за 2022 год составляет 20928,0 тыс. руб., или 73,1 % </w:t>
      </w:r>
      <w:proofErr w:type="gramStart"/>
      <w:r w:rsidRPr="00734B93">
        <w:rPr>
          <w:rFonts w:ascii="Times New Roman" w:hAnsi="Times New Roman" w:cs="Times New Roman"/>
          <w:sz w:val="24"/>
        </w:rPr>
        <w:t>к  годовым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 назначениям (см. таблицу № 2).</w:t>
      </w:r>
    </w:p>
    <w:p w14:paraId="1D108F48" w14:textId="77777777" w:rsidR="00734B93" w:rsidRPr="00734B93" w:rsidRDefault="00734B93" w:rsidP="00734B93">
      <w:pPr>
        <w:pStyle w:val="a3"/>
        <w:spacing w:after="6" w:line="276" w:lineRule="exact"/>
        <w:ind w:left="0" w:right="408"/>
        <w:jc w:val="right"/>
      </w:pPr>
      <w:proofErr w:type="spellStart"/>
      <w:r w:rsidRPr="00734B93">
        <w:t>Таблица</w:t>
      </w:r>
      <w:proofErr w:type="spellEnd"/>
      <w:r w:rsidRPr="00734B93">
        <w:t xml:space="preserve"> № 2 (</w:t>
      </w:r>
      <w:proofErr w:type="spellStart"/>
      <w:r w:rsidRPr="00734B93">
        <w:t>тыс</w:t>
      </w:r>
      <w:proofErr w:type="spellEnd"/>
      <w:r w:rsidRPr="00734B93">
        <w:t xml:space="preserve">. </w:t>
      </w:r>
      <w:proofErr w:type="spellStart"/>
      <w:r w:rsidRPr="00734B93">
        <w:t>руб</w:t>
      </w:r>
      <w:proofErr w:type="spellEnd"/>
      <w:r w:rsidRPr="00734B93">
        <w:t>.)</w:t>
      </w:r>
    </w:p>
    <w:tbl>
      <w:tblPr>
        <w:tblStyle w:val="TableNormal"/>
        <w:tblW w:w="99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07"/>
        <w:gridCol w:w="30"/>
        <w:gridCol w:w="10"/>
        <w:gridCol w:w="1267"/>
        <w:gridCol w:w="11"/>
        <w:gridCol w:w="19"/>
        <w:gridCol w:w="17"/>
        <w:gridCol w:w="1677"/>
        <w:gridCol w:w="17"/>
        <w:gridCol w:w="2094"/>
        <w:gridCol w:w="17"/>
      </w:tblGrid>
      <w:tr w:rsidR="00734B93" w:rsidRPr="00734B93" w14:paraId="63901028" w14:textId="77777777" w:rsidTr="00BE08FD">
        <w:trPr>
          <w:trHeight w:hRule="exact" w:val="903"/>
        </w:trPr>
        <w:tc>
          <w:tcPr>
            <w:tcW w:w="2694" w:type="dxa"/>
          </w:tcPr>
          <w:p w14:paraId="1F557907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14:paraId="2D10BA0A" w14:textId="77777777" w:rsidR="00734B93" w:rsidRPr="00734B93" w:rsidRDefault="00734B93" w:rsidP="00BE08FD">
            <w:pPr>
              <w:pStyle w:val="TableParagraph"/>
              <w:spacing w:line="240" w:lineRule="auto"/>
              <w:ind w:left="235" w:right="183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Утвержденные бюджетные назначения</w:t>
            </w:r>
          </w:p>
        </w:tc>
        <w:tc>
          <w:tcPr>
            <w:tcW w:w="40" w:type="dxa"/>
            <w:gridSpan w:val="2"/>
          </w:tcPr>
          <w:p w14:paraId="75BDE9D2" w14:textId="77777777" w:rsidR="00734B93" w:rsidRPr="00734B93" w:rsidRDefault="00734B93" w:rsidP="00BE08FD">
            <w:pPr>
              <w:pStyle w:val="TableParagraph"/>
              <w:spacing w:line="240" w:lineRule="auto"/>
              <w:ind w:left="101" w:right="96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14:paraId="11C0157A" w14:textId="77777777" w:rsidR="00734B93" w:rsidRPr="00734B93" w:rsidRDefault="00734B93" w:rsidP="00BE08FD">
            <w:pPr>
              <w:pStyle w:val="TableParagraph"/>
              <w:spacing w:line="240" w:lineRule="auto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Исполнено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14:paraId="1104AA49" w14:textId="77777777" w:rsidR="00734B93" w:rsidRPr="00734B93" w:rsidRDefault="00734B93" w:rsidP="00BE08FD">
            <w:pPr>
              <w:pStyle w:val="TableParagraph"/>
              <w:spacing w:line="240" w:lineRule="auto"/>
              <w:ind w:left="124" w:right="115"/>
              <w:rPr>
                <w:sz w:val="20"/>
                <w:lang w:val="ru-RU"/>
              </w:rPr>
            </w:pPr>
          </w:p>
        </w:tc>
        <w:tc>
          <w:tcPr>
            <w:tcW w:w="1694" w:type="dxa"/>
            <w:gridSpan w:val="2"/>
          </w:tcPr>
          <w:p w14:paraId="7B057880" w14:textId="77777777" w:rsidR="00734B93" w:rsidRPr="00734B93" w:rsidRDefault="00734B93" w:rsidP="00BE08FD">
            <w:pPr>
              <w:pStyle w:val="TableParagraph"/>
              <w:spacing w:line="240" w:lineRule="auto"/>
              <w:ind w:left="259" w:hanging="14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Неисполненные назначения</w:t>
            </w:r>
          </w:p>
        </w:tc>
        <w:tc>
          <w:tcPr>
            <w:tcW w:w="2111" w:type="dxa"/>
            <w:gridSpan w:val="2"/>
          </w:tcPr>
          <w:p w14:paraId="1BECB95E" w14:textId="77777777" w:rsidR="00734B93" w:rsidRPr="00734B93" w:rsidRDefault="00734B93" w:rsidP="00BE08FD">
            <w:pPr>
              <w:pStyle w:val="TableParagraph"/>
              <w:spacing w:before="1" w:line="240" w:lineRule="auto"/>
              <w:ind w:left="172" w:right="131" w:hanging="39"/>
              <w:jc w:val="both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% исполнения к плану года</w:t>
            </w:r>
          </w:p>
        </w:tc>
      </w:tr>
      <w:tr w:rsidR="00734B93" w:rsidRPr="00734B93" w14:paraId="34FAF3BE" w14:textId="77777777" w:rsidTr="00BE08FD">
        <w:trPr>
          <w:trHeight w:hRule="exact" w:val="240"/>
        </w:trPr>
        <w:tc>
          <w:tcPr>
            <w:tcW w:w="2694" w:type="dxa"/>
          </w:tcPr>
          <w:p w14:paraId="28C8B389" w14:textId="77777777" w:rsidR="00734B93" w:rsidRPr="00734B93" w:rsidRDefault="00734B93" w:rsidP="00BE08FD">
            <w:pPr>
              <w:pStyle w:val="TableParagraph"/>
              <w:spacing w:line="226" w:lineRule="exact"/>
              <w:ind w:left="-1" w:right="570"/>
              <w:jc w:val="left"/>
              <w:rPr>
                <w:sz w:val="20"/>
              </w:rPr>
            </w:pPr>
            <w:proofErr w:type="spellStart"/>
            <w:proofErr w:type="gramStart"/>
            <w:r w:rsidRPr="00734B93">
              <w:rPr>
                <w:sz w:val="20"/>
              </w:rPr>
              <w:t>Расходы</w:t>
            </w:r>
            <w:proofErr w:type="spellEnd"/>
            <w:r w:rsidRPr="00734B93">
              <w:rPr>
                <w:sz w:val="20"/>
              </w:rPr>
              <w:t xml:space="preserve">,  </w:t>
            </w:r>
            <w:proofErr w:type="spellStart"/>
            <w:r w:rsidRPr="00734B93">
              <w:rPr>
                <w:sz w:val="20"/>
              </w:rPr>
              <w:t>всего</w:t>
            </w:r>
            <w:proofErr w:type="spellEnd"/>
            <w:proofErr w:type="gramEnd"/>
          </w:p>
        </w:tc>
        <w:tc>
          <w:tcPr>
            <w:tcW w:w="2107" w:type="dxa"/>
          </w:tcPr>
          <w:p w14:paraId="369C62EA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28615,1</w:t>
            </w:r>
          </w:p>
        </w:tc>
        <w:tc>
          <w:tcPr>
            <w:tcW w:w="40" w:type="dxa"/>
            <w:gridSpan w:val="2"/>
          </w:tcPr>
          <w:p w14:paraId="288B842D" w14:textId="77777777" w:rsidR="00734B93" w:rsidRPr="00734B93" w:rsidRDefault="00734B93" w:rsidP="00BE08FD">
            <w:pPr>
              <w:pStyle w:val="TableParagraph"/>
              <w:spacing w:line="226" w:lineRule="exact"/>
              <w:ind w:left="360"/>
              <w:jc w:val="left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14:paraId="0B5A6BAC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20928,0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14:paraId="26E1573D" w14:textId="77777777" w:rsidR="00734B93" w:rsidRPr="00734B93" w:rsidRDefault="00734B93" w:rsidP="00BE08FD">
            <w:pPr>
              <w:pStyle w:val="TableParagraph"/>
              <w:spacing w:line="226" w:lineRule="exact"/>
              <w:ind w:left="124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2DDC8A04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7687,1</w:t>
            </w:r>
          </w:p>
        </w:tc>
        <w:tc>
          <w:tcPr>
            <w:tcW w:w="2111" w:type="dxa"/>
            <w:gridSpan w:val="2"/>
          </w:tcPr>
          <w:p w14:paraId="00A7808B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73,1</w:t>
            </w:r>
          </w:p>
        </w:tc>
      </w:tr>
      <w:tr w:rsidR="00734B93" w:rsidRPr="00734B93" w14:paraId="12DC4EA3" w14:textId="77777777" w:rsidTr="00BE08FD">
        <w:trPr>
          <w:trHeight w:hRule="exact" w:val="471"/>
        </w:trPr>
        <w:tc>
          <w:tcPr>
            <w:tcW w:w="2694" w:type="dxa"/>
          </w:tcPr>
          <w:p w14:paraId="1A65900D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 «</w:t>
            </w:r>
            <w:proofErr w:type="spellStart"/>
            <w:r w:rsidRPr="00734B93">
              <w:rPr>
                <w:sz w:val="20"/>
              </w:rPr>
              <w:t>Общегосударственные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вопросы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107" w:type="dxa"/>
          </w:tcPr>
          <w:p w14:paraId="45540166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13430,0</w:t>
            </w:r>
          </w:p>
        </w:tc>
        <w:tc>
          <w:tcPr>
            <w:tcW w:w="40" w:type="dxa"/>
            <w:gridSpan w:val="2"/>
          </w:tcPr>
          <w:p w14:paraId="42C690DD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3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14:paraId="56B05888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11260,5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14:paraId="464148F9" w14:textId="77777777" w:rsidR="00734B93" w:rsidRPr="00734B93" w:rsidRDefault="00734B93" w:rsidP="00BE08FD">
            <w:pPr>
              <w:pStyle w:val="TableParagraph"/>
              <w:spacing w:line="226" w:lineRule="exact"/>
              <w:ind w:left="124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5199640E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2169,5</w:t>
            </w:r>
          </w:p>
        </w:tc>
        <w:tc>
          <w:tcPr>
            <w:tcW w:w="2111" w:type="dxa"/>
            <w:gridSpan w:val="2"/>
          </w:tcPr>
          <w:p w14:paraId="04A040A3" w14:textId="77777777" w:rsidR="00734B93" w:rsidRPr="00734B93" w:rsidRDefault="00734B93" w:rsidP="00BE08FD">
            <w:pPr>
              <w:pStyle w:val="TableParagraph"/>
              <w:spacing w:line="226" w:lineRule="exact"/>
              <w:ind w:left="96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83,8</w:t>
            </w:r>
          </w:p>
        </w:tc>
      </w:tr>
      <w:tr w:rsidR="00734B93" w:rsidRPr="00734B93" w14:paraId="4794005B" w14:textId="77777777" w:rsidTr="00BE08FD">
        <w:trPr>
          <w:trHeight w:hRule="exact" w:val="696"/>
        </w:trPr>
        <w:tc>
          <w:tcPr>
            <w:tcW w:w="2694" w:type="dxa"/>
          </w:tcPr>
          <w:p w14:paraId="28C17724" w14:textId="77777777" w:rsidR="00734B93" w:rsidRPr="00734B93" w:rsidRDefault="00734B93" w:rsidP="00BE08FD">
            <w:pPr>
              <w:pStyle w:val="TableParagraph"/>
              <w:spacing w:line="237" w:lineRule="auto"/>
              <w:ind w:left="-1" w:right="208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0102 «Функционирование высшего должностного лица субъекта РФ»</w:t>
            </w:r>
          </w:p>
        </w:tc>
        <w:tc>
          <w:tcPr>
            <w:tcW w:w="2107" w:type="dxa"/>
          </w:tcPr>
          <w:p w14:paraId="21047533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1429,2</w:t>
            </w:r>
          </w:p>
        </w:tc>
        <w:tc>
          <w:tcPr>
            <w:tcW w:w="40" w:type="dxa"/>
            <w:gridSpan w:val="2"/>
          </w:tcPr>
          <w:p w14:paraId="4310E631" w14:textId="77777777" w:rsidR="00734B93" w:rsidRPr="00734B93" w:rsidRDefault="00734B93" w:rsidP="00BE08FD">
            <w:pPr>
              <w:pStyle w:val="TableParagraph"/>
              <w:spacing w:line="221" w:lineRule="exact"/>
              <w:ind w:left="408"/>
              <w:jc w:val="left"/>
              <w:rPr>
                <w:sz w:val="20"/>
                <w:lang w:val="ru-RU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14:paraId="7A5BB645" w14:textId="77777777" w:rsidR="00734B93" w:rsidRPr="00734B93" w:rsidRDefault="00734B93" w:rsidP="00BE08FD">
            <w:pPr>
              <w:pStyle w:val="TableParagraph"/>
              <w:spacing w:line="221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1427,8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14:paraId="2B6C786B" w14:textId="77777777" w:rsidR="00734B93" w:rsidRPr="00734B93" w:rsidRDefault="00734B93" w:rsidP="00BE08FD">
            <w:pPr>
              <w:pStyle w:val="TableParagraph"/>
              <w:spacing w:line="221" w:lineRule="exact"/>
              <w:ind w:left="119" w:right="115"/>
              <w:rPr>
                <w:sz w:val="20"/>
                <w:lang w:val="ru-RU"/>
              </w:rPr>
            </w:pPr>
          </w:p>
        </w:tc>
        <w:tc>
          <w:tcPr>
            <w:tcW w:w="1694" w:type="dxa"/>
            <w:gridSpan w:val="2"/>
          </w:tcPr>
          <w:p w14:paraId="7B546461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1,4</w:t>
            </w:r>
          </w:p>
        </w:tc>
        <w:tc>
          <w:tcPr>
            <w:tcW w:w="2111" w:type="dxa"/>
            <w:gridSpan w:val="2"/>
          </w:tcPr>
          <w:p w14:paraId="6F9BD053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99,9</w:t>
            </w:r>
          </w:p>
        </w:tc>
      </w:tr>
      <w:tr w:rsidR="00734B93" w:rsidRPr="00734B93" w14:paraId="421E7294" w14:textId="77777777" w:rsidTr="00BE08FD">
        <w:trPr>
          <w:trHeight w:hRule="exact" w:val="470"/>
        </w:trPr>
        <w:tc>
          <w:tcPr>
            <w:tcW w:w="2694" w:type="dxa"/>
          </w:tcPr>
          <w:p w14:paraId="13DE74CF" w14:textId="77777777" w:rsidR="00734B93" w:rsidRPr="00734B93" w:rsidRDefault="00734B93" w:rsidP="00BE08FD">
            <w:pPr>
              <w:pStyle w:val="TableParagraph"/>
              <w:spacing w:line="240" w:lineRule="auto"/>
              <w:ind w:left="-1" w:right="439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0104 «</w:t>
            </w:r>
            <w:proofErr w:type="spellStart"/>
            <w:r w:rsidRPr="00734B93">
              <w:rPr>
                <w:sz w:val="20"/>
              </w:rPr>
              <w:t>Функционирование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местных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администраций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107" w:type="dxa"/>
          </w:tcPr>
          <w:p w14:paraId="5833E331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10600,1</w:t>
            </w:r>
          </w:p>
        </w:tc>
        <w:tc>
          <w:tcPr>
            <w:tcW w:w="40" w:type="dxa"/>
            <w:gridSpan w:val="2"/>
          </w:tcPr>
          <w:p w14:paraId="599FBF44" w14:textId="77777777" w:rsidR="00734B93" w:rsidRPr="00734B93" w:rsidRDefault="00734B93" w:rsidP="00BE08FD">
            <w:pPr>
              <w:pStyle w:val="TableParagraph"/>
              <w:spacing w:line="221" w:lineRule="exact"/>
              <w:ind w:left="360"/>
              <w:jc w:val="left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14:paraId="60798631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9212,2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14:paraId="311DF49F" w14:textId="77777777" w:rsidR="00734B93" w:rsidRPr="00734B93" w:rsidRDefault="00734B93" w:rsidP="00BE08FD">
            <w:pPr>
              <w:pStyle w:val="TableParagraph"/>
              <w:spacing w:line="221" w:lineRule="exact"/>
              <w:ind w:left="124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653E4409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1387,9</w:t>
            </w:r>
          </w:p>
        </w:tc>
        <w:tc>
          <w:tcPr>
            <w:tcW w:w="2111" w:type="dxa"/>
            <w:gridSpan w:val="2"/>
          </w:tcPr>
          <w:p w14:paraId="20C50A07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86,9</w:t>
            </w:r>
          </w:p>
        </w:tc>
      </w:tr>
      <w:tr w:rsidR="00734B93" w:rsidRPr="00734B93" w14:paraId="5CCA02F6" w14:textId="77777777" w:rsidTr="00BE08FD">
        <w:trPr>
          <w:trHeight w:hRule="exact" w:val="241"/>
        </w:trPr>
        <w:tc>
          <w:tcPr>
            <w:tcW w:w="2694" w:type="dxa"/>
          </w:tcPr>
          <w:p w14:paraId="251E6EE9" w14:textId="77777777" w:rsidR="00734B93" w:rsidRPr="00734B93" w:rsidRDefault="00734B93" w:rsidP="00BE08FD">
            <w:pPr>
              <w:pStyle w:val="TableParagraph"/>
              <w:spacing w:line="221" w:lineRule="exact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0111 «</w:t>
            </w:r>
            <w:proofErr w:type="spellStart"/>
            <w:r w:rsidRPr="00734B93">
              <w:rPr>
                <w:sz w:val="20"/>
              </w:rPr>
              <w:t>Резервные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фонды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107" w:type="dxa"/>
          </w:tcPr>
          <w:p w14:paraId="1B919DA4" w14:textId="77777777" w:rsidR="00734B93" w:rsidRPr="00734B93" w:rsidRDefault="00734B93" w:rsidP="00BE08FD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200,0</w:t>
            </w:r>
          </w:p>
        </w:tc>
        <w:tc>
          <w:tcPr>
            <w:tcW w:w="40" w:type="dxa"/>
            <w:gridSpan w:val="2"/>
          </w:tcPr>
          <w:p w14:paraId="3C594A82" w14:textId="77777777" w:rsidR="00734B93" w:rsidRPr="00734B93" w:rsidRDefault="00734B93" w:rsidP="00BE08FD">
            <w:pPr>
              <w:pStyle w:val="TableParagraph"/>
              <w:spacing w:line="221" w:lineRule="exact"/>
              <w:ind w:left="5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14:paraId="488C4454" w14:textId="77777777" w:rsidR="00734B93" w:rsidRPr="00734B93" w:rsidRDefault="00734B93" w:rsidP="00BE08FD">
            <w:pPr>
              <w:pStyle w:val="TableParagraph"/>
              <w:spacing w:line="221" w:lineRule="exact"/>
              <w:ind w:left="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14:paraId="482621F5" w14:textId="77777777" w:rsidR="00734B93" w:rsidRPr="00734B93" w:rsidRDefault="00734B93" w:rsidP="00BE08FD">
            <w:pPr>
              <w:pStyle w:val="TableParagraph"/>
              <w:spacing w:line="221" w:lineRule="exact"/>
              <w:ind w:left="124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79F18CDE" w14:textId="77777777" w:rsidR="00734B93" w:rsidRPr="00734B93" w:rsidRDefault="00734B93" w:rsidP="00BE08FD">
            <w:pPr>
              <w:pStyle w:val="TableParagraph"/>
              <w:spacing w:line="221" w:lineRule="exact"/>
              <w:ind w:left="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200,0</w:t>
            </w:r>
          </w:p>
        </w:tc>
        <w:tc>
          <w:tcPr>
            <w:tcW w:w="2111" w:type="dxa"/>
            <w:gridSpan w:val="2"/>
          </w:tcPr>
          <w:p w14:paraId="42B60AD2" w14:textId="77777777" w:rsidR="00734B93" w:rsidRPr="00734B93" w:rsidRDefault="00734B93" w:rsidP="00BE08FD">
            <w:pPr>
              <w:pStyle w:val="TableParagraph"/>
              <w:spacing w:line="221" w:lineRule="exact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655BE125" w14:textId="77777777" w:rsidTr="00BE08FD">
        <w:trPr>
          <w:trHeight w:hRule="exact" w:val="701"/>
        </w:trPr>
        <w:tc>
          <w:tcPr>
            <w:tcW w:w="2694" w:type="dxa"/>
          </w:tcPr>
          <w:p w14:paraId="4CE08E0E" w14:textId="77777777" w:rsidR="00734B93" w:rsidRPr="00734B93" w:rsidRDefault="00734B93" w:rsidP="00BE08FD">
            <w:pPr>
              <w:pStyle w:val="TableParagraph"/>
              <w:spacing w:line="240" w:lineRule="auto"/>
              <w:ind w:left="-1" w:right="570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0113 «</w:t>
            </w:r>
            <w:proofErr w:type="spellStart"/>
            <w:r w:rsidRPr="00734B93">
              <w:rPr>
                <w:sz w:val="20"/>
              </w:rPr>
              <w:t>Другие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общегосударственные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вопросы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107" w:type="dxa"/>
          </w:tcPr>
          <w:p w14:paraId="5DB67E22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1200,7</w:t>
            </w:r>
          </w:p>
        </w:tc>
        <w:tc>
          <w:tcPr>
            <w:tcW w:w="40" w:type="dxa"/>
            <w:gridSpan w:val="2"/>
          </w:tcPr>
          <w:p w14:paraId="3D11D065" w14:textId="77777777" w:rsidR="00734B93" w:rsidRPr="00734B93" w:rsidRDefault="00734B93" w:rsidP="00BE08FD">
            <w:pPr>
              <w:pStyle w:val="TableParagraph"/>
              <w:spacing w:line="221" w:lineRule="exact"/>
              <w:ind w:left="101" w:right="96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14:paraId="6F7477B3" w14:textId="77777777" w:rsidR="00734B93" w:rsidRPr="00734B93" w:rsidRDefault="00734B93" w:rsidP="00BE08FD">
            <w:pPr>
              <w:pStyle w:val="TableParagraph"/>
              <w:spacing w:line="221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620,5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14:paraId="6220F307" w14:textId="77777777" w:rsidR="00734B93" w:rsidRPr="00734B93" w:rsidRDefault="00734B93" w:rsidP="00BE08FD">
            <w:pPr>
              <w:pStyle w:val="TableParagraph"/>
              <w:spacing w:line="221" w:lineRule="exact"/>
              <w:ind w:left="4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25184E0D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580,2</w:t>
            </w:r>
          </w:p>
        </w:tc>
        <w:tc>
          <w:tcPr>
            <w:tcW w:w="2111" w:type="dxa"/>
            <w:gridSpan w:val="2"/>
          </w:tcPr>
          <w:p w14:paraId="307721E3" w14:textId="77777777" w:rsidR="00734B93" w:rsidRPr="00734B93" w:rsidRDefault="00734B93" w:rsidP="00BE08FD">
            <w:pPr>
              <w:pStyle w:val="TableParagraph"/>
              <w:spacing w:line="221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51,7</w:t>
            </w:r>
          </w:p>
        </w:tc>
      </w:tr>
      <w:tr w:rsidR="00734B93" w:rsidRPr="00734B93" w14:paraId="5AD383A6" w14:textId="77777777" w:rsidTr="00BE08FD">
        <w:trPr>
          <w:trHeight w:hRule="exact" w:val="470"/>
        </w:trPr>
        <w:tc>
          <w:tcPr>
            <w:tcW w:w="2694" w:type="dxa"/>
          </w:tcPr>
          <w:p w14:paraId="10D946EC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3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020</w:t>
            </w:r>
            <w:r w:rsidRPr="00734B93">
              <w:rPr>
                <w:sz w:val="20"/>
                <w:lang w:val="ru-RU"/>
              </w:rPr>
              <w:t>0</w:t>
            </w:r>
            <w:r w:rsidRPr="00734B93">
              <w:rPr>
                <w:sz w:val="20"/>
              </w:rPr>
              <w:t xml:space="preserve"> «</w:t>
            </w:r>
            <w:r w:rsidRPr="00734B93">
              <w:rPr>
                <w:sz w:val="20"/>
                <w:lang w:val="ru-RU"/>
              </w:rPr>
              <w:t>Национальная оборона</w:t>
            </w:r>
            <w:r w:rsidRPr="00734B93">
              <w:rPr>
                <w:sz w:val="20"/>
              </w:rPr>
              <w:t>»</w:t>
            </w:r>
          </w:p>
        </w:tc>
        <w:tc>
          <w:tcPr>
            <w:tcW w:w="2107" w:type="dxa"/>
          </w:tcPr>
          <w:p w14:paraId="7A829696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237,0</w:t>
            </w:r>
          </w:p>
        </w:tc>
        <w:tc>
          <w:tcPr>
            <w:tcW w:w="40" w:type="dxa"/>
            <w:gridSpan w:val="2"/>
          </w:tcPr>
          <w:p w14:paraId="7ED7E3F0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14:paraId="3B505A4F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237,0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14:paraId="14A566BD" w14:textId="77777777" w:rsidR="00734B93" w:rsidRPr="00734B93" w:rsidRDefault="00734B93" w:rsidP="00BE08FD">
            <w:pPr>
              <w:pStyle w:val="TableParagraph"/>
              <w:spacing w:line="226" w:lineRule="exact"/>
              <w:ind w:left="4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28631290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2111" w:type="dxa"/>
            <w:gridSpan w:val="2"/>
          </w:tcPr>
          <w:p w14:paraId="7BCBF719" w14:textId="77777777" w:rsidR="00734B93" w:rsidRPr="00734B93" w:rsidRDefault="00734B93" w:rsidP="00BE08FD">
            <w:pPr>
              <w:pStyle w:val="TableParagraph"/>
              <w:spacing w:line="226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4CC1FEE0" w14:textId="77777777" w:rsidTr="00BE08FD">
        <w:trPr>
          <w:trHeight w:hRule="exact" w:val="240"/>
        </w:trPr>
        <w:tc>
          <w:tcPr>
            <w:tcW w:w="2694" w:type="dxa"/>
          </w:tcPr>
          <w:p w14:paraId="7F6E6406" w14:textId="77777777" w:rsidR="00734B93" w:rsidRPr="00734B93" w:rsidRDefault="00734B93" w:rsidP="00BE08FD">
            <w:pPr>
              <w:pStyle w:val="TableParagraph"/>
              <w:spacing w:line="226" w:lineRule="exact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030</w:t>
            </w:r>
            <w:r w:rsidRPr="00734B93">
              <w:rPr>
                <w:sz w:val="20"/>
                <w:lang w:val="ru-RU"/>
              </w:rPr>
              <w:t>0</w:t>
            </w:r>
            <w:r w:rsidRPr="00734B93">
              <w:rPr>
                <w:sz w:val="20"/>
              </w:rPr>
              <w:t xml:space="preserve"> «</w:t>
            </w:r>
            <w:proofErr w:type="spellStart"/>
            <w:r w:rsidRPr="00734B93">
              <w:rPr>
                <w:sz w:val="20"/>
              </w:rPr>
              <w:t>Защита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населения</w:t>
            </w:r>
            <w:proofErr w:type="spellEnd"/>
            <w:r w:rsidRPr="00734B93">
              <w:rPr>
                <w:sz w:val="20"/>
              </w:rPr>
              <w:t xml:space="preserve"> и</w:t>
            </w:r>
          </w:p>
        </w:tc>
        <w:tc>
          <w:tcPr>
            <w:tcW w:w="2107" w:type="dxa"/>
          </w:tcPr>
          <w:p w14:paraId="49002986" w14:textId="77777777" w:rsidR="00734B93" w:rsidRPr="00734B93" w:rsidRDefault="00734B93" w:rsidP="00BE08FD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350,0</w:t>
            </w:r>
          </w:p>
        </w:tc>
        <w:tc>
          <w:tcPr>
            <w:tcW w:w="40" w:type="dxa"/>
            <w:gridSpan w:val="2"/>
          </w:tcPr>
          <w:p w14:paraId="2645D086" w14:textId="77777777" w:rsidR="00734B93" w:rsidRPr="00734B93" w:rsidRDefault="00734B93" w:rsidP="00BE08FD">
            <w:pPr>
              <w:pStyle w:val="TableParagraph"/>
              <w:spacing w:line="226" w:lineRule="exact"/>
              <w:ind w:left="5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000000"/>
            </w:tcBorders>
          </w:tcPr>
          <w:p w14:paraId="5F5D6C29" w14:textId="77777777" w:rsidR="00734B93" w:rsidRPr="00734B93" w:rsidRDefault="00734B93" w:rsidP="00BE08FD">
            <w:pPr>
              <w:pStyle w:val="TableParagraph"/>
              <w:spacing w:line="226" w:lineRule="exact"/>
              <w:ind w:left="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73,0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14:paraId="1E0B45AD" w14:textId="77777777" w:rsidR="00734B93" w:rsidRPr="00734B93" w:rsidRDefault="00734B93" w:rsidP="00BE08FD">
            <w:pPr>
              <w:pStyle w:val="TableParagraph"/>
              <w:spacing w:line="226" w:lineRule="exact"/>
              <w:ind w:left="124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317CBD17" w14:textId="77777777" w:rsidR="00734B93" w:rsidRPr="00734B93" w:rsidRDefault="00734B93" w:rsidP="00BE08FD">
            <w:pPr>
              <w:pStyle w:val="TableParagraph"/>
              <w:spacing w:line="226" w:lineRule="exact"/>
              <w:ind w:left="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277,0</w:t>
            </w:r>
          </w:p>
        </w:tc>
        <w:tc>
          <w:tcPr>
            <w:tcW w:w="2111" w:type="dxa"/>
            <w:gridSpan w:val="2"/>
          </w:tcPr>
          <w:p w14:paraId="196EDA86" w14:textId="77777777" w:rsidR="00734B93" w:rsidRPr="00734B93" w:rsidRDefault="00734B93" w:rsidP="00BE08FD">
            <w:pPr>
              <w:pStyle w:val="TableParagraph"/>
              <w:spacing w:line="226" w:lineRule="exact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20,8</w:t>
            </w:r>
          </w:p>
        </w:tc>
      </w:tr>
      <w:tr w:rsidR="00734B93" w:rsidRPr="00734B93" w14:paraId="6E2C8C4E" w14:textId="77777777" w:rsidTr="00BE08FD">
        <w:trPr>
          <w:gridAfter w:val="1"/>
          <w:wAfter w:w="17" w:type="dxa"/>
          <w:trHeight w:hRule="exact" w:val="701"/>
        </w:trPr>
        <w:tc>
          <w:tcPr>
            <w:tcW w:w="2694" w:type="dxa"/>
          </w:tcPr>
          <w:p w14:paraId="495BBA0E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территории от</w:t>
            </w:r>
          </w:p>
          <w:p w14:paraId="5EFD8D64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51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 xml:space="preserve">чрезвычайных ситуаций, </w:t>
            </w:r>
            <w:proofErr w:type="gramStart"/>
            <w:r w:rsidRPr="00734B93">
              <w:rPr>
                <w:sz w:val="20"/>
                <w:lang w:val="ru-RU"/>
              </w:rPr>
              <w:t>гражданская  оборона</w:t>
            </w:r>
            <w:proofErr w:type="gramEnd"/>
            <w:r w:rsidRPr="00734B93">
              <w:rPr>
                <w:sz w:val="20"/>
                <w:lang w:val="ru-RU"/>
              </w:rPr>
              <w:t>»</w:t>
            </w:r>
          </w:p>
        </w:tc>
        <w:tc>
          <w:tcPr>
            <w:tcW w:w="2107" w:type="dxa"/>
          </w:tcPr>
          <w:p w14:paraId="40261B28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" w:type="dxa"/>
          </w:tcPr>
          <w:p w14:paraId="10ECA19B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61006324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66E83FE1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4" w:type="dxa"/>
            <w:gridSpan w:val="2"/>
          </w:tcPr>
          <w:p w14:paraId="76E798D7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1" w:type="dxa"/>
            <w:gridSpan w:val="2"/>
          </w:tcPr>
          <w:p w14:paraId="2DDF64D8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4B93" w:rsidRPr="00734B93" w14:paraId="74573F50" w14:textId="77777777" w:rsidTr="00BE08FD">
        <w:trPr>
          <w:gridAfter w:val="1"/>
          <w:wAfter w:w="17" w:type="dxa"/>
          <w:trHeight w:hRule="exact" w:val="470"/>
        </w:trPr>
        <w:tc>
          <w:tcPr>
            <w:tcW w:w="2694" w:type="dxa"/>
          </w:tcPr>
          <w:p w14:paraId="3E0F845F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</w:rPr>
            </w:pPr>
            <w:r w:rsidRPr="00734B93">
              <w:rPr>
                <w:sz w:val="20"/>
              </w:rPr>
              <w:t>04</w:t>
            </w:r>
            <w:r w:rsidRPr="00734B93">
              <w:rPr>
                <w:sz w:val="20"/>
                <w:lang w:val="ru-RU"/>
              </w:rPr>
              <w:t>00</w:t>
            </w:r>
            <w:r w:rsidRPr="00734B93">
              <w:rPr>
                <w:sz w:val="20"/>
              </w:rPr>
              <w:t xml:space="preserve"> «</w:t>
            </w:r>
            <w:proofErr w:type="spellStart"/>
            <w:r w:rsidRPr="00734B93">
              <w:rPr>
                <w:sz w:val="20"/>
              </w:rPr>
              <w:t>Национальная</w:t>
            </w:r>
            <w:proofErr w:type="spellEnd"/>
          </w:p>
          <w:p w14:paraId="74560A0C" w14:textId="77777777" w:rsidR="00734B93" w:rsidRPr="00734B93" w:rsidRDefault="00734B93" w:rsidP="00BE08FD">
            <w:pPr>
              <w:pStyle w:val="TableParagraph"/>
              <w:spacing w:line="240" w:lineRule="auto"/>
              <w:ind w:left="-1" w:right="570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экономика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107" w:type="dxa"/>
          </w:tcPr>
          <w:p w14:paraId="23CC70E3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2304,7</w:t>
            </w:r>
          </w:p>
        </w:tc>
        <w:tc>
          <w:tcPr>
            <w:tcW w:w="30" w:type="dxa"/>
          </w:tcPr>
          <w:p w14:paraId="7513781F" w14:textId="77777777" w:rsidR="00734B93" w:rsidRPr="00734B93" w:rsidRDefault="00734B93" w:rsidP="00BE08FD">
            <w:pPr>
              <w:pStyle w:val="TableParagraph"/>
              <w:spacing w:line="217" w:lineRule="exact"/>
              <w:ind w:right="401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06F43E4B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1447,9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63066EA1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08CEF6DA" w14:textId="77777777" w:rsidR="00734B93" w:rsidRPr="00734B93" w:rsidRDefault="00734B93" w:rsidP="00BE08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4B93">
              <w:rPr>
                <w:rFonts w:ascii="Times New Roman" w:hAnsi="Times New Roman" w:cs="Times New Roman"/>
                <w:lang w:val="ru-RU"/>
              </w:rPr>
              <w:t>856,8</w:t>
            </w:r>
          </w:p>
        </w:tc>
        <w:tc>
          <w:tcPr>
            <w:tcW w:w="2111" w:type="dxa"/>
            <w:gridSpan w:val="2"/>
          </w:tcPr>
          <w:p w14:paraId="06E0ACF1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62,8</w:t>
            </w:r>
          </w:p>
        </w:tc>
      </w:tr>
      <w:tr w:rsidR="00734B93" w:rsidRPr="00734B93" w14:paraId="730B98FA" w14:textId="77777777" w:rsidTr="00BE08FD">
        <w:trPr>
          <w:gridAfter w:val="1"/>
          <w:wAfter w:w="17" w:type="dxa"/>
          <w:trHeight w:hRule="exact" w:val="470"/>
        </w:trPr>
        <w:tc>
          <w:tcPr>
            <w:tcW w:w="2694" w:type="dxa"/>
          </w:tcPr>
          <w:p w14:paraId="5224CEE1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0406 «Водное хозяйство»</w:t>
            </w:r>
          </w:p>
        </w:tc>
        <w:tc>
          <w:tcPr>
            <w:tcW w:w="2107" w:type="dxa"/>
          </w:tcPr>
          <w:p w14:paraId="69218074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50,0</w:t>
            </w:r>
          </w:p>
        </w:tc>
        <w:tc>
          <w:tcPr>
            <w:tcW w:w="30" w:type="dxa"/>
          </w:tcPr>
          <w:p w14:paraId="4549BF80" w14:textId="77777777" w:rsidR="00734B93" w:rsidRPr="00734B93" w:rsidRDefault="00734B93" w:rsidP="00BE08FD">
            <w:pPr>
              <w:pStyle w:val="TableParagraph"/>
              <w:spacing w:line="217" w:lineRule="exact"/>
              <w:ind w:right="401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394477C7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12B3E4D0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1A5DB909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50,0</w:t>
            </w:r>
          </w:p>
        </w:tc>
        <w:tc>
          <w:tcPr>
            <w:tcW w:w="2111" w:type="dxa"/>
            <w:gridSpan w:val="2"/>
          </w:tcPr>
          <w:p w14:paraId="18904DF6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554C6FA2" w14:textId="77777777" w:rsidTr="00BE08FD">
        <w:trPr>
          <w:gridAfter w:val="1"/>
          <w:wAfter w:w="17" w:type="dxa"/>
          <w:trHeight w:hRule="exact" w:val="250"/>
        </w:trPr>
        <w:tc>
          <w:tcPr>
            <w:tcW w:w="2694" w:type="dxa"/>
          </w:tcPr>
          <w:p w14:paraId="1EF89B05" w14:textId="77777777" w:rsidR="00734B93" w:rsidRPr="00734B93" w:rsidRDefault="00734B93" w:rsidP="00BE08FD">
            <w:pPr>
              <w:pStyle w:val="TableParagraph"/>
              <w:ind w:left="-1" w:right="208"/>
              <w:jc w:val="left"/>
              <w:rPr>
                <w:sz w:val="20"/>
              </w:rPr>
            </w:pPr>
            <w:r w:rsidRPr="00734B93">
              <w:rPr>
                <w:sz w:val="20"/>
              </w:rPr>
              <w:t>0409 «</w:t>
            </w:r>
            <w:proofErr w:type="spellStart"/>
            <w:r w:rsidRPr="00734B93">
              <w:rPr>
                <w:sz w:val="20"/>
              </w:rPr>
              <w:t>Дорожное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хозяйство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107" w:type="dxa"/>
          </w:tcPr>
          <w:p w14:paraId="425FCD62" w14:textId="77777777" w:rsidR="00734B93" w:rsidRPr="00734B93" w:rsidRDefault="00734B93" w:rsidP="00BE08FD">
            <w:pPr>
              <w:pStyle w:val="TableParagraph"/>
              <w:ind w:left="127" w:right="11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1594,7</w:t>
            </w:r>
          </w:p>
        </w:tc>
        <w:tc>
          <w:tcPr>
            <w:tcW w:w="30" w:type="dxa"/>
          </w:tcPr>
          <w:p w14:paraId="7056F5C6" w14:textId="77777777" w:rsidR="00734B93" w:rsidRPr="00734B93" w:rsidRDefault="00734B93" w:rsidP="00BE08FD">
            <w:pPr>
              <w:pStyle w:val="TableParagraph"/>
              <w:ind w:right="401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531FB094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1141,1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01C5FD27" w14:textId="77777777" w:rsidR="00734B93" w:rsidRPr="00734B93" w:rsidRDefault="00734B93" w:rsidP="00BE08FD">
            <w:pPr>
              <w:pStyle w:val="TableParagraph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238D7D6A" w14:textId="77777777" w:rsidR="00734B93" w:rsidRPr="00734B93" w:rsidRDefault="00734B93" w:rsidP="00BE08FD">
            <w:pPr>
              <w:pStyle w:val="TableParagraph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453,6</w:t>
            </w:r>
          </w:p>
        </w:tc>
        <w:tc>
          <w:tcPr>
            <w:tcW w:w="2111" w:type="dxa"/>
            <w:gridSpan w:val="2"/>
          </w:tcPr>
          <w:p w14:paraId="0611007D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71,5</w:t>
            </w:r>
          </w:p>
        </w:tc>
      </w:tr>
      <w:tr w:rsidR="00734B93" w:rsidRPr="00734B93" w14:paraId="569E4625" w14:textId="77777777" w:rsidTr="00BE08FD">
        <w:trPr>
          <w:gridAfter w:val="1"/>
          <w:wAfter w:w="17" w:type="dxa"/>
          <w:trHeight w:hRule="exact" w:val="250"/>
        </w:trPr>
        <w:tc>
          <w:tcPr>
            <w:tcW w:w="2694" w:type="dxa"/>
          </w:tcPr>
          <w:p w14:paraId="70638AD7" w14:textId="77777777" w:rsidR="00734B93" w:rsidRPr="00734B93" w:rsidRDefault="00734B93" w:rsidP="00BE08FD">
            <w:pPr>
              <w:pStyle w:val="TableParagraph"/>
              <w:ind w:left="-1" w:right="208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0412 «Другие вопросы»</w:t>
            </w:r>
          </w:p>
        </w:tc>
        <w:tc>
          <w:tcPr>
            <w:tcW w:w="2107" w:type="dxa"/>
          </w:tcPr>
          <w:p w14:paraId="35D25703" w14:textId="77777777" w:rsidR="00734B93" w:rsidRPr="00734B93" w:rsidRDefault="00734B93" w:rsidP="00BE08FD">
            <w:pPr>
              <w:pStyle w:val="TableParagraph"/>
              <w:ind w:left="127" w:right="11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660,0</w:t>
            </w:r>
          </w:p>
        </w:tc>
        <w:tc>
          <w:tcPr>
            <w:tcW w:w="30" w:type="dxa"/>
          </w:tcPr>
          <w:p w14:paraId="6160E022" w14:textId="77777777" w:rsidR="00734B93" w:rsidRPr="00734B93" w:rsidRDefault="00734B93" w:rsidP="00BE08FD">
            <w:pPr>
              <w:pStyle w:val="TableParagraph"/>
              <w:ind w:right="401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5C837495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306,8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3A1C581D" w14:textId="77777777" w:rsidR="00734B93" w:rsidRPr="00734B93" w:rsidRDefault="00734B93" w:rsidP="00BE08FD">
            <w:pPr>
              <w:pStyle w:val="TableParagraph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6C6D1E29" w14:textId="77777777" w:rsidR="00734B93" w:rsidRPr="00734B93" w:rsidRDefault="00734B93" w:rsidP="00BE08FD">
            <w:pPr>
              <w:pStyle w:val="TableParagraph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353,2</w:t>
            </w:r>
          </w:p>
        </w:tc>
        <w:tc>
          <w:tcPr>
            <w:tcW w:w="2111" w:type="dxa"/>
            <w:gridSpan w:val="2"/>
          </w:tcPr>
          <w:p w14:paraId="312AEBA1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46,5</w:t>
            </w:r>
          </w:p>
        </w:tc>
      </w:tr>
      <w:tr w:rsidR="00734B93" w:rsidRPr="00734B93" w14:paraId="7F8AD407" w14:textId="77777777" w:rsidTr="00BE08FD">
        <w:trPr>
          <w:gridAfter w:val="1"/>
          <w:wAfter w:w="17" w:type="dxa"/>
          <w:trHeight w:hRule="exact" w:val="471"/>
        </w:trPr>
        <w:tc>
          <w:tcPr>
            <w:tcW w:w="2694" w:type="dxa"/>
          </w:tcPr>
          <w:p w14:paraId="10F5DE4C" w14:textId="77777777" w:rsidR="00734B93" w:rsidRPr="00734B93" w:rsidRDefault="00734B93" w:rsidP="00BE08FD">
            <w:pPr>
              <w:pStyle w:val="TableParagraph"/>
              <w:spacing w:line="240" w:lineRule="auto"/>
              <w:ind w:left="-1" w:right="-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05</w:t>
            </w:r>
            <w:r w:rsidRPr="00734B93">
              <w:rPr>
                <w:sz w:val="20"/>
                <w:lang w:val="ru-RU"/>
              </w:rPr>
              <w:t>00</w:t>
            </w:r>
            <w:r w:rsidRPr="00734B93">
              <w:rPr>
                <w:sz w:val="20"/>
              </w:rPr>
              <w:t xml:space="preserve"> «</w:t>
            </w:r>
            <w:proofErr w:type="spellStart"/>
            <w:r w:rsidRPr="00734B93">
              <w:rPr>
                <w:sz w:val="20"/>
              </w:rPr>
              <w:t>Жилищно-коммунальное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хозяйство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107" w:type="dxa"/>
          </w:tcPr>
          <w:p w14:paraId="435DCFD1" w14:textId="77777777" w:rsidR="00734B93" w:rsidRPr="00734B93" w:rsidRDefault="00734B93" w:rsidP="00BE08FD">
            <w:pPr>
              <w:pStyle w:val="TableParagraph"/>
              <w:spacing w:line="218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10093,7</w:t>
            </w:r>
          </w:p>
        </w:tc>
        <w:tc>
          <w:tcPr>
            <w:tcW w:w="30" w:type="dxa"/>
          </w:tcPr>
          <w:p w14:paraId="00FA6656" w14:textId="77777777" w:rsidR="00734B93" w:rsidRPr="00734B93" w:rsidRDefault="00734B93" w:rsidP="00BE08FD">
            <w:pPr>
              <w:pStyle w:val="TableParagraph"/>
              <w:spacing w:line="218" w:lineRule="exact"/>
              <w:ind w:right="479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2134A9D1" w14:textId="77777777" w:rsidR="00734B93" w:rsidRPr="00734B93" w:rsidRDefault="00734B93" w:rsidP="00BE08FD">
            <w:pPr>
              <w:pStyle w:val="TableParagraph"/>
              <w:spacing w:line="218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6060,7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7C636FB8" w14:textId="77777777" w:rsidR="00734B93" w:rsidRPr="00734B93" w:rsidRDefault="00734B93" w:rsidP="00BE08FD">
            <w:pPr>
              <w:pStyle w:val="TableParagraph"/>
              <w:spacing w:line="218" w:lineRule="exact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0DC1E56A" w14:textId="77777777" w:rsidR="00734B93" w:rsidRPr="00734B93" w:rsidRDefault="00734B93" w:rsidP="00BE08FD">
            <w:pPr>
              <w:pStyle w:val="TableParagraph"/>
              <w:spacing w:line="218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4033,0</w:t>
            </w:r>
          </w:p>
        </w:tc>
        <w:tc>
          <w:tcPr>
            <w:tcW w:w="2111" w:type="dxa"/>
            <w:gridSpan w:val="2"/>
          </w:tcPr>
          <w:p w14:paraId="628ABD3E" w14:textId="77777777" w:rsidR="00734B93" w:rsidRPr="00734B93" w:rsidRDefault="00734B93" w:rsidP="00BE08FD">
            <w:pPr>
              <w:pStyle w:val="TableParagraph"/>
              <w:spacing w:line="218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60,0</w:t>
            </w:r>
          </w:p>
        </w:tc>
      </w:tr>
      <w:tr w:rsidR="00734B93" w:rsidRPr="00734B93" w14:paraId="5D520813" w14:textId="77777777" w:rsidTr="00BE08FD">
        <w:trPr>
          <w:gridAfter w:val="1"/>
          <w:wAfter w:w="17" w:type="dxa"/>
          <w:trHeight w:hRule="exact" w:val="470"/>
        </w:trPr>
        <w:tc>
          <w:tcPr>
            <w:tcW w:w="2694" w:type="dxa"/>
          </w:tcPr>
          <w:p w14:paraId="0BF50EF3" w14:textId="77777777" w:rsidR="00734B93" w:rsidRPr="00734B93" w:rsidRDefault="00734B93" w:rsidP="00BE08FD">
            <w:pPr>
              <w:pStyle w:val="TableParagraph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lastRenderedPageBreak/>
              <w:t>0501 «Жилищное хозяйство»</w:t>
            </w:r>
          </w:p>
        </w:tc>
        <w:tc>
          <w:tcPr>
            <w:tcW w:w="2107" w:type="dxa"/>
          </w:tcPr>
          <w:p w14:paraId="534B443D" w14:textId="77777777" w:rsidR="00734B93" w:rsidRPr="00734B93" w:rsidRDefault="00734B93" w:rsidP="00BE08FD">
            <w:pPr>
              <w:pStyle w:val="TableParagraph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900,0</w:t>
            </w:r>
          </w:p>
        </w:tc>
        <w:tc>
          <w:tcPr>
            <w:tcW w:w="30" w:type="dxa"/>
          </w:tcPr>
          <w:p w14:paraId="0985A856" w14:textId="77777777" w:rsidR="00734B93" w:rsidRPr="00734B93" w:rsidRDefault="00734B93" w:rsidP="00BE08FD">
            <w:pPr>
              <w:pStyle w:val="TableParagraph"/>
              <w:ind w:left="96" w:right="96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6797AC5A" w14:textId="77777777" w:rsidR="00734B93" w:rsidRPr="00734B93" w:rsidRDefault="00734B93" w:rsidP="00BE08FD">
            <w:pPr>
              <w:pStyle w:val="TableParagraph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880,0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40BBF2FB" w14:textId="77777777" w:rsidR="00734B93" w:rsidRPr="00734B93" w:rsidRDefault="00734B93" w:rsidP="00BE08FD">
            <w:pPr>
              <w:pStyle w:val="TableParagraph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05654B72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20,0</w:t>
            </w:r>
          </w:p>
        </w:tc>
        <w:tc>
          <w:tcPr>
            <w:tcW w:w="2111" w:type="dxa"/>
            <w:gridSpan w:val="2"/>
          </w:tcPr>
          <w:p w14:paraId="1A0C1A1A" w14:textId="77777777" w:rsidR="00734B93" w:rsidRPr="00734B93" w:rsidRDefault="00734B93" w:rsidP="00BE08FD">
            <w:pPr>
              <w:pStyle w:val="TableParagraph"/>
              <w:ind w:left="96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97,8</w:t>
            </w:r>
          </w:p>
        </w:tc>
      </w:tr>
      <w:tr w:rsidR="00734B93" w:rsidRPr="00734B93" w14:paraId="1A1CA688" w14:textId="77777777" w:rsidTr="00BE08FD">
        <w:trPr>
          <w:gridAfter w:val="1"/>
          <w:wAfter w:w="17" w:type="dxa"/>
          <w:trHeight w:hRule="exact" w:val="470"/>
        </w:trPr>
        <w:tc>
          <w:tcPr>
            <w:tcW w:w="2694" w:type="dxa"/>
          </w:tcPr>
          <w:p w14:paraId="2F0C9652" w14:textId="77777777" w:rsidR="00734B93" w:rsidRPr="00734B93" w:rsidRDefault="00734B93" w:rsidP="00BE08FD">
            <w:pPr>
              <w:pStyle w:val="TableParagraph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0502 «Коммунальное хозяйство»</w:t>
            </w:r>
          </w:p>
        </w:tc>
        <w:tc>
          <w:tcPr>
            <w:tcW w:w="2107" w:type="dxa"/>
          </w:tcPr>
          <w:p w14:paraId="10EFA454" w14:textId="77777777" w:rsidR="00734B93" w:rsidRPr="00734B93" w:rsidRDefault="00734B93" w:rsidP="00BE08FD">
            <w:pPr>
              <w:pStyle w:val="TableParagraph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100,0</w:t>
            </w:r>
          </w:p>
        </w:tc>
        <w:tc>
          <w:tcPr>
            <w:tcW w:w="30" w:type="dxa"/>
          </w:tcPr>
          <w:p w14:paraId="547FEA81" w14:textId="77777777" w:rsidR="00734B93" w:rsidRPr="00734B93" w:rsidRDefault="00734B93" w:rsidP="00BE08FD">
            <w:pPr>
              <w:pStyle w:val="TableParagraph"/>
              <w:ind w:left="96" w:right="96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4A543559" w14:textId="77777777" w:rsidR="00734B93" w:rsidRPr="00734B93" w:rsidRDefault="00734B93" w:rsidP="00BE08FD">
            <w:pPr>
              <w:pStyle w:val="TableParagraph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18,2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1B8F730C" w14:textId="77777777" w:rsidR="00734B93" w:rsidRPr="00734B93" w:rsidRDefault="00734B93" w:rsidP="00BE08FD">
            <w:pPr>
              <w:pStyle w:val="TableParagraph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693D536C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81,8</w:t>
            </w:r>
          </w:p>
        </w:tc>
        <w:tc>
          <w:tcPr>
            <w:tcW w:w="2111" w:type="dxa"/>
            <w:gridSpan w:val="2"/>
          </w:tcPr>
          <w:p w14:paraId="70B63BAF" w14:textId="77777777" w:rsidR="00734B93" w:rsidRPr="00734B93" w:rsidRDefault="00734B93" w:rsidP="00BE08FD">
            <w:pPr>
              <w:pStyle w:val="TableParagraph"/>
              <w:ind w:left="96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18,2</w:t>
            </w:r>
          </w:p>
        </w:tc>
      </w:tr>
      <w:tr w:rsidR="00734B93" w:rsidRPr="00734B93" w14:paraId="3ED49091" w14:textId="77777777" w:rsidTr="00BE08FD">
        <w:trPr>
          <w:gridAfter w:val="1"/>
          <w:wAfter w:w="17" w:type="dxa"/>
          <w:trHeight w:hRule="exact" w:val="240"/>
        </w:trPr>
        <w:tc>
          <w:tcPr>
            <w:tcW w:w="2694" w:type="dxa"/>
          </w:tcPr>
          <w:p w14:paraId="582D6FEB" w14:textId="77777777" w:rsidR="00734B93" w:rsidRPr="00734B93" w:rsidRDefault="00734B93" w:rsidP="00BE08FD">
            <w:pPr>
              <w:pStyle w:val="TableParagraph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0503 «</w:t>
            </w:r>
            <w:proofErr w:type="spellStart"/>
            <w:r w:rsidRPr="00734B93">
              <w:rPr>
                <w:sz w:val="20"/>
              </w:rPr>
              <w:t>Благоустройство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107" w:type="dxa"/>
          </w:tcPr>
          <w:p w14:paraId="622B7345" w14:textId="77777777" w:rsidR="00734B93" w:rsidRPr="00734B93" w:rsidRDefault="00734B93" w:rsidP="00BE08FD">
            <w:pPr>
              <w:pStyle w:val="TableParagraph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2558,0</w:t>
            </w:r>
          </w:p>
        </w:tc>
        <w:tc>
          <w:tcPr>
            <w:tcW w:w="30" w:type="dxa"/>
          </w:tcPr>
          <w:p w14:paraId="37F2034C" w14:textId="77777777" w:rsidR="00734B93" w:rsidRPr="00734B93" w:rsidRDefault="00734B93" w:rsidP="00BE08FD">
            <w:pPr>
              <w:pStyle w:val="TableParagraph"/>
              <w:ind w:right="479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5A753D4B" w14:textId="77777777" w:rsidR="00734B93" w:rsidRPr="00734B93" w:rsidRDefault="00734B93" w:rsidP="00BE08FD">
            <w:pPr>
              <w:pStyle w:val="TableParagraph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2215,4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5EBD5969" w14:textId="77777777" w:rsidR="00734B93" w:rsidRPr="00734B93" w:rsidRDefault="00734B93" w:rsidP="00BE08FD">
            <w:pPr>
              <w:pStyle w:val="TableParagraph"/>
              <w:ind w:left="115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211BF1F4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342,6</w:t>
            </w:r>
          </w:p>
        </w:tc>
        <w:tc>
          <w:tcPr>
            <w:tcW w:w="2111" w:type="dxa"/>
            <w:gridSpan w:val="2"/>
          </w:tcPr>
          <w:p w14:paraId="481DEB31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86,6</w:t>
            </w:r>
          </w:p>
        </w:tc>
      </w:tr>
      <w:tr w:rsidR="00734B93" w:rsidRPr="00734B93" w14:paraId="586B35C4" w14:textId="77777777" w:rsidTr="00BE08FD">
        <w:trPr>
          <w:gridAfter w:val="1"/>
          <w:wAfter w:w="17" w:type="dxa"/>
          <w:trHeight w:hRule="exact" w:val="235"/>
        </w:trPr>
        <w:tc>
          <w:tcPr>
            <w:tcW w:w="2694" w:type="dxa"/>
          </w:tcPr>
          <w:p w14:paraId="7BBAD560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0505 Другие вопросы</w:t>
            </w:r>
            <w:r w:rsidRPr="00734B93">
              <w:rPr>
                <w:b/>
                <w:sz w:val="20"/>
                <w:lang w:val="ru-RU"/>
              </w:rPr>
              <w:t xml:space="preserve"> жилищно-коммуна</w:t>
            </w:r>
          </w:p>
        </w:tc>
        <w:tc>
          <w:tcPr>
            <w:tcW w:w="2107" w:type="dxa"/>
          </w:tcPr>
          <w:p w14:paraId="4998C7C0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6535,7</w:t>
            </w:r>
          </w:p>
        </w:tc>
        <w:tc>
          <w:tcPr>
            <w:tcW w:w="30" w:type="dxa"/>
          </w:tcPr>
          <w:p w14:paraId="0533DE9B" w14:textId="77777777" w:rsidR="00734B93" w:rsidRPr="00734B93" w:rsidRDefault="00734B93" w:rsidP="00BE08FD">
            <w:pPr>
              <w:pStyle w:val="TableParagraph"/>
              <w:spacing w:line="217" w:lineRule="exact"/>
              <w:ind w:right="425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31EF8938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2947,1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4D7009ED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5E39A81B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3588,6</w:t>
            </w:r>
          </w:p>
        </w:tc>
        <w:tc>
          <w:tcPr>
            <w:tcW w:w="2111" w:type="dxa"/>
            <w:gridSpan w:val="2"/>
          </w:tcPr>
          <w:p w14:paraId="64F2F9EF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83,3</w:t>
            </w:r>
          </w:p>
        </w:tc>
      </w:tr>
      <w:tr w:rsidR="00734B93" w:rsidRPr="00734B93" w14:paraId="1747F834" w14:textId="77777777" w:rsidTr="00BE08FD">
        <w:trPr>
          <w:gridAfter w:val="1"/>
          <w:wAfter w:w="17" w:type="dxa"/>
          <w:trHeight w:hRule="exact" w:val="235"/>
        </w:trPr>
        <w:tc>
          <w:tcPr>
            <w:tcW w:w="2694" w:type="dxa"/>
          </w:tcPr>
          <w:p w14:paraId="23FA8848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0800 «Культура»</w:t>
            </w:r>
          </w:p>
        </w:tc>
        <w:tc>
          <w:tcPr>
            <w:tcW w:w="2107" w:type="dxa"/>
          </w:tcPr>
          <w:p w14:paraId="5D4AF118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100,0</w:t>
            </w:r>
          </w:p>
        </w:tc>
        <w:tc>
          <w:tcPr>
            <w:tcW w:w="30" w:type="dxa"/>
          </w:tcPr>
          <w:p w14:paraId="1F1015BD" w14:textId="77777777" w:rsidR="00734B93" w:rsidRPr="00734B93" w:rsidRDefault="00734B93" w:rsidP="00BE08FD">
            <w:pPr>
              <w:pStyle w:val="TableParagraph"/>
              <w:spacing w:line="217" w:lineRule="exact"/>
              <w:ind w:right="425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471EBC57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100,0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012C36CB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183EAD6A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2111" w:type="dxa"/>
            <w:gridSpan w:val="2"/>
          </w:tcPr>
          <w:p w14:paraId="378F80AB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68F22808" w14:textId="77777777" w:rsidTr="00BE08FD">
        <w:trPr>
          <w:gridAfter w:val="1"/>
          <w:wAfter w:w="17" w:type="dxa"/>
          <w:trHeight w:hRule="exact" w:val="456"/>
        </w:trPr>
        <w:tc>
          <w:tcPr>
            <w:tcW w:w="2694" w:type="dxa"/>
          </w:tcPr>
          <w:p w14:paraId="3F09970B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1000 «Социальная политика»</w:t>
            </w:r>
          </w:p>
        </w:tc>
        <w:tc>
          <w:tcPr>
            <w:tcW w:w="2107" w:type="dxa"/>
          </w:tcPr>
          <w:p w14:paraId="6DF444A7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170,4</w:t>
            </w:r>
          </w:p>
        </w:tc>
        <w:tc>
          <w:tcPr>
            <w:tcW w:w="30" w:type="dxa"/>
          </w:tcPr>
          <w:p w14:paraId="4EFABBB2" w14:textId="77777777" w:rsidR="00734B93" w:rsidRPr="00734B93" w:rsidRDefault="00734B93" w:rsidP="00BE08FD">
            <w:pPr>
              <w:pStyle w:val="TableParagraph"/>
              <w:spacing w:line="217" w:lineRule="exact"/>
              <w:ind w:right="425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03FF6D6A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170,4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79153580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3DB25FF8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2111" w:type="dxa"/>
            <w:gridSpan w:val="2"/>
          </w:tcPr>
          <w:p w14:paraId="7F18794B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617A88F2" w14:textId="77777777" w:rsidTr="00BE08FD">
        <w:trPr>
          <w:gridAfter w:val="1"/>
          <w:wAfter w:w="17" w:type="dxa"/>
          <w:trHeight w:hRule="exact" w:val="503"/>
        </w:trPr>
        <w:tc>
          <w:tcPr>
            <w:tcW w:w="2694" w:type="dxa"/>
          </w:tcPr>
          <w:p w14:paraId="2CF6A96D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 xml:space="preserve">1101 «Физкультура </w:t>
            </w:r>
          </w:p>
          <w:p w14:paraId="0DCE915E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 xml:space="preserve"> и спорт»</w:t>
            </w:r>
          </w:p>
        </w:tc>
        <w:tc>
          <w:tcPr>
            <w:tcW w:w="2107" w:type="dxa"/>
          </w:tcPr>
          <w:p w14:paraId="48AB83A9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100,0</w:t>
            </w:r>
          </w:p>
        </w:tc>
        <w:tc>
          <w:tcPr>
            <w:tcW w:w="30" w:type="dxa"/>
          </w:tcPr>
          <w:p w14:paraId="76E6D34B" w14:textId="77777777" w:rsidR="00734B93" w:rsidRPr="00734B93" w:rsidRDefault="00734B93" w:rsidP="00BE08FD">
            <w:pPr>
              <w:pStyle w:val="TableParagraph"/>
              <w:spacing w:line="217" w:lineRule="exact"/>
              <w:ind w:right="425"/>
              <w:jc w:val="right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1044C97A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39F21015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sz w:val="20"/>
              </w:rPr>
            </w:pPr>
          </w:p>
        </w:tc>
        <w:tc>
          <w:tcPr>
            <w:tcW w:w="1694" w:type="dxa"/>
            <w:gridSpan w:val="2"/>
          </w:tcPr>
          <w:p w14:paraId="165FC967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100,0</w:t>
            </w:r>
          </w:p>
        </w:tc>
        <w:tc>
          <w:tcPr>
            <w:tcW w:w="2111" w:type="dxa"/>
            <w:gridSpan w:val="2"/>
          </w:tcPr>
          <w:p w14:paraId="73BE2ABD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66A410C6" w14:textId="77777777" w:rsidTr="00BE08FD">
        <w:trPr>
          <w:gridAfter w:val="1"/>
          <w:wAfter w:w="17" w:type="dxa"/>
          <w:trHeight w:hRule="exact" w:val="701"/>
        </w:trPr>
        <w:tc>
          <w:tcPr>
            <w:tcW w:w="2694" w:type="dxa"/>
          </w:tcPr>
          <w:p w14:paraId="34E4A885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1403 «Прочие</w:t>
            </w:r>
          </w:p>
          <w:p w14:paraId="4321D2C7" w14:textId="77777777" w:rsidR="00734B93" w:rsidRPr="00734B93" w:rsidRDefault="00734B93" w:rsidP="00BE08FD">
            <w:pPr>
              <w:pStyle w:val="TableParagraph"/>
              <w:spacing w:line="240" w:lineRule="auto"/>
              <w:ind w:left="-1" w:right="93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межбюджетные трансферты общего характера»</w:t>
            </w:r>
          </w:p>
        </w:tc>
        <w:tc>
          <w:tcPr>
            <w:tcW w:w="2107" w:type="dxa"/>
          </w:tcPr>
          <w:p w14:paraId="039FFBAE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1829,3</w:t>
            </w:r>
          </w:p>
        </w:tc>
        <w:tc>
          <w:tcPr>
            <w:tcW w:w="30" w:type="dxa"/>
          </w:tcPr>
          <w:p w14:paraId="2B86FE74" w14:textId="77777777" w:rsidR="00734B93" w:rsidRPr="00734B93" w:rsidRDefault="00734B93" w:rsidP="00BE08FD">
            <w:pPr>
              <w:pStyle w:val="TableParagraph"/>
              <w:spacing w:line="217" w:lineRule="exact"/>
              <w:ind w:right="401"/>
              <w:jc w:val="right"/>
              <w:rPr>
                <w:sz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14:paraId="74DC837A" w14:textId="77777777" w:rsidR="00734B93" w:rsidRPr="00734B93" w:rsidRDefault="00734B93" w:rsidP="00BE08FD">
            <w:pPr>
              <w:pStyle w:val="TableParagraph"/>
              <w:spacing w:line="217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1578,5</w:t>
            </w: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14:paraId="4AACC945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sz w:val="20"/>
                <w:lang w:val="ru-RU"/>
              </w:rPr>
            </w:pPr>
          </w:p>
        </w:tc>
        <w:tc>
          <w:tcPr>
            <w:tcW w:w="1694" w:type="dxa"/>
            <w:gridSpan w:val="2"/>
          </w:tcPr>
          <w:p w14:paraId="61B22FE9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250,8</w:t>
            </w:r>
          </w:p>
        </w:tc>
        <w:tc>
          <w:tcPr>
            <w:tcW w:w="2111" w:type="dxa"/>
            <w:gridSpan w:val="2"/>
          </w:tcPr>
          <w:p w14:paraId="0BE4E14D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86,3</w:t>
            </w:r>
          </w:p>
        </w:tc>
      </w:tr>
    </w:tbl>
    <w:p w14:paraId="3F2478E9" w14:textId="77777777" w:rsidR="00734B93" w:rsidRPr="00734B93" w:rsidRDefault="00734B93" w:rsidP="00734B93">
      <w:pPr>
        <w:pStyle w:val="a3"/>
        <w:spacing w:before="70"/>
        <w:ind w:right="409" w:firstLine="566"/>
        <w:rPr>
          <w:lang w:val="ru-RU"/>
        </w:rPr>
      </w:pPr>
      <w:r w:rsidRPr="00734B93">
        <w:rPr>
          <w:lang w:val="ru-RU"/>
        </w:rPr>
        <w:t xml:space="preserve">Из таблицы следует, что наибольший удельный вес в структуре расходов занимают расходы на общегосударственные расходы – 53,8 %, и расходы на жилищно-коммунальное хозяйство </w:t>
      </w:r>
      <w:proofErr w:type="gramStart"/>
      <w:r w:rsidRPr="00734B93">
        <w:rPr>
          <w:lang w:val="ru-RU"/>
        </w:rPr>
        <w:t>–  28</w:t>
      </w:r>
      <w:proofErr w:type="gramEnd"/>
      <w:r w:rsidRPr="00734B93">
        <w:rPr>
          <w:lang w:val="ru-RU"/>
        </w:rPr>
        <w:t>,9 %.</w:t>
      </w:r>
    </w:p>
    <w:p w14:paraId="753F5B95" w14:textId="77777777" w:rsidR="00734B93" w:rsidRPr="00734B93" w:rsidRDefault="00734B93" w:rsidP="00734B93">
      <w:pPr>
        <w:pStyle w:val="a3"/>
        <w:ind w:right="401" w:firstLine="566"/>
        <w:rPr>
          <w:lang w:val="ru-RU"/>
        </w:rPr>
      </w:pPr>
      <w:r w:rsidRPr="00734B93">
        <w:rPr>
          <w:lang w:val="ru-RU"/>
        </w:rPr>
        <w:t xml:space="preserve">По сравнению с 2021 г. фактическое исполнение расходов </w:t>
      </w:r>
      <w:proofErr w:type="gramStart"/>
      <w:r w:rsidRPr="00734B93">
        <w:rPr>
          <w:lang w:val="ru-RU"/>
        </w:rPr>
        <w:t>бюджета  в</w:t>
      </w:r>
      <w:proofErr w:type="gramEnd"/>
      <w:r w:rsidRPr="00734B93">
        <w:rPr>
          <w:lang w:val="ru-RU"/>
        </w:rPr>
        <w:t xml:space="preserve"> 2022 г. меньше на 7047,8 тыс. руб., или на 25,2%. </w:t>
      </w:r>
    </w:p>
    <w:p w14:paraId="1AA95446" w14:textId="77777777" w:rsidR="00734B93" w:rsidRPr="00734B93" w:rsidRDefault="00734B93" w:rsidP="00734B93">
      <w:pPr>
        <w:pStyle w:val="a3"/>
        <w:ind w:right="401" w:firstLine="566"/>
        <w:rPr>
          <w:lang w:val="ru-RU"/>
        </w:rPr>
      </w:pPr>
      <w:r w:rsidRPr="00734B93">
        <w:rPr>
          <w:lang w:val="ru-RU"/>
        </w:rPr>
        <w:t>Расходы по разделу «Общегосударственные расходы при плане 13430,0 тыс. руб. исполнены в сумме 11260,5 тыс. руб. или на 83,8%:</w:t>
      </w:r>
    </w:p>
    <w:p w14:paraId="6D12BFB1" w14:textId="77777777" w:rsidR="00734B93" w:rsidRPr="00734B93" w:rsidRDefault="00734B93" w:rsidP="00734B93">
      <w:pPr>
        <w:pStyle w:val="a3"/>
        <w:ind w:right="401" w:firstLine="566"/>
        <w:rPr>
          <w:b/>
          <w:bCs/>
          <w:lang w:val="ru-RU"/>
        </w:rPr>
      </w:pPr>
      <w:r w:rsidRPr="00734B93">
        <w:rPr>
          <w:lang w:val="ru-RU"/>
        </w:rPr>
        <w:t xml:space="preserve"> 1) По подразделу 0102 «Функционирование высшего должностного лица муниципального образования»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>при плане 1429,2 тыс. руб. израсходовано 1427,8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руб., </w:t>
      </w:r>
      <w:proofErr w:type="gramStart"/>
      <w:r w:rsidRPr="00734B93">
        <w:rPr>
          <w:lang w:val="ru-RU"/>
        </w:rPr>
        <w:t>в  том</w:t>
      </w:r>
      <w:proofErr w:type="gramEnd"/>
      <w:r w:rsidRPr="00734B93">
        <w:rPr>
          <w:lang w:val="ru-RU"/>
        </w:rPr>
        <w:t xml:space="preserve"> числе на заработную плату – 1080,8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 xml:space="preserve">начисления на оплату труда – 326,4 тыс.  руб. Доля расходов по данному подразделу в общем объеме расходов составляет    6,8 </w:t>
      </w:r>
      <w:r w:rsidRPr="00734B93">
        <w:rPr>
          <w:spacing w:val="-4"/>
          <w:lang w:val="ru-RU"/>
        </w:rPr>
        <w:t xml:space="preserve">%. </w:t>
      </w:r>
      <w:r w:rsidRPr="00734B93">
        <w:rPr>
          <w:lang w:val="ru-RU"/>
        </w:rPr>
        <w:t xml:space="preserve">Оплата труда главы поселения </w:t>
      </w:r>
      <w:proofErr w:type="spellStart"/>
      <w:r w:rsidRPr="00734B93">
        <w:rPr>
          <w:lang w:val="ru-RU"/>
        </w:rPr>
        <w:t>Непского</w:t>
      </w:r>
      <w:proofErr w:type="spellEnd"/>
      <w:r w:rsidRPr="00734B93">
        <w:rPr>
          <w:lang w:val="ru-RU"/>
        </w:rPr>
        <w:t xml:space="preserve"> муниципального образования, муниципальных служащих </w:t>
      </w:r>
      <w:proofErr w:type="spellStart"/>
      <w:r w:rsidRPr="00734B93">
        <w:rPr>
          <w:lang w:val="ru-RU"/>
        </w:rPr>
        <w:t>Непского</w:t>
      </w:r>
      <w:proofErr w:type="spellEnd"/>
      <w:r w:rsidRPr="00734B93">
        <w:rPr>
          <w:lang w:val="ru-RU"/>
        </w:rPr>
        <w:t xml:space="preserve"> муниципального образования установлена в соответствии с постановлением Правительства Иркутской области № 599-пп от 27.11.2014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области.</w:t>
      </w:r>
    </w:p>
    <w:p w14:paraId="0350E756" w14:textId="77777777" w:rsidR="00734B93" w:rsidRPr="00734B93" w:rsidRDefault="00734B93" w:rsidP="00734B93">
      <w:pPr>
        <w:pStyle w:val="a3"/>
        <w:spacing w:before="7" w:line="274" w:lineRule="exact"/>
        <w:ind w:right="398" w:firstLine="566"/>
        <w:rPr>
          <w:lang w:val="ru-RU"/>
        </w:rPr>
      </w:pPr>
      <w:r w:rsidRPr="00734B93">
        <w:rPr>
          <w:lang w:val="ru-RU"/>
        </w:rPr>
        <w:t>Годовое начисление заработной платы главы поселения за 2022 год   не превышает годовой норматив   1080,8 тыс. руб.</w:t>
      </w:r>
      <w:r w:rsidRPr="00734B93">
        <w:rPr>
          <w:spacing w:val="-3"/>
          <w:lang w:val="ru-RU"/>
        </w:rPr>
        <w:t xml:space="preserve">  </w:t>
      </w:r>
    </w:p>
    <w:p w14:paraId="51C76F6F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8"/>
          <w:szCs w:val="28"/>
        </w:rPr>
      </w:pPr>
      <w:r w:rsidRPr="00734B93">
        <w:rPr>
          <w:rFonts w:ascii="Times New Roman" w:hAnsi="Times New Roman" w:cs="Times New Roman"/>
          <w:b/>
        </w:rPr>
        <w:tab/>
      </w:r>
      <w:r w:rsidRPr="00734B93">
        <w:rPr>
          <w:rFonts w:ascii="Times New Roman" w:hAnsi="Times New Roman" w:cs="Times New Roman"/>
        </w:rPr>
        <w:t>2)</w:t>
      </w:r>
      <w:r w:rsidRPr="00734B93">
        <w:rPr>
          <w:rFonts w:ascii="Times New Roman" w:hAnsi="Times New Roman" w:cs="Times New Roman"/>
          <w:b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Расходы, связанные с функционированием администрации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сельского поселения (подраздел 0104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 исполнены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в сумме 9212,2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тыс. руб. при плане  10600,1 тыс. </w:t>
      </w:r>
      <w:r w:rsidRPr="00734B93">
        <w:rPr>
          <w:rFonts w:ascii="Times New Roman" w:hAnsi="Times New Roman" w:cs="Times New Roman"/>
          <w:spacing w:val="-3"/>
          <w:sz w:val="24"/>
          <w:szCs w:val="24"/>
        </w:rPr>
        <w:t xml:space="preserve">руб., </w:t>
      </w:r>
      <w:r w:rsidRPr="00734B93">
        <w:rPr>
          <w:rFonts w:ascii="Times New Roman" w:hAnsi="Times New Roman" w:cs="Times New Roman"/>
          <w:sz w:val="24"/>
          <w:szCs w:val="24"/>
        </w:rPr>
        <w:t xml:space="preserve">или 86,9 % к плану. Удельный вес данных расходов в общем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объеме  расходов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734B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44,0 %. Расходы произведены по муниципальной программе «Обеспечение деятельности администрации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за 2021-2025 гг.» </w:t>
      </w:r>
      <w:r w:rsidRPr="00734B93">
        <w:rPr>
          <w:rFonts w:ascii="Times New Roman" w:hAnsi="Times New Roman" w:cs="Times New Roman"/>
          <w:b/>
          <w:sz w:val="24"/>
          <w:szCs w:val="24"/>
        </w:rPr>
        <w:tab/>
      </w:r>
      <w:r w:rsidRPr="00734B93">
        <w:rPr>
          <w:rFonts w:ascii="Times New Roman" w:hAnsi="Times New Roman" w:cs="Times New Roman"/>
          <w:sz w:val="24"/>
          <w:szCs w:val="24"/>
        </w:rPr>
        <w:t>Заработная плата и начисления на оплату труда составили 6879,5 тыс. руб.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при плане 8011,2 тыс. руб.</w:t>
      </w:r>
      <w:r w:rsidRPr="00734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AE112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Должностные оклады по муниципальным должностям муниципальной службы установлены с учетом должностных окладов областных гражданских служащих,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Указом  губернатора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Иркутской области от 25.10.2019 г. №255-уг « О размерах должностных окладов и ежемесячного денежного поощрения государственных гражданских служащих». Годовой фонд заработной платы формируется в соответствии Решением Думы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26.02.2014   г. № 17/4 «Об утверждении положения о размере и условиях оплаты труда муниципальных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 xml:space="preserve">служащих 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 МО».</w:t>
      </w:r>
    </w:p>
    <w:p w14:paraId="1B696807" w14:textId="77777777" w:rsidR="00734B93" w:rsidRPr="00734B93" w:rsidRDefault="00734B93" w:rsidP="00734B9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Оплата труда, порядок формирования фонда заработной платы  технических исполнителей, вспомогательного персонала органов местного самоуправлений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соответствует системе оплаты труда работников, </w:t>
      </w:r>
      <w:r w:rsidRPr="00734B93">
        <w:rPr>
          <w:rFonts w:ascii="Times New Roman" w:hAnsi="Times New Roman" w:cs="Times New Roman"/>
          <w:sz w:val="24"/>
          <w:szCs w:val="24"/>
        </w:rPr>
        <w:lastRenderedPageBreak/>
        <w:t>замещающих должности, не являющиеся должностями государственной гражданской службы Иркутской области, установленной указом Губернатора области от 25.10. 2019 года №255-уг.</w:t>
      </w:r>
    </w:p>
    <w:p w14:paraId="35C88B04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</w:rPr>
        <w:tab/>
      </w:r>
      <w:r w:rsidRPr="00734B93">
        <w:rPr>
          <w:rFonts w:ascii="Times New Roman" w:hAnsi="Times New Roman" w:cs="Times New Roman"/>
          <w:spacing w:val="4"/>
          <w:sz w:val="24"/>
          <w:szCs w:val="24"/>
        </w:rPr>
        <w:t xml:space="preserve">Нормативы численности разработаны с условием </w:t>
      </w:r>
      <w:proofErr w:type="gramStart"/>
      <w:r w:rsidRPr="00734B93">
        <w:rPr>
          <w:rFonts w:ascii="Times New Roman" w:hAnsi="Times New Roman" w:cs="Times New Roman"/>
          <w:spacing w:val="4"/>
          <w:sz w:val="24"/>
          <w:szCs w:val="24"/>
        </w:rPr>
        <w:t>выполнения  органом</w:t>
      </w:r>
      <w:proofErr w:type="gramEnd"/>
      <w:r w:rsidRPr="00734B93">
        <w:rPr>
          <w:rFonts w:ascii="Times New Roman" w:hAnsi="Times New Roman" w:cs="Times New Roman"/>
          <w:spacing w:val="4"/>
          <w:sz w:val="24"/>
          <w:szCs w:val="24"/>
        </w:rPr>
        <w:t xml:space="preserve"> местного самоуправления полного перечня вопросов местного значения, предусмотренных статьей 14 Федерального закона </w:t>
      </w:r>
      <w:r w:rsidRPr="00734B9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14:paraId="6989F450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</w:rPr>
        <w:tab/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Штат аппарата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составляет:</w:t>
      </w:r>
    </w:p>
    <w:p w14:paraId="6C6E956C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Выборные должности - 1,</w:t>
      </w:r>
    </w:p>
    <w:p w14:paraId="696753CE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Должности, относящиеся к муниципальным служащим - 2,0</w:t>
      </w:r>
    </w:p>
    <w:p w14:paraId="3C07048A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Должности, не относящиеся к муниципальным служащим - 1,5</w:t>
      </w:r>
    </w:p>
    <w:p w14:paraId="744601E3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- Вспомогательный персонал (рабочие) - 4.</w:t>
      </w:r>
    </w:p>
    <w:p w14:paraId="3CC366EA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 3)  По подразделу 0111 «Резервный фонд» расходы не производились.</w:t>
      </w:r>
    </w:p>
    <w:p w14:paraId="2F4FE5D1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 4) По подразделу 0113 «Другие общегосударственные вопросы» расходы произведены в сумме 620,5 тыс. руб. при плане 1200,7 тыс. руб. по муниципальной программе «Управление муниципальным имуществом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2021-2025 гг.», которые были использованы на приобретение и содержание имущества, государственную регистрацию прав собственности на имущество.</w:t>
      </w:r>
    </w:p>
    <w:p w14:paraId="27304F5B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lang w:val="ru-RU"/>
        </w:rPr>
        <w:tab/>
      </w:r>
      <w:r w:rsidRPr="00734B93">
        <w:rPr>
          <w:b w:val="0"/>
          <w:lang w:val="ru-RU"/>
        </w:rPr>
        <w:t>Национальная оборона, мобилизационная и вневойсковая подготовка (подраздел 0200</w:t>
      </w:r>
      <w:proofErr w:type="gramStart"/>
      <w:r w:rsidRPr="00734B93">
        <w:rPr>
          <w:b w:val="0"/>
          <w:lang w:val="ru-RU"/>
        </w:rPr>
        <w:t>)  исполнение</w:t>
      </w:r>
      <w:proofErr w:type="gramEnd"/>
      <w:r w:rsidRPr="00734B93">
        <w:rPr>
          <w:b w:val="0"/>
          <w:lang w:val="ru-RU"/>
        </w:rPr>
        <w:t xml:space="preserve"> составляет 237,0 тыс. </w:t>
      </w:r>
      <w:r w:rsidRPr="00734B93">
        <w:rPr>
          <w:b w:val="0"/>
          <w:spacing w:val="-3"/>
          <w:lang w:val="ru-RU"/>
        </w:rPr>
        <w:t xml:space="preserve">руб., </w:t>
      </w:r>
      <w:r w:rsidRPr="00734B93">
        <w:rPr>
          <w:b w:val="0"/>
          <w:lang w:val="ru-RU"/>
        </w:rPr>
        <w:t xml:space="preserve">или 100% к плану,  расходы произведены за счет субвенции из  областного бюджета на осуществление первичного воинского </w:t>
      </w:r>
      <w:r w:rsidRPr="00734B93">
        <w:rPr>
          <w:b w:val="0"/>
          <w:spacing w:val="-3"/>
          <w:lang w:val="ru-RU"/>
        </w:rPr>
        <w:t xml:space="preserve">учета </w:t>
      </w:r>
      <w:r w:rsidRPr="00734B93">
        <w:rPr>
          <w:b w:val="0"/>
          <w:lang w:val="ru-RU"/>
        </w:rPr>
        <w:t xml:space="preserve">(содержание специалиста по воинскому учету) на выплату заработной платы с начислениями.  </w:t>
      </w:r>
    </w:p>
    <w:p w14:paraId="03611407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Исполнение расходов по разделу 0300 «Национальная безопасность» составило 73,0 тыс. руб. при плане 350,0 тыс. руб. или 20,8 % от плана. Расходы произведены по муниципальной программе «Предупреждение, ликвидация чрезвычайных ситуаций и обеспечение пожарной безопасности на территории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МО на 2021-2025 гг.» Расходы использованы на организацию против паводковых мероприятий и обеспечение пожарной безопасности на территории </w:t>
      </w:r>
      <w:proofErr w:type="spellStart"/>
      <w:r w:rsidRPr="00734B93">
        <w:rPr>
          <w:b w:val="0"/>
          <w:lang w:val="ru-RU"/>
        </w:rPr>
        <w:t>Непского</w:t>
      </w:r>
      <w:proofErr w:type="spellEnd"/>
      <w:r w:rsidRPr="00734B93">
        <w:rPr>
          <w:b w:val="0"/>
          <w:lang w:val="ru-RU"/>
        </w:rPr>
        <w:t xml:space="preserve"> МО.</w:t>
      </w:r>
    </w:p>
    <w:p w14:paraId="3E4A0C56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Расходы по разделу 0400 «Национальная экономика» при плане 2304,7 тыс. руб. составили 1447,9 тыс. руб. или 62,8 % от плана, в т.ч.:</w:t>
      </w:r>
    </w:p>
    <w:p w14:paraId="39C81722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bCs w:val="0"/>
          <w:lang w:val="ru-RU"/>
        </w:rPr>
        <w:tab/>
        <w:t>1</w:t>
      </w:r>
      <w:r w:rsidRPr="00734B93">
        <w:rPr>
          <w:b w:val="0"/>
          <w:lang w:val="ru-RU"/>
        </w:rPr>
        <w:t>) Расходы по подразделу 0406 «Водное хозяйство» при плане 50,0 тыс. руб. не производились</w:t>
      </w:r>
    </w:p>
    <w:p w14:paraId="4C2C4FAA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2) Расходы по подразделу 0409 «Дорожное </w:t>
      </w:r>
      <w:proofErr w:type="gramStart"/>
      <w:r w:rsidRPr="00734B93">
        <w:rPr>
          <w:lang w:val="ru-RU"/>
        </w:rPr>
        <w:t>хозяйство»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 составили</w:t>
      </w:r>
      <w:proofErr w:type="gramEnd"/>
      <w:r w:rsidRPr="00734B93">
        <w:rPr>
          <w:lang w:val="ru-RU"/>
        </w:rPr>
        <w:t xml:space="preserve"> 1141,1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руб. или 71,5 % от плановых назначений. Расходы по данному подразделу произведены по муниципальной программе «Программа комплексного развития транспортной инфраструктуры </w:t>
      </w:r>
      <w:proofErr w:type="spellStart"/>
      <w:r w:rsidRPr="00734B93">
        <w:rPr>
          <w:lang w:val="ru-RU"/>
        </w:rPr>
        <w:t>Непского</w:t>
      </w:r>
      <w:proofErr w:type="spellEnd"/>
      <w:r w:rsidRPr="00734B93">
        <w:rPr>
          <w:lang w:val="ru-RU"/>
        </w:rPr>
        <w:t xml:space="preserve"> МО на 2017-2026 гг.» на обеспечение сохранности автомобильных дорог местного значения, обеспечение безопасности движения.</w:t>
      </w:r>
    </w:p>
    <w:p w14:paraId="5AF8FE34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3) Расходы по подразделу 0412 «Другие вопросы» произведены </w:t>
      </w:r>
      <w:proofErr w:type="gramStart"/>
      <w:r w:rsidRPr="00734B93">
        <w:rPr>
          <w:lang w:val="ru-RU"/>
        </w:rPr>
        <w:t>по  муниципальной</w:t>
      </w:r>
      <w:proofErr w:type="gramEnd"/>
      <w:r w:rsidRPr="00734B93">
        <w:rPr>
          <w:lang w:val="ru-RU"/>
        </w:rPr>
        <w:t xml:space="preserve"> программе «Управление муниципальным имуществом в </w:t>
      </w:r>
      <w:proofErr w:type="spellStart"/>
      <w:r w:rsidRPr="00734B93">
        <w:rPr>
          <w:lang w:val="ru-RU"/>
        </w:rPr>
        <w:t>Непском</w:t>
      </w:r>
      <w:proofErr w:type="spellEnd"/>
      <w:r w:rsidRPr="00734B93">
        <w:rPr>
          <w:lang w:val="ru-RU"/>
        </w:rPr>
        <w:t xml:space="preserve"> МО на 2021-2025 гг.» при плане 660,0 тыс. руб.   составили 306,8 тыс. руб. или 46,5 % от плана на ремонт здания администрации.</w:t>
      </w:r>
    </w:p>
    <w:p w14:paraId="1D3CFBBE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По разделу 0500 «Жилищно-коммунальное хозяйство» исполнение расходов </w:t>
      </w:r>
      <w:r w:rsidRPr="00734B93">
        <w:rPr>
          <w:lang w:val="ru-RU"/>
        </w:rPr>
        <w:lastRenderedPageBreak/>
        <w:t>составило 6060,7 тыс. руб. или   60,0 % от плановых назначений:</w:t>
      </w:r>
    </w:p>
    <w:p w14:paraId="47925C40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ab/>
        <w:t xml:space="preserve">1) Жилищное хозяйство (подраздел 0501) при плане 900,0 тыс. руб. исполнение составило 880,0 тыс. руб. или 97,8 % от плана по муниципальной программе «Обеспечение малоимущих граждан жилыми помещениями по договорам социального найма в </w:t>
      </w:r>
      <w:proofErr w:type="spellStart"/>
      <w:r w:rsidRPr="00734B93">
        <w:rPr>
          <w:lang w:val="ru-RU"/>
        </w:rPr>
        <w:t>Непском</w:t>
      </w:r>
      <w:proofErr w:type="spellEnd"/>
      <w:r w:rsidRPr="00734B93">
        <w:rPr>
          <w:lang w:val="ru-RU"/>
        </w:rPr>
        <w:t xml:space="preserve"> МО на 2021-2025 гг.».</w:t>
      </w:r>
    </w:p>
    <w:p w14:paraId="54E9CDE1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</w:rPr>
        <w:t>2) Коммунальное хозяйство (подраздел 0502)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расходы составили 18,2 тыс. руб. при плане 100,0 тыс. руб. или 18,2 </w:t>
      </w:r>
      <w:proofErr w:type="gramStart"/>
      <w:r w:rsidRPr="00734B93">
        <w:rPr>
          <w:rFonts w:ascii="Times New Roman" w:hAnsi="Times New Roman" w:cs="Times New Roman"/>
          <w:sz w:val="24"/>
        </w:rPr>
        <w:t>%  по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 муниципальной программе «Энергосбережение и повышение энергетической эффективности на территории </w:t>
      </w:r>
      <w:proofErr w:type="spellStart"/>
      <w:r w:rsidRPr="00734B93">
        <w:rPr>
          <w:rFonts w:ascii="Times New Roman" w:hAnsi="Times New Roman" w:cs="Times New Roman"/>
          <w:sz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</w:rPr>
        <w:t xml:space="preserve"> МО на 2021-2025 гг.» на ремонт линий электропередач в сельских пунктах.</w:t>
      </w:r>
    </w:p>
    <w:p w14:paraId="288C0748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</w:rPr>
        <w:tab/>
      </w:r>
      <w:r w:rsidRPr="00734B93">
        <w:rPr>
          <w:rFonts w:ascii="Times New Roman" w:hAnsi="Times New Roman" w:cs="Times New Roman"/>
        </w:rPr>
        <w:t>3)</w:t>
      </w:r>
      <w:r w:rsidRPr="00734B93">
        <w:rPr>
          <w:rFonts w:ascii="Times New Roman" w:hAnsi="Times New Roman" w:cs="Times New Roman"/>
          <w:b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Благоустройство (подраздел 0503)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фактическое исполнение составило 2215,4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тыс. руб., или 86,6 % от плана. Расходы произведены:</w:t>
      </w:r>
    </w:p>
    <w:p w14:paraId="1F002721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-  по муниципальной программе «Благоустройство населенных пунктов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2021-2025 гг.» в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сумме  1861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,4 тыс. руб.  на создание благоприятных и комфортных условий для проживания и отдыха населения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МО, улучшение санитарного состояния и экологической безопасности на территории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МО;</w:t>
      </w:r>
    </w:p>
    <w:p w14:paraId="63E9EBE3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>- по реализации мероприятий перечня проектов народных инициатив на сумму 354,0 тыс. руб.</w:t>
      </w:r>
    </w:p>
    <w:p w14:paraId="200B4792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4) Другие вопросы в области жилищно-коммунального хозяйства (подраздел 0505) исполнение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составило  2947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,1    тыс. руб. или 83,3 % от плана. Расходы произведены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по  муниципальной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программе « Программа комплексного развития систем коммунальной инфраструктуры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2017-2026 гг.» на развитие и содержание коммунального хозяйства. </w:t>
      </w:r>
    </w:p>
    <w:p w14:paraId="6BC5794A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Расходы по разделу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0800  «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Культура» произведены в сумме 100,0 тыс. руб. при плане 100,0 тыс. руб. по муниципальной программе «Развитие культуры в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Непском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2021-2025 гг.»  для проведения культурно-массовых мероприятий.</w:t>
      </w:r>
    </w:p>
    <w:p w14:paraId="11CAF024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Расходы по разделу 1000 «Социальная политика» составили 170,4 тыс. руб. при плане 170,4 тыс. руб. по муниципальной программе «Обеспечение деятельности администрации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2021-2025 гг.»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на  пенсионное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14:paraId="316B4A0E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По разделу 1100 «Физическая культура и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спорт»  при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плане 50,0 тыс. руб. расходов не производилось.</w:t>
      </w:r>
    </w:p>
    <w:p w14:paraId="7C04BEAB" w14:textId="77777777" w:rsidR="00734B93" w:rsidRPr="00734B93" w:rsidRDefault="00734B93" w:rsidP="00734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</w:rPr>
        <w:tab/>
      </w:r>
      <w:r w:rsidRPr="00734B93">
        <w:rPr>
          <w:rFonts w:ascii="Times New Roman" w:hAnsi="Times New Roman" w:cs="Times New Roman"/>
          <w:sz w:val="24"/>
          <w:szCs w:val="24"/>
        </w:rPr>
        <w:t xml:space="preserve">Межбюджетные трансферты (подраздел 1403) исполнены в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сумме  1578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>,5 тыс. руб. при плане 1829,3 тыс. руб.</w:t>
      </w:r>
    </w:p>
    <w:p w14:paraId="5D13A02E" w14:textId="77777777" w:rsidR="00734B93" w:rsidRPr="00734B93" w:rsidRDefault="00734B93" w:rsidP="00734B93">
      <w:pPr>
        <w:pStyle w:val="a5"/>
        <w:numPr>
          <w:ilvl w:val="1"/>
          <w:numId w:val="4"/>
        </w:numPr>
        <w:jc w:val="both"/>
        <w:rPr>
          <w:sz w:val="24"/>
          <w:szCs w:val="24"/>
          <w:lang w:val="ru-RU"/>
        </w:rPr>
      </w:pPr>
      <w:r w:rsidRPr="00734B93">
        <w:rPr>
          <w:sz w:val="24"/>
          <w:szCs w:val="24"/>
          <w:lang w:val="ru-RU"/>
        </w:rPr>
        <w:t xml:space="preserve">Бюджетная отчетность об исполнении </w:t>
      </w:r>
      <w:proofErr w:type="gramStart"/>
      <w:r w:rsidRPr="00734B93">
        <w:rPr>
          <w:sz w:val="24"/>
          <w:szCs w:val="24"/>
          <w:lang w:val="ru-RU"/>
        </w:rPr>
        <w:t>бюджета  за</w:t>
      </w:r>
      <w:proofErr w:type="gramEnd"/>
      <w:r w:rsidRPr="00734B93">
        <w:rPr>
          <w:sz w:val="24"/>
          <w:szCs w:val="24"/>
          <w:lang w:val="ru-RU"/>
        </w:rPr>
        <w:t xml:space="preserve"> 2022</w:t>
      </w:r>
      <w:r w:rsidRPr="00734B93">
        <w:rPr>
          <w:spacing w:val="-7"/>
          <w:sz w:val="24"/>
          <w:szCs w:val="24"/>
          <w:lang w:val="ru-RU"/>
        </w:rPr>
        <w:t xml:space="preserve"> </w:t>
      </w:r>
      <w:r w:rsidRPr="00734B93">
        <w:rPr>
          <w:sz w:val="24"/>
          <w:szCs w:val="24"/>
          <w:lang w:val="ru-RU"/>
        </w:rPr>
        <w:t>год.</w:t>
      </w:r>
    </w:p>
    <w:p w14:paraId="54F4DA81" w14:textId="77777777" w:rsidR="00734B93" w:rsidRPr="00734B93" w:rsidRDefault="00734B93" w:rsidP="00734B93">
      <w:pPr>
        <w:pStyle w:val="a3"/>
        <w:ind w:right="105" w:firstLine="542"/>
        <w:rPr>
          <w:lang w:val="ru-RU"/>
        </w:rPr>
      </w:pPr>
      <w:r w:rsidRPr="00734B93">
        <w:rPr>
          <w:lang w:val="ru-RU"/>
        </w:rPr>
        <w:t xml:space="preserve">Представленная бюджетная отчетность по полноте предоставленных форм соответствует требованиям ст. 264.1 БК РФ и Инструкции </w:t>
      </w:r>
      <w:r w:rsidRPr="00734B93">
        <w:rPr>
          <w:spacing w:val="2"/>
          <w:lang w:val="ru-RU"/>
        </w:rPr>
        <w:t xml:space="preserve">191н </w:t>
      </w:r>
      <w:r w:rsidRPr="00734B93">
        <w:rPr>
          <w:spacing w:val="-3"/>
          <w:lang w:val="ru-RU"/>
        </w:rPr>
        <w:t xml:space="preserve">«О </w:t>
      </w:r>
      <w:r w:rsidRPr="00734B93">
        <w:rPr>
          <w:lang w:val="ru-RU"/>
        </w:rPr>
        <w:t>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28.12.2010г. (далее -  инструкция №</w:t>
      </w:r>
      <w:r w:rsidRPr="00734B93">
        <w:rPr>
          <w:spacing w:val="5"/>
          <w:lang w:val="ru-RU"/>
        </w:rPr>
        <w:t xml:space="preserve"> </w:t>
      </w:r>
      <w:r w:rsidRPr="00734B93">
        <w:rPr>
          <w:lang w:val="ru-RU"/>
        </w:rPr>
        <w:t>191н).</w:t>
      </w:r>
    </w:p>
    <w:p w14:paraId="506F5FE1" w14:textId="77777777" w:rsidR="00734B93" w:rsidRPr="00734B93" w:rsidRDefault="00734B93" w:rsidP="00734B93">
      <w:pPr>
        <w:spacing w:line="242" w:lineRule="auto"/>
        <w:ind w:left="116" w:right="105" w:firstLine="542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Баланс исполнения бюджета (форма 0503320)</w:t>
      </w:r>
      <w:r w:rsidRPr="00734B93">
        <w:rPr>
          <w:rFonts w:ascii="Times New Roman" w:hAnsi="Times New Roman" w:cs="Times New Roman"/>
          <w:i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на начало года составлял 36144,4 тыс. руб., на конец года – 60290,4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</w:p>
    <w:p w14:paraId="5BBE0C7C" w14:textId="77777777" w:rsidR="00734B93" w:rsidRPr="00734B93" w:rsidRDefault="00734B93" w:rsidP="00734B93">
      <w:pPr>
        <w:pStyle w:val="a3"/>
        <w:ind w:right="109" w:firstLine="542"/>
        <w:rPr>
          <w:lang w:val="ru-RU"/>
        </w:rPr>
      </w:pPr>
      <w:r w:rsidRPr="00734B93">
        <w:rPr>
          <w:lang w:val="ru-RU"/>
        </w:rPr>
        <w:t xml:space="preserve">Стоимость нефинансовых активов (основных средств и материальных запасов) на </w:t>
      </w:r>
      <w:r w:rsidRPr="00734B93">
        <w:rPr>
          <w:lang w:val="ru-RU"/>
        </w:rPr>
        <w:lastRenderedPageBreak/>
        <w:t xml:space="preserve">начало 2022 года составляла 26580,8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>на конец года увеличилась на 18665,0 тыс.  руб. и составила 45245,8 тыс.</w:t>
      </w:r>
      <w:r w:rsidRPr="00734B93">
        <w:rPr>
          <w:spacing w:val="-8"/>
          <w:lang w:val="ru-RU"/>
        </w:rPr>
        <w:t xml:space="preserve"> </w:t>
      </w:r>
      <w:r w:rsidRPr="00734B93">
        <w:rPr>
          <w:lang w:val="ru-RU"/>
        </w:rPr>
        <w:t>руб.</w:t>
      </w:r>
    </w:p>
    <w:p w14:paraId="24F1D168" w14:textId="77777777" w:rsidR="00734B93" w:rsidRPr="00734B93" w:rsidRDefault="00734B93" w:rsidP="00734B93">
      <w:pPr>
        <w:pStyle w:val="a3"/>
        <w:spacing w:before="3"/>
        <w:ind w:right="100" w:firstLine="542"/>
        <w:rPr>
          <w:lang w:val="ru-RU"/>
        </w:rPr>
      </w:pPr>
      <w:r w:rsidRPr="00734B93">
        <w:rPr>
          <w:lang w:val="ru-RU"/>
        </w:rPr>
        <w:t xml:space="preserve">Стоимость финансовых активов на начало 2022 года составила 8200,4 тыс. руб., в том числе средства единого счета бюджета – 8200,4 тыс. </w:t>
      </w:r>
      <w:r w:rsidRPr="00734B93">
        <w:rPr>
          <w:spacing w:val="-4"/>
          <w:lang w:val="ru-RU"/>
        </w:rPr>
        <w:t xml:space="preserve">руб. </w:t>
      </w:r>
      <w:r w:rsidRPr="00734B93">
        <w:rPr>
          <w:lang w:val="ru-RU"/>
        </w:rPr>
        <w:t xml:space="preserve">На конец года стоимость финансовых </w:t>
      </w:r>
      <w:proofErr w:type="gramStart"/>
      <w:r w:rsidRPr="00734B93">
        <w:rPr>
          <w:lang w:val="ru-RU"/>
        </w:rPr>
        <w:t>активов  составила</w:t>
      </w:r>
      <w:proofErr w:type="gramEnd"/>
      <w:r w:rsidRPr="00734B93">
        <w:rPr>
          <w:lang w:val="ru-RU"/>
        </w:rPr>
        <w:t xml:space="preserve"> 7340,6 тыс. руб., в том числе средства единого счета бюджета – 7340,7 тыс. руб.  </w:t>
      </w:r>
    </w:p>
    <w:p w14:paraId="6BFB4CE2" w14:textId="77777777" w:rsidR="00734B93" w:rsidRPr="00734B93" w:rsidRDefault="00734B93" w:rsidP="00734B93">
      <w:pPr>
        <w:spacing w:before="5" w:line="274" w:lineRule="exact"/>
        <w:ind w:left="116" w:right="99" w:firstLine="542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Отчет о финансовых результатах деятельности (форма 0503121)</w:t>
      </w:r>
      <w:r w:rsidRPr="00734B93">
        <w:rPr>
          <w:rFonts w:ascii="Times New Roman" w:hAnsi="Times New Roman" w:cs="Times New Roman"/>
          <w:i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отражает показатели финансового результата по операциям по соответствующим</w:t>
      </w:r>
      <w:r w:rsidRPr="00734B93">
        <w:rPr>
          <w:rFonts w:ascii="Times New Roman" w:hAnsi="Times New Roman" w:cs="Times New Roman"/>
          <w:spacing w:val="-33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КОСГУ.</w:t>
      </w:r>
    </w:p>
    <w:p w14:paraId="22C16C98" w14:textId="77777777" w:rsidR="00734B93" w:rsidRPr="00734B93" w:rsidRDefault="00734B93" w:rsidP="00734B93">
      <w:pPr>
        <w:pStyle w:val="a3"/>
        <w:ind w:right="101" w:firstLine="542"/>
        <w:rPr>
          <w:lang w:val="ru-RU"/>
        </w:rPr>
      </w:pPr>
      <w:r w:rsidRPr="00734B93">
        <w:rPr>
          <w:lang w:val="ru-RU"/>
        </w:rPr>
        <w:t>Согласно сведениям о движении нефинансовых активов (форма 0503168) поступило</w:t>
      </w:r>
      <w:r w:rsidRPr="00734B93">
        <w:rPr>
          <w:w w:val="99"/>
          <w:lang w:val="ru-RU"/>
        </w:rPr>
        <w:t xml:space="preserve"> </w:t>
      </w:r>
      <w:r w:rsidRPr="00734B93">
        <w:rPr>
          <w:lang w:val="ru-RU"/>
        </w:rPr>
        <w:t xml:space="preserve">основных средств на сумму 17394,9 тыс. руб.  (жилые помещения – 400,0 тыс. руб., нежилые сооружения – 212,3 тыс. руб., машины и оборудование – 378,3 тыс. руб., транспортные средства – 16404,3 тыс. </w:t>
      </w:r>
      <w:proofErr w:type="spellStart"/>
      <w:r w:rsidRPr="00734B93">
        <w:rPr>
          <w:lang w:val="ru-RU"/>
        </w:rPr>
        <w:t>руб</w:t>
      </w:r>
      <w:proofErr w:type="spellEnd"/>
      <w:r w:rsidRPr="00734B93">
        <w:rPr>
          <w:lang w:val="ru-RU"/>
        </w:rPr>
        <w:t xml:space="preserve">), выбыло основных средств на сумму 247,6 тыс. руб. (жилые помещения). Амортизации начислена в </w:t>
      </w:r>
      <w:proofErr w:type="gramStart"/>
      <w:r w:rsidRPr="00734B93">
        <w:rPr>
          <w:lang w:val="ru-RU"/>
        </w:rPr>
        <w:t>сумме  3858</w:t>
      </w:r>
      <w:proofErr w:type="gramEnd"/>
      <w:r w:rsidRPr="00734B93">
        <w:rPr>
          <w:lang w:val="ru-RU"/>
        </w:rPr>
        <w:t xml:space="preserve">,0 тыс. </w:t>
      </w:r>
      <w:r w:rsidRPr="00734B93">
        <w:rPr>
          <w:spacing w:val="-3"/>
          <w:lang w:val="ru-RU"/>
        </w:rPr>
        <w:t>руб.  По м</w:t>
      </w:r>
      <w:r w:rsidRPr="00734B93">
        <w:rPr>
          <w:lang w:val="ru-RU"/>
        </w:rPr>
        <w:t xml:space="preserve">атериальным </w:t>
      </w:r>
      <w:proofErr w:type="gramStart"/>
      <w:r w:rsidRPr="00734B93">
        <w:rPr>
          <w:lang w:val="ru-RU"/>
        </w:rPr>
        <w:t>запасам  поступления</w:t>
      </w:r>
      <w:proofErr w:type="gramEnd"/>
      <w:r w:rsidRPr="00734B93">
        <w:rPr>
          <w:lang w:val="ru-RU"/>
        </w:rPr>
        <w:t xml:space="preserve">  составили 2828,9 тыс. руб. и выбытия на сумму  1311,2 тыс. руб.</w:t>
      </w:r>
    </w:p>
    <w:p w14:paraId="716FCBAC" w14:textId="77777777" w:rsidR="00734B93" w:rsidRPr="00734B93" w:rsidRDefault="00734B93" w:rsidP="00734B93">
      <w:pPr>
        <w:pStyle w:val="a3"/>
        <w:ind w:right="286" w:firstLine="566"/>
        <w:rPr>
          <w:lang w:val="ru-RU"/>
        </w:rPr>
      </w:pPr>
      <w:r w:rsidRPr="00734B93">
        <w:rPr>
          <w:lang w:val="ru-RU"/>
        </w:rPr>
        <w:t>Пояснительная записка к годовому отчету (ф. 0503160) в соответствии с п. 152 Приказа Минфина РФ от 28.12.2010г. № 191н  содержит следующие формы: сведения об основных направлениях деятельности (Таблица № 1), сведения о мерах по повышению эффективности расходования бюджетных средств (Таблица № 2), сведения об использовании текстовых статей закона  о бюджете (Таблица № 3), сведения об особенностях ведения бюджетного учета (Таблица № 4), сведения о результатах мероприятий внутреннего муниципального финансового контроля (Таблица № 5),  сведения о проведении инвентаризаций (Таблица № 6), сведения о результатах внешнего муниципального финансового контроля (Таблица № 7).</w:t>
      </w:r>
    </w:p>
    <w:p w14:paraId="68E5781F" w14:textId="77777777" w:rsidR="00734B93" w:rsidRPr="00734B93" w:rsidRDefault="00734B93" w:rsidP="00734B93">
      <w:pPr>
        <w:pStyle w:val="a3"/>
        <w:spacing w:line="275" w:lineRule="exact"/>
        <w:ind w:left="683" w:firstLine="37"/>
        <w:jc w:val="left"/>
        <w:rPr>
          <w:lang w:val="ru-RU"/>
        </w:rPr>
      </w:pPr>
      <w:r w:rsidRPr="00734B93">
        <w:rPr>
          <w:lang w:val="ru-RU"/>
        </w:rPr>
        <w:t xml:space="preserve">                           Выводы:</w:t>
      </w:r>
    </w:p>
    <w:p w14:paraId="463E3A2B" w14:textId="77777777" w:rsidR="00734B93" w:rsidRPr="00734B93" w:rsidRDefault="00734B93" w:rsidP="00734B93">
      <w:pPr>
        <w:pStyle w:val="11"/>
        <w:spacing w:line="237" w:lineRule="auto"/>
        <w:ind w:firstLine="624"/>
        <w:rPr>
          <w:lang w:val="ru-RU"/>
        </w:rPr>
      </w:pPr>
      <w:r w:rsidRPr="00734B93">
        <w:rPr>
          <w:lang w:val="ru-RU"/>
        </w:rPr>
        <w:t xml:space="preserve">В результате экспертизы годового отчета за 2022 год об исполнении бюджета </w:t>
      </w:r>
      <w:proofErr w:type="spellStart"/>
      <w:r w:rsidRPr="00734B93">
        <w:rPr>
          <w:lang w:val="ru-RU"/>
        </w:rPr>
        <w:t>Непского</w:t>
      </w:r>
      <w:proofErr w:type="spellEnd"/>
      <w:r w:rsidRPr="00734B93">
        <w:rPr>
          <w:lang w:val="ru-RU"/>
        </w:rPr>
        <w:t xml:space="preserve"> муниципального образования установлено, что представленный отчет по основным </w:t>
      </w:r>
      <w:proofErr w:type="gramStart"/>
      <w:r w:rsidRPr="00734B93">
        <w:rPr>
          <w:lang w:val="ru-RU"/>
        </w:rPr>
        <w:t>параметрам  является</w:t>
      </w:r>
      <w:proofErr w:type="gramEnd"/>
      <w:r w:rsidRPr="00734B93">
        <w:rPr>
          <w:lang w:val="ru-RU"/>
        </w:rPr>
        <w:t xml:space="preserve"> достоверным.</w:t>
      </w:r>
    </w:p>
    <w:p w14:paraId="5C4A5597" w14:textId="77777777" w:rsidR="00734B93" w:rsidRPr="00734B93" w:rsidRDefault="00734B93" w:rsidP="00734B93">
      <w:pPr>
        <w:pStyle w:val="21"/>
        <w:spacing w:before="1"/>
        <w:ind w:left="2383"/>
        <w:rPr>
          <w:b w:val="0"/>
          <w:lang w:val="ru-RU"/>
        </w:rPr>
      </w:pPr>
      <w:r w:rsidRPr="00734B93">
        <w:rPr>
          <w:b w:val="0"/>
          <w:lang w:val="ru-RU"/>
        </w:rPr>
        <w:t>Контрольно-счетная палата предлагает:</w:t>
      </w:r>
    </w:p>
    <w:p w14:paraId="2AC2771F" w14:textId="77777777" w:rsidR="00734B93" w:rsidRPr="00734B93" w:rsidRDefault="00734B93" w:rsidP="00734B93">
      <w:pPr>
        <w:pStyle w:val="a5"/>
        <w:numPr>
          <w:ilvl w:val="1"/>
          <w:numId w:val="1"/>
        </w:numPr>
        <w:tabs>
          <w:tab w:val="left" w:pos="987"/>
        </w:tabs>
        <w:spacing w:line="274" w:lineRule="exact"/>
        <w:ind w:left="986" w:hanging="240"/>
        <w:jc w:val="left"/>
        <w:rPr>
          <w:sz w:val="24"/>
          <w:lang w:val="ru-RU"/>
        </w:rPr>
      </w:pPr>
      <w:r w:rsidRPr="00734B93">
        <w:rPr>
          <w:sz w:val="24"/>
          <w:lang w:val="ru-RU"/>
        </w:rPr>
        <w:t>Обеспечить ведомственный финансовый контроль в сфере своей</w:t>
      </w:r>
      <w:r w:rsidRPr="00734B93">
        <w:rPr>
          <w:spacing w:val="-24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деятельности.</w:t>
      </w:r>
    </w:p>
    <w:p w14:paraId="01609E02" w14:textId="77777777" w:rsidR="00734B93" w:rsidRPr="00734B93" w:rsidRDefault="00734B93" w:rsidP="00734B93">
      <w:pPr>
        <w:pStyle w:val="a5"/>
        <w:numPr>
          <w:ilvl w:val="1"/>
          <w:numId w:val="1"/>
        </w:numPr>
        <w:tabs>
          <w:tab w:val="left" w:pos="1006"/>
        </w:tabs>
        <w:ind w:right="280" w:firstLine="485"/>
        <w:jc w:val="both"/>
        <w:rPr>
          <w:sz w:val="24"/>
          <w:lang w:val="ru-RU"/>
        </w:rPr>
      </w:pPr>
      <w:r w:rsidRPr="00734B93">
        <w:rPr>
          <w:sz w:val="24"/>
          <w:lang w:val="ru-RU"/>
        </w:rPr>
        <w:t>Усилить контроль на каждом этапе бюджетного процесса, руководствуясь при этом Бюджетным кодексом РФ, законами Российской Федерации, Иркутской области, приказами Минфина</w:t>
      </w:r>
      <w:r w:rsidRPr="00734B93">
        <w:rPr>
          <w:spacing w:val="-8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РФ.</w:t>
      </w:r>
    </w:p>
    <w:p w14:paraId="729A599D" w14:textId="77777777" w:rsidR="00734B93" w:rsidRPr="00734B93" w:rsidRDefault="00734B93" w:rsidP="00734B93">
      <w:pPr>
        <w:pStyle w:val="a5"/>
        <w:tabs>
          <w:tab w:val="left" w:pos="1006"/>
        </w:tabs>
        <w:ind w:left="256" w:right="280" w:firstLine="0"/>
        <w:jc w:val="left"/>
        <w:rPr>
          <w:lang w:val="ru-RU"/>
        </w:rPr>
      </w:pPr>
      <w:r w:rsidRPr="00734B93">
        <w:rPr>
          <w:sz w:val="24"/>
          <w:szCs w:val="24"/>
          <w:lang w:val="ru-RU"/>
        </w:rPr>
        <w:t xml:space="preserve">        3.Отчет может быть рекомендован к принятию решения о его утверждении представительным </w:t>
      </w:r>
      <w:proofErr w:type="gramStart"/>
      <w:r w:rsidRPr="00734B93">
        <w:rPr>
          <w:sz w:val="24"/>
          <w:szCs w:val="24"/>
          <w:lang w:val="ru-RU"/>
        </w:rPr>
        <w:t xml:space="preserve">органом  </w:t>
      </w:r>
      <w:proofErr w:type="spellStart"/>
      <w:r w:rsidRPr="00734B93">
        <w:rPr>
          <w:sz w:val="24"/>
          <w:szCs w:val="24"/>
          <w:lang w:val="ru-RU"/>
        </w:rPr>
        <w:t>Непского</w:t>
      </w:r>
      <w:proofErr w:type="spellEnd"/>
      <w:proofErr w:type="gramEnd"/>
      <w:r w:rsidRPr="00734B93">
        <w:rPr>
          <w:sz w:val="24"/>
          <w:szCs w:val="24"/>
          <w:lang w:val="ru-RU"/>
        </w:rPr>
        <w:t xml:space="preserve"> сельского поселения. </w:t>
      </w:r>
    </w:p>
    <w:p w14:paraId="3519BD9C" w14:textId="77777777" w:rsidR="00734B93" w:rsidRPr="00734B93" w:rsidRDefault="00734B93" w:rsidP="00734B93">
      <w:pPr>
        <w:pStyle w:val="a3"/>
        <w:rPr>
          <w:lang w:val="ru-RU"/>
        </w:rPr>
      </w:pPr>
    </w:p>
    <w:p w14:paraId="7D7F1A16" w14:textId="040B6078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 xml:space="preserve"> </w:t>
      </w:r>
    </w:p>
    <w:p w14:paraId="28FC94C0" w14:textId="4377C3A3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>Председатель КСП МО</w:t>
      </w:r>
      <w:proofErr w:type="gramStart"/>
      <w:r w:rsidRPr="00734B93">
        <w:rPr>
          <w:lang w:val="ru-RU"/>
        </w:rPr>
        <w:t xml:space="preserve">   «</w:t>
      </w:r>
      <w:proofErr w:type="spellStart"/>
      <w:proofErr w:type="gramEnd"/>
      <w:r w:rsidRPr="00734B93">
        <w:rPr>
          <w:lang w:val="ru-RU"/>
        </w:rPr>
        <w:t>Катангский</w:t>
      </w:r>
      <w:proofErr w:type="spellEnd"/>
      <w:r w:rsidRPr="00734B93">
        <w:rPr>
          <w:lang w:val="ru-RU"/>
        </w:rPr>
        <w:t xml:space="preserve"> район»                                          Башмаков А.О.</w:t>
      </w:r>
    </w:p>
    <w:p w14:paraId="64992B3D" w14:textId="631CB9FF" w:rsidR="00734B93" w:rsidRPr="00734B93" w:rsidRDefault="00734B93" w:rsidP="00734B93">
      <w:pPr>
        <w:pStyle w:val="a3"/>
        <w:rPr>
          <w:lang w:val="ru-RU"/>
        </w:rPr>
      </w:pPr>
    </w:p>
    <w:p w14:paraId="6018489F" w14:textId="1EA6E590" w:rsidR="00734B93" w:rsidRPr="00734B93" w:rsidRDefault="00734B93" w:rsidP="00734B93">
      <w:pPr>
        <w:pStyle w:val="a3"/>
        <w:rPr>
          <w:lang w:val="ru-RU"/>
        </w:rPr>
      </w:pPr>
    </w:p>
    <w:p w14:paraId="03C18B13" w14:textId="33010F80" w:rsidR="00734B93" w:rsidRPr="00734B93" w:rsidRDefault="00734B93" w:rsidP="00734B93">
      <w:pPr>
        <w:pStyle w:val="a3"/>
        <w:rPr>
          <w:lang w:val="ru-RU"/>
        </w:rPr>
      </w:pPr>
    </w:p>
    <w:p w14:paraId="4ABC72CC" w14:textId="3A8CD905" w:rsidR="00734B93" w:rsidRPr="00734B93" w:rsidRDefault="00734B93" w:rsidP="00734B93">
      <w:pPr>
        <w:pStyle w:val="a3"/>
        <w:rPr>
          <w:lang w:val="ru-RU"/>
        </w:rPr>
      </w:pPr>
    </w:p>
    <w:p w14:paraId="486E77A6" w14:textId="50F0E52F" w:rsidR="00734B93" w:rsidRPr="00734B93" w:rsidRDefault="00734B93" w:rsidP="00734B93">
      <w:pPr>
        <w:pStyle w:val="a3"/>
        <w:rPr>
          <w:lang w:val="ru-RU"/>
        </w:rPr>
      </w:pPr>
    </w:p>
    <w:p w14:paraId="449519A9" w14:textId="27063D37" w:rsidR="00734B93" w:rsidRPr="00734B93" w:rsidRDefault="00734B93" w:rsidP="00734B93">
      <w:pPr>
        <w:pStyle w:val="a3"/>
        <w:rPr>
          <w:lang w:val="ru-RU"/>
        </w:rPr>
      </w:pPr>
    </w:p>
    <w:p w14:paraId="35673222" w14:textId="77777777" w:rsidR="00734B93" w:rsidRPr="00734B93" w:rsidRDefault="00734B93" w:rsidP="00734B93">
      <w:pPr>
        <w:pStyle w:val="a3"/>
        <w:rPr>
          <w:lang w:val="ru-RU"/>
        </w:rPr>
      </w:pPr>
    </w:p>
    <w:p w14:paraId="54829B49" w14:textId="77777777" w:rsidR="00734B93" w:rsidRPr="00734B93" w:rsidRDefault="00734B93" w:rsidP="00734B93">
      <w:pPr>
        <w:spacing w:after="0"/>
        <w:ind w:left="505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 xml:space="preserve">ЗАКЛЮЧЕНИЕ№2-вп </w:t>
      </w:r>
    </w:p>
    <w:p w14:paraId="318C0F78" w14:textId="77777777" w:rsidR="00734B93" w:rsidRPr="00734B93" w:rsidRDefault="00734B93" w:rsidP="00734B93">
      <w:pPr>
        <w:spacing w:before="2" w:after="0" w:line="275" w:lineRule="exact"/>
        <w:ind w:left="507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о результатах экспертно-аналитического мероприятия</w:t>
      </w:r>
    </w:p>
    <w:p w14:paraId="653A412A" w14:textId="77777777" w:rsidR="00734B93" w:rsidRPr="00734B93" w:rsidRDefault="00734B93" w:rsidP="00734B93">
      <w:pPr>
        <w:spacing w:after="0" w:line="242" w:lineRule="auto"/>
        <w:ind w:left="2542" w:right="1284" w:hanging="1383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«Внешняя проверка годового отчета об исполнении бюджета Преображенского муниципального образования за 2022 год».</w:t>
      </w:r>
    </w:p>
    <w:p w14:paraId="06E2C88B" w14:textId="77777777" w:rsidR="00734B93" w:rsidRPr="00734B93" w:rsidRDefault="00734B93" w:rsidP="00734B93">
      <w:pPr>
        <w:pStyle w:val="a3"/>
        <w:ind w:left="0"/>
        <w:jc w:val="center"/>
        <w:rPr>
          <w:b/>
          <w:lang w:val="ru-RU"/>
        </w:rPr>
      </w:pPr>
    </w:p>
    <w:p w14:paraId="45343FA2" w14:textId="77777777" w:rsidR="00734B93" w:rsidRPr="00734B93" w:rsidRDefault="00734B93" w:rsidP="00734B93">
      <w:pPr>
        <w:pStyle w:val="a3"/>
        <w:spacing w:before="2"/>
        <w:ind w:left="0"/>
        <w:jc w:val="center"/>
        <w:rPr>
          <w:b/>
          <w:sz w:val="23"/>
          <w:lang w:val="ru-RU"/>
        </w:rPr>
      </w:pPr>
    </w:p>
    <w:p w14:paraId="0079FA1B" w14:textId="77777777" w:rsidR="00734B93" w:rsidRPr="00734B93" w:rsidRDefault="00734B93" w:rsidP="00734B93">
      <w:pPr>
        <w:pStyle w:val="a3"/>
        <w:tabs>
          <w:tab w:val="left" w:pos="7375"/>
        </w:tabs>
        <w:ind w:left="199"/>
        <w:jc w:val="center"/>
        <w:rPr>
          <w:lang w:val="ru-RU"/>
        </w:rPr>
      </w:pPr>
      <w:r w:rsidRPr="00734B93">
        <w:rPr>
          <w:lang w:val="ru-RU"/>
        </w:rPr>
        <w:t xml:space="preserve">с. </w:t>
      </w:r>
      <w:proofErr w:type="spellStart"/>
      <w:r w:rsidRPr="00734B93">
        <w:rPr>
          <w:lang w:val="ru-RU"/>
        </w:rPr>
        <w:t>Ербогачен</w:t>
      </w:r>
      <w:proofErr w:type="spellEnd"/>
      <w:r w:rsidRPr="00734B93">
        <w:rPr>
          <w:lang w:val="ru-RU"/>
        </w:rPr>
        <w:tab/>
        <w:t xml:space="preserve"> 14.04.2023</w:t>
      </w:r>
      <w:r w:rsidRPr="00734B93">
        <w:rPr>
          <w:spacing w:val="18"/>
          <w:lang w:val="ru-RU"/>
        </w:rPr>
        <w:t xml:space="preserve"> </w:t>
      </w:r>
      <w:r w:rsidRPr="00734B93">
        <w:rPr>
          <w:lang w:val="ru-RU"/>
        </w:rPr>
        <w:t>г.</w:t>
      </w:r>
    </w:p>
    <w:p w14:paraId="627C7F86" w14:textId="77777777" w:rsidR="00734B93" w:rsidRPr="00734B93" w:rsidRDefault="00734B93" w:rsidP="00734B93">
      <w:pPr>
        <w:pStyle w:val="a3"/>
        <w:ind w:left="0"/>
        <w:jc w:val="left"/>
        <w:rPr>
          <w:lang w:val="ru-RU"/>
        </w:rPr>
      </w:pPr>
    </w:p>
    <w:p w14:paraId="5D352DD7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Настоящее заключение подготовлено приглашенным экспертом Контрольно-счетной палаты муниципального образования "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район"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Светлолобовой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О.И. по результатам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- аналитического мероприятия «Внешняя проверка годового отчета об исполнении бюджета Преображенского муниципального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образования  за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 2022 год».</w:t>
      </w:r>
    </w:p>
    <w:p w14:paraId="5C2C8791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При подготовке заключения использованы материалы акта № 2 от 06.04.2023 года, составленного по итогам внешней проверки приглашенным экспертом Контрольно-счетной палаты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Светлолобовой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О.И.</w:t>
      </w:r>
    </w:p>
    <w:p w14:paraId="3359A62F" w14:textId="77777777" w:rsidR="00734B93" w:rsidRPr="00734B93" w:rsidRDefault="00734B93" w:rsidP="00734B93">
      <w:pPr>
        <w:pStyle w:val="21"/>
        <w:spacing w:before="1"/>
        <w:ind w:left="2960" w:right="1284"/>
        <w:rPr>
          <w:b w:val="0"/>
          <w:lang w:val="ru-RU"/>
        </w:rPr>
      </w:pPr>
      <w:r w:rsidRPr="00734B93">
        <w:rPr>
          <w:b w:val="0"/>
          <w:lang w:val="ru-RU"/>
        </w:rPr>
        <w:t>Общие положения</w:t>
      </w:r>
    </w:p>
    <w:p w14:paraId="1149311E" w14:textId="77777777" w:rsidR="00734B93" w:rsidRPr="00734B93" w:rsidRDefault="00734B93" w:rsidP="00734B93">
      <w:pPr>
        <w:pStyle w:val="a3"/>
        <w:ind w:left="256" w:right="106" w:firstLine="835"/>
        <w:rPr>
          <w:lang w:val="ru-RU"/>
        </w:rPr>
      </w:pPr>
      <w:r w:rsidRPr="00734B93">
        <w:rPr>
          <w:lang w:val="ru-RU"/>
        </w:rPr>
        <w:t>В соответствии со статьей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проверке.</w:t>
      </w:r>
    </w:p>
    <w:p w14:paraId="3FEE0FC9" w14:textId="77777777" w:rsidR="00734B93" w:rsidRPr="00734B93" w:rsidRDefault="00734B93" w:rsidP="00734B93">
      <w:pPr>
        <w:pStyle w:val="a3"/>
        <w:ind w:left="256" w:right="111" w:firstLine="235"/>
        <w:rPr>
          <w:lang w:val="ru-RU"/>
        </w:rPr>
      </w:pPr>
      <w:r w:rsidRPr="00734B93">
        <w:rPr>
          <w:lang w:val="ru-RU"/>
        </w:rPr>
        <w:t>В ходе внешней проверки исследованы показатели доходной и расходной части местного бюджета за 2022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Преображенского муниципального образования, а также полноты и достоверности данных годового отчета.</w:t>
      </w:r>
    </w:p>
    <w:p w14:paraId="2AE05B3A" w14:textId="77777777" w:rsidR="00734B93" w:rsidRPr="00734B93" w:rsidRDefault="00734B93" w:rsidP="00734B93">
      <w:pPr>
        <w:pStyle w:val="a3"/>
        <w:spacing w:before="2"/>
        <w:ind w:left="400" w:right="103" w:firstLine="566"/>
        <w:rPr>
          <w:lang w:val="ru-RU"/>
        </w:rPr>
      </w:pPr>
      <w:r w:rsidRPr="00734B93">
        <w:rPr>
          <w:lang w:val="ru-RU"/>
        </w:rPr>
        <w:t xml:space="preserve">Законом Иркутской области от </w:t>
      </w:r>
      <w:proofErr w:type="gramStart"/>
      <w:r w:rsidRPr="00734B93">
        <w:rPr>
          <w:lang w:val="ru-RU"/>
        </w:rPr>
        <w:t>02.12.2004  г.</w:t>
      </w:r>
      <w:proofErr w:type="gramEnd"/>
      <w:r w:rsidRPr="00734B93">
        <w:rPr>
          <w:lang w:val="ru-RU"/>
        </w:rPr>
        <w:t xml:space="preserve"> № 74-ОЗ «О статусе и границах муниципальных образований </w:t>
      </w:r>
      <w:proofErr w:type="spellStart"/>
      <w:r w:rsidRPr="00734B93">
        <w:rPr>
          <w:lang w:val="ru-RU"/>
        </w:rPr>
        <w:t>Катангского</w:t>
      </w:r>
      <w:proofErr w:type="spellEnd"/>
      <w:r w:rsidRPr="00734B93">
        <w:rPr>
          <w:lang w:val="ru-RU"/>
        </w:rPr>
        <w:t xml:space="preserve"> района Иркутской области» Преображенское  муниципальное образование наделено статусом сельского поселения с административным центром в с. Преображенка (далее Преображенское МО, сельское поселение). В состав поселения входит 4 населенных пункта: с. Преображенка, с. Ерема, д. В-Калинино, д. </w:t>
      </w:r>
      <w:proofErr w:type="spellStart"/>
      <w:r w:rsidRPr="00734B93">
        <w:rPr>
          <w:lang w:val="ru-RU"/>
        </w:rPr>
        <w:t>Мога</w:t>
      </w:r>
      <w:proofErr w:type="spellEnd"/>
      <w:r w:rsidRPr="00734B93">
        <w:rPr>
          <w:lang w:val="ru-RU"/>
        </w:rPr>
        <w:t>.</w:t>
      </w:r>
    </w:p>
    <w:p w14:paraId="7C18854D" w14:textId="77777777" w:rsidR="00734B93" w:rsidRPr="00734B93" w:rsidRDefault="00734B93" w:rsidP="00734B93">
      <w:pPr>
        <w:pStyle w:val="a3"/>
        <w:spacing w:before="2"/>
        <w:ind w:left="256" w:right="112" w:firstLine="566"/>
        <w:rPr>
          <w:lang w:val="ru-RU"/>
        </w:rPr>
      </w:pPr>
      <w:r w:rsidRPr="00734B93">
        <w:rPr>
          <w:lang w:val="ru-RU"/>
        </w:rPr>
        <w:t>Структуру органов местного самоуправления составляют органы, обладающие собственными полномочиями по решению вопросов местного значения:</w:t>
      </w:r>
    </w:p>
    <w:p w14:paraId="53BED4E1" w14:textId="77777777" w:rsidR="00734B93" w:rsidRPr="00734B93" w:rsidRDefault="00734B93" w:rsidP="00734B93">
      <w:pPr>
        <w:pStyle w:val="a5"/>
        <w:numPr>
          <w:ilvl w:val="0"/>
          <w:numId w:val="4"/>
        </w:numPr>
        <w:tabs>
          <w:tab w:val="left" w:pos="968"/>
        </w:tabs>
        <w:spacing w:line="274" w:lineRule="exact"/>
        <w:ind w:hanging="144"/>
        <w:jc w:val="left"/>
        <w:rPr>
          <w:sz w:val="24"/>
          <w:lang w:val="ru-RU"/>
        </w:rPr>
      </w:pPr>
      <w:r w:rsidRPr="00734B93">
        <w:rPr>
          <w:spacing w:val="-3"/>
          <w:sz w:val="24"/>
          <w:lang w:val="ru-RU"/>
        </w:rPr>
        <w:t xml:space="preserve">Дума </w:t>
      </w:r>
      <w:proofErr w:type="gramStart"/>
      <w:r w:rsidRPr="00734B93">
        <w:rPr>
          <w:sz w:val="24"/>
          <w:lang w:val="ru-RU"/>
        </w:rPr>
        <w:t>Преображенского  муниципального</w:t>
      </w:r>
      <w:proofErr w:type="gramEnd"/>
      <w:r w:rsidRPr="00734B93">
        <w:rPr>
          <w:spacing w:val="-8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образования;</w:t>
      </w:r>
    </w:p>
    <w:p w14:paraId="5AF9A9F5" w14:textId="77777777" w:rsidR="00734B93" w:rsidRPr="00734B93" w:rsidRDefault="00734B93" w:rsidP="00734B93">
      <w:pPr>
        <w:pStyle w:val="a5"/>
        <w:numPr>
          <w:ilvl w:val="0"/>
          <w:numId w:val="4"/>
        </w:numPr>
        <w:tabs>
          <w:tab w:val="left" w:pos="968"/>
        </w:tabs>
        <w:spacing w:before="2" w:line="275" w:lineRule="exact"/>
        <w:ind w:hanging="144"/>
        <w:jc w:val="left"/>
        <w:rPr>
          <w:sz w:val="24"/>
          <w:lang w:val="ru-RU"/>
        </w:rPr>
      </w:pPr>
      <w:r w:rsidRPr="00734B93">
        <w:rPr>
          <w:sz w:val="24"/>
          <w:lang w:val="ru-RU"/>
        </w:rPr>
        <w:t>Глава Преображенского муниципального</w:t>
      </w:r>
      <w:r w:rsidRPr="00734B93">
        <w:rPr>
          <w:spacing w:val="-22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образования;</w:t>
      </w:r>
    </w:p>
    <w:p w14:paraId="36F9FD43" w14:textId="77777777" w:rsidR="00734B93" w:rsidRPr="00734B93" w:rsidRDefault="00734B93" w:rsidP="00734B93">
      <w:pPr>
        <w:pStyle w:val="a5"/>
        <w:numPr>
          <w:ilvl w:val="0"/>
          <w:numId w:val="4"/>
        </w:numPr>
        <w:tabs>
          <w:tab w:val="left" w:pos="968"/>
        </w:tabs>
        <w:spacing w:line="275" w:lineRule="exact"/>
        <w:ind w:hanging="144"/>
        <w:jc w:val="left"/>
        <w:rPr>
          <w:sz w:val="24"/>
        </w:rPr>
      </w:pPr>
      <w:r w:rsidRPr="00734B93">
        <w:rPr>
          <w:sz w:val="24"/>
          <w:lang w:val="ru-RU"/>
        </w:rPr>
        <w:t xml:space="preserve">администрация </w:t>
      </w:r>
      <w:proofErr w:type="gramStart"/>
      <w:r w:rsidRPr="00734B93">
        <w:rPr>
          <w:sz w:val="24"/>
          <w:lang w:val="ru-RU"/>
        </w:rPr>
        <w:t>Преображенского  муниципального</w:t>
      </w:r>
      <w:proofErr w:type="gramEnd"/>
      <w:r w:rsidRPr="00734B93">
        <w:rPr>
          <w:sz w:val="24"/>
          <w:lang w:val="ru-RU"/>
        </w:rPr>
        <w:t xml:space="preserve"> </w:t>
      </w:r>
      <w:r w:rsidRPr="00734B93">
        <w:rPr>
          <w:spacing w:val="-28"/>
          <w:sz w:val="24"/>
        </w:rPr>
        <w:t xml:space="preserve"> </w:t>
      </w:r>
      <w:proofErr w:type="spellStart"/>
      <w:r w:rsidRPr="00734B93">
        <w:rPr>
          <w:sz w:val="24"/>
        </w:rPr>
        <w:t>образования</w:t>
      </w:r>
      <w:proofErr w:type="spellEnd"/>
      <w:r w:rsidRPr="00734B93">
        <w:rPr>
          <w:sz w:val="24"/>
        </w:rPr>
        <w:t>.</w:t>
      </w:r>
    </w:p>
    <w:p w14:paraId="2F75C457" w14:textId="77777777" w:rsidR="00734B93" w:rsidRPr="00734B93" w:rsidRDefault="00734B93" w:rsidP="00734B93">
      <w:pPr>
        <w:pStyle w:val="a3"/>
        <w:spacing w:before="8" w:line="274" w:lineRule="exact"/>
        <w:ind w:left="256" w:right="106" w:firstLine="566"/>
        <w:rPr>
          <w:lang w:val="ru-RU"/>
        </w:rPr>
      </w:pPr>
      <w:r w:rsidRPr="00734B93">
        <w:rPr>
          <w:lang w:val="ru-RU"/>
        </w:rPr>
        <w:t>Дума Поселения не обладает правами юридического лица. Депутаты Думы Поселения осуществляют свои полномочия не на постоянной основе.</w:t>
      </w:r>
    </w:p>
    <w:p w14:paraId="53F9FEA4" w14:textId="77777777" w:rsidR="00734B93" w:rsidRPr="00734B93" w:rsidRDefault="00734B93" w:rsidP="00734B93">
      <w:pPr>
        <w:pStyle w:val="a3"/>
        <w:ind w:left="256" w:right="107" w:firstLine="566"/>
        <w:rPr>
          <w:lang w:val="ru-RU"/>
        </w:rPr>
      </w:pPr>
      <w:r w:rsidRPr="00734B93">
        <w:rPr>
          <w:lang w:val="ru-RU"/>
        </w:rPr>
        <w:t xml:space="preserve">Уставом установлено, что организационную деятельность Думы обеспечивает Глава поселения. Главой администрации Преображенского муниципального образования за проверяемый период является </w:t>
      </w:r>
      <w:proofErr w:type="spellStart"/>
      <w:r w:rsidRPr="00734B93">
        <w:rPr>
          <w:lang w:val="ru-RU"/>
        </w:rPr>
        <w:t>А.А.Свистунов</w:t>
      </w:r>
      <w:proofErr w:type="spellEnd"/>
      <w:r w:rsidRPr="00734B93">
        <w:rPr>
          <w:lang w:val="ru-RU"/>
        </w:rPr>
        <w:t xml:space="preserve">. </w:t>
      </w:r>
    </w:p>
    <w:p w14:paraId="38AACCE5" w14:textId="77777777" w:rsidR="00734B93" w:rsidRPr="00734B93" w:rsidRDefault="00734B93" w:rsidP="00734B93">
      <w:pPr>
        <w:pStyle w:val="21"/>
        <w:numPr>
          <w:ilvl w:val="0"/>
          <w:numId w:val="6"/>
        </w:numPr>
        <w:tabs>
          <w:tab w:val="left" w:pos="1740"/>
        </w:tabs>
        <w:spacing w:before="48"/>
        <w:rPr>
          <w:b w:val="0"/>
        </w:rPr>
      </w:pPr>
      <w:proofErr w:type="spellStart"/>
      <w:r w:rsidRPr="00734B93">
        <w:rPr>
          <w:b w:val="0"/>
        </w:rPr>
        <w:t>Основные</w:t>
      </w:r>
      <w:proofErr w:type="spellEnd"/>
      <w:r w:rsidRPr="00734B93">
        <w:rPr>
          <w:b w:val="0"/>
        </w:rPr>
        <w:t xml:space="preserve"> </w:t>
      </w:r>
      <w:proofErr w:type="spellStart"/>
      <w:proofErr w:type="gramStart"/>
      <w:r w:rsidRPr="00734B93">
        <w:rPr>
          <w:b w:val="0"/>
        </w:rPr>
        <w:t>характеристики</w:t>
      </w:r>
      <w:proofErr w:type="spellEnd"/>
      <w:r w:rsidRPr="00734B93">
        <w:rPr>
          <w:b w:val="0"/>
        </w:rPr>
        <w:t xml:space="preserve">  </w:t>
      </w:r>
      <w:proofErr w:type="spellStart"/>
      <w:r w:rsidRPr="00734B93">
        <w:rPr>
          <w:b w:val="0"/>
        </w:rPr>
        <w:t>местного</w:t>
      </w:r>
      <w:proofErr w:type="spellEnd"/>
      <w:proofErr w:type="gramEnd"/>
      <w:r w:rsidRPr="00734B93">
        <w:rPr>
          <w:b w:val="0"/>
          <w:spacing w:val="-22"/>
        </w:rPr>
        <w:t xml:space="preserve"> </w:t>
      </w:r>
      <w:proofErr w:type="spellStart"/>
      <w:r w:rsidRPr="00734B93">
        <w:rPr>
          <w:b w:val="0"/>
        </w:rPr>
        <w:t>бюджета</w:t>
      </w:r>
      <w:proofErr w:type="spellEnd"/>
    </w:p>
    <w:p w14:paraId="0B833593" w14:textId="77777777" w:rsidR="00734B93" w:rsidRPr="00734B93" w:rsidRDefault="00734B93" w:rsidP="00734B93">
      <w:pPr>
        <w:spacing w:before="2"/>
        <w:ind w:left="116" w:right="108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Бюджет Преображенского </w:t>
      </w:r>
      <w:proofErr w:type="gramStart"/>
      <w:r w:rsidRPr="00734B93">
        <w:rPr>
          <w:rFonts w:ascii="Times New Roman" w:hAnsi="Times New Roman" w:cs="Times New Roman"/>
          <w:sz w:val="24"/>
        </w:rPr>
        <w:t>МО  на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 2022 г. утвержден по доходам в сумме  50599,6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  <w:r w:rsidRPr="00734B93">
        <w:rPr>
          <w:rFonts w:ascii="Times New Roman" w:hAnsi="Times New Roman" w:cs="Times New Roman"/>
          <w:spacing w:val="52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(в том числе межбюджетные трансферты, получаемые из других бюджетов бюджетной системой РФ в сумме  537,7 тыс. руб.), по расходам в сумме  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95256,9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</w:p>
    <w:p w14:paraId="43AB0DB6" w14:textId="77777777" w:rsidR="00734B93" w:rsidRPr="00734B93" w:rsidRDefault="00734B93" w:rsidP="00734B93">
      <w:pPr>
        <w:pStyle w:val="a3"/>
        <w:ind w:right="107" w:firstLine="566"/>
        <w:rPr>
          <w:lang w:val="ru-RU"/>
        </w:rPr>
      </w:pPr>
      <w:r w:rsidRPr="00734B93">
        <w:rPr>
          <w:lang w:val="ru-RU"/>
        </w:rPr>
        <w:t xml:space="preserve">Дефицит бюджета утвержден в </w:t>
      </w:r>
      <w:proofErr w:type="gramStart"/>
      <w:r w:rsidRPr="00734B93">
        <w:rPr>
          <w:lang w:val="ru-RU"/>
        </w:rPr>
        <w:t>сумме  44657</w:t>
      </w:r>
      <w:proofErr w:type="gramEnd"/>
      <w:r w:rsidRPr="00734B93">
        <w:rPr>
          <w:lang w:val="ru-RU"/>
        </w:rPr>
        <w:t xml:space="preserve">,3 тыс. руб. Источником финансирования дефицита бюджета является изменение остатков средств на счетах бюджета (на 01.01.2022 г.) в сумме 44657,3 тыс. </w:t>
      </w:r>
      <w:r w:rsidRPr="00734B93">
        <w:rPr>
          <w:spacing w:val="-3"/>
          <w:lang w:val="ru-RU"/>
        </w:rPr>
        <w:t xml:space="preserve">руб. </w:t>
      </w:r>
    </w:p>
    <w:p w14:paraId="1439D9A2" w14:textId="77777777" w:rsidR="00734B93" w:rsidRPr="00734B93" w:rsidRDefault="00734B93" w:rsidP="00734B93">
      <w:pPr>
        <w:spacing w:before="3"/>
        <w:ind w:left="116" w:right="99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lastRenderedPageBreak/>
        <w:t xml:space="preserve">Фактическое поступление по доходам </w:t>
      </w:r>
      <w:proofErr w:type="gramStart"/>
      <w:r w:rsidRPr="00734B93">
        <w:rPr>
          <w:rFonts w:ascii="Times New Roman" w:hAnsi="Times New Roman" w:cs="Times New Roman"/>
          <w:sz w:val="24"/>
        </w:rPr>
        <w:t>составило  48020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,6 тыс. руб. Исполнение расходной части бюджета составляет 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35958,6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тыс. руб. Профицит бюджета поселения составил   12062,0 тыс. руб. </w:t>
      </w:r>
    </w:p>
    <w:p w14:paraId="0A5EDF84" w14:textId="77777777" w:rsidR="00734B93" w:rsidRPr="00734B93" w:rsidRDefault="00734B93" w:rsidP="00734B93">
      <w:pPr>
        <w:pStyle w:val="a3"/>
        <w:spacing w:before="2"/>
        <w:ind w:right="107" w:firstLine="682"/>
        <w:rPr>
          <w:lang w:val="ru-RU"/>
        </w:rPr>
      </w:pPr>
      <w:r w:rsidRPr="00734B93">
        <w:rPr>
          <w:lang w:val="ru-RU"/>
        </w:rPr>
        <w:t xml:space="preserve">Остаток денежных средств на счете муниципального образования по состоянию на </w:t>
      </w:r>
      <w:proofErr w:type="gramStart"/>
      <w:r w:rsidRPr="00734B93">
        <w:rPr>
          <w:lang w:val="ru-RU"/>
        </w:rPr>
        <w:t>01.01.2023  года</w:t>
      </w:r>
      <w:proofErr w:type="gramEnd"/>
      <w:r w:rsidRPr="00734B93">
        <w:rPr>
          <w:lang w:val="ru-RU"/>
        </w:rPr>
        <w:t xml:space="preserve"> составляет  56719,2 тыс. руб.</w:t>
      </w:r>
    </w:p>
    <w:p w14:paraId="74B17F40" w14:textId="77777777" w:rsidR="00734B93" w:rsidRPr="00734B93" w:rsidRDefault="00734B93" w:rsidP="00734B93">
      <w:pPr>
        <w:pStyle w:val="21"/>
        <w:numPr>
          <w:ilvl w:val="0"/>
          <w:numId w:val="6"/>
        </w:numPr>
        <w:tabs>
          <w:tab w:val="left" w:pos="2235"/>
        </w:tabs>
        <w:spacing w:before="1"/>
        <w:rPr>
          <w:b w:val="0"/>
          <w:lang w:val="ru-RU"/>
        </w:rPr>
      </w:pPr>
      <w:r w:rsidRPr="00734B93">
        <w:rPr>
          <w:b w:val="0"/>
          <w:lang w:val="ru-RU"/>
        </w:rPr>
        <w:t>Доходы бюджета Преображенского МО за 2022</w:t>
      </w:r>
      <w:r w:rsidRPr="00734B93">
        <w:rPr>
          <w:b w:val="0"/>
          <w:spacing w:val="-7"/>
          <w:lang w:val="ru-RU"/>
        </w:rPr>
        <w:t xml:space="preserve"> </w:t>
      </w:r>
      <w:r w:rsidRPr="00734B93">
        <w:rPr>
          <w:b w:val="0"/>
          <w:lang w:val="ru-RU"/>
        </w:rPr>
        <w:t>год</w:t>
      </w:r>
    </w:p>
    <w:p w14:paraId="586BB236" w14:textId="77777777" w:rsidR="00734B93" w:rsidRPr="00734B93" w:rsidRDefault="00734B93" w:rsidP="00734B93">
      <w:pPr>
        <w:spacing w:before="4" w:line="274" w:lineRule="exact"/>
        <w:ind w:left="116" w:right="106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Фактическое исполнение бюджета за 2022 год по доходам составило   48020,6 тыс. руб., что </w:t>
      </w:r>
      <w:proofErr w:type="gramStart"/>
      <w:r w:rsidRPr="00734B93">
        <w:rPr>
          <w:rFonts w:ascii="Times New Roman" w:hAnsi="Times New Roman" w:cs="Times New Roman"/>
          <w:sz w:val="24"/>
        </w:rPr>
        <w:t>составляет  94</w:t>
      </w:r>
      <w:proofErr w:type="gramEnd"/>
      <w:r w:rsidRPr="00734B93">
        <w:rPr>
          <w:rFonts w:ascii="Times New Roman" w:hAnsi="Times New Roman" w:cs="Times New Roman"/>
          <w:sz w:val="24"/>
        </w:rPr>
        <w:t>,9 % от плановых показателей.</w:t>
      </w:r>
    </w:p>
    <w:p w14:paraId="36A0941D" w14:textId="77777777" w:rsidR="00734B93" w:rsidRPr="00734B93" w:rsidRDefault="00734B93" w:rsidP="00734B93">
      <w:pPr>
        <w:pStyle w:val="a3"/>
        <w:ind w:right="110" w:firstLine="566"/>
        <w:rPr>
          <w:lang w:val="ru-RU"/>
        </w:rPr>
      </w:pPr>
      <w:r w:rsidRPr="00734B93">
        <w:rPr>
          <w:lang w:val="ru-RU"/>
        </w:rPr>
        <w:t xml:space="preserve">По сравнению </w:t>
      </w:r>
      <w:proofErr w:type="gramStart"/>
      <w:r w:rsidRPr="00734B93">
        <w:rPr>
          <w:lang w:val="ru-RU"/>
        </w:rPr>
        <w:t>с  2021</w:t>
      </w:r>
      <w:proofErr w:type="gramEnd"/>
      <w:r w:rsidRPr="00734B93">
        <w:rPr>
          <w:lang w:val="ru-RU"/>
        </w:rPr>
        <w:t xml:space="preserve">  годом  доходы  бюджета  увеличились  на 7884,5 тыс. рублей  или на 19,6 %,  налоговые и неналоговые доходы увеличились  на 9496,6  тыс. руб. или на 25,0 %, безвозмездные поступления уменьшились на  1612,1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>или на 75,0</w:t>
      </w:r>
      <w:r w:rsidRPr="00734B93">
        <w:rPr>
          <w:spacing w:val="-7"/>
          <w:lang w:val="ru-RU"/>
        </w:rPr>
        <w:t xml:space="preserve"> </w:t>
      </w:r>
      <w:r w:rsidRPr="00734B93">
        <w:rPr>
          <w:lang w:val="ru-RU"/>
        </w:rPr>
        <w:t>%.</w:t>
      </w:r>
    </w:p>
    <w:p w14:paraId="495EF5D9" w14:textId="77777777" w:rsidR="00734B93" w:rsidRPr="00734B93" w:rsidRDefault="00734B93" w:rsidP="00734B93">
      <w:pPr>
        <w:pStyle w:val="a3"/>
        <w:spacing w:line="242" w:lineRule="auto"/>
        <w:ind w:right="112" w:firstLine="566"/>
        <w:rPr>
          <w:lang w:val="ru-RU"/>
        </w:rPr>
      </w:pPr>
      <w:r w:rsidRPr="00734B93">
        <w:rPr>
          <w:lang w:val="ru-RU"/>
        </w:rPr>
        <w:t xml:space="preserve">В структуре общих доходов бюджета за 2022 г. удельный вес собственных доходов </w:t>
      </w:r>
      <w:proofErr w:type="gramStart"/>
      <w:r w:rsidRPr="00734B93">
        <w:rPr>
          <w:lang w:val="ru-RU"/>
        </w:rPr>
        <w:t>составляет  98</w:t>
      </w:r>
      <w:proofErr w:type="gramEnd"/>
      <w:r w:rsidRPr="00734B93">
        <w:rPr>
          <w:lang w:val="ru-RU"/>
        </w:rPr>
        <w:t>,9 %   (в 2021 году – 94,6%).</w:t>
      </w:r>
    </w:p>
    <w:p w14:paraId="5B0A7373" w14:textId="77777777" w:rsidR="00734B93" w:rsidRPr="00734B93" w:rsidRDefault="00734B93" w:rsidP="00734B93">
      <w:pPr>
        <w:pStyle w:val="a3"/>
        <w:spacing w:line="242" w:lineRule="auto"/>
        <w:ind w:right="107" w:firstLine="566"/>
        <w:rPr>
          <w:lang w:val="ru-RU"/>
        </w:rPr>
      </w:pPr>
      <w:r w:rsidRPr="00734B93">
        <w:rPr>
          <w:lang w:val="ru-RU"/>
        </w:rPr>
        <w:t>Исполнение доходной части бюджета сельского поселения за 2022 год представлено в таблице № 1.</w:t>
      </w:r>
    </w:p>
    <w:p w14:paraId="3AFBF904" w14:textId="77777777" w:rsidR="00734B93" w:rsidRPr="00734B93" w:rsidRDefault="00734B93" w:rsidP="00734B93">
      <w:pPr>
        <w:pStyle w:val="a3"/>
        <w:spacing w:line="271" w:lineRule="exact"/>
        <w:ind w:left="0" w:right="108"/>
        <w:jc w:val="right"/>
      </w:pPr>
      <w:proofErr w:type="spellStart"/>
      <w:r w:rsidRPr="00734B93">
        <w:t>Таблица</w:t>
      </w:r>
      <w:proofErr w:type="spellEnd"/>
      <w:r w:rsidRPr="00734B93">
        <w:t xml:space="preserve"> № 1 (</w:t>
      </w:r>
      <w:proofErr w:type="spellStart"/>
      <w:r w:rsidRPr="00734B93">
        <w:t>тыс</w:t>
      </w:r>
      <w:proofErr w:type="spellEnd"/>
      <w:r w:rsidRPr="00734B93">
        <w:t xml:space="preserve">. </w:t>
      </w:r>
      <w:proofErr w:type="spellStart"/>
      <w:r w:rsidRPr="00734B93">
        <w:t>руб</w:t>
      </w:r>
      <w:proofErr w:type="spellEnd"/>
      <w:r w:rsidRPr="00734B93">
        <w:t>.)</w:t>
      </w:r>
    </w:p>
    <w:p w14:paraId="6F8CDA0E" w14:textId="77777777" w:rsidR="00734B93" w:rsidRPr="00734B93" w:rsidRDefault="00734B93" w:rsidP="00734B93">
      <w:pPr>
        <w:spacing w:line="271" w:lineRule="exact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9953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107"/>
        <w:gridCol w:w="30"/>
        <w:gridCol w:w="1422"/>
        <w:gridCol w:w="30"/>
        <w:gridCol w:w="1559"/>
        <w:gridCol w:w="1823"/>
      </w:tblGrid>
      <w:tr w:rsidR="00734B93" w:rsidRPr="00734B93" w14:paraId="3BC89601" w14:textId="77777777" w:rsidTr="00BE08FD">
        <w:trPr>
          <w:trHeight w:hRule="exact" w:val="763"/>
        </w:trPr>
        <w:tc>
          <w:tcPr>
            <w:tcW w:w="2982" w:type="dxa"/>
          </w:tcPr>
          <w:p w14:paraId="09962F7E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14:paraId="61A8B788" w14:textId="77777777" w:rsidR="00734B93" w:rsidRPr="00734B93" w:rsidRDefault="00734B93" w:rsidP="00BE08FD">
            <w:pPr>
              <w:pStyle w:val="TableParagraph"/>
              <w:spacing w:line="240" w:lineRule="auto"/>
              <w:ind w:left="307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Утвержденные бюджетные назначения</w:t>
            </w:r>
          </w:p>
        </w:tc>
        <w:tc>
          <w:tcPr>
            <w:tcW w:w="30" w:type="dxa"/>
          </w:tcPr>
          <w:p w14:paraId="2095D68B" w14:textId="77777777" w:rsidR="00734B93" w:rsidRPr="00734B93" w:rsidRDefault="00734B93" w:rsidP="00BE08FD">
            <w:pPr>
              <w:pStyle w:val="TableParagraph"/>
              <w:spacing w:line="240" w:lineRule="auto"/>
              <w:ind w:left="46" w:right="42"/>
              <w:rPr>
                <w:sz w:val="20"/>
              </w:rPr>
            </w:pPr>
          </w:p>
        </w:tc>
        <w:tc>
          <w:tcPr>
            <w:tcW w:w="1422" w:type="dxa"/>
          </w:tcPr>
          <w:p w14:paraId="2F5448D2" w14:textId="77777777" w:rsidR="00734B93" w:rsidRPr="00734B93" w:rsidRDefault="00734B93" w:rsidP="00BE08FD">
            <w:pPr>
              <w:pStyle w:val="TableParagraph"/>
              <w:spacing w:line="240" w:lineRule="auto"/>
              <w:ind w:left="223" w:right="2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Исполнено</w:t>
            </w:r>
          </w:p>
        </w:tc>
        <w:tc>
          <w:tcPr>
            <w:tcW w:w="30" w:type="dxa"/>
          </w:tcPr>
          <w:p w14:paraId="4F7A6E37" w14:textId="77777777" w:rsidR="00734B93" w:rsidRPr="00734B93" w:rsidRDefault="00734B93" w:rsidP="00BE08FD">
            <w:pPr>
              <w:pStyle w:val="TableParagraph"/>
              <w:spacing w:line="240" w:lineRule="auto"/>
              <w:ind w:left="98" w:right="96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26E30A3A" w14:textId="77777777" w:rsidR="00734B93" w:rsidRPr="00734B93" w:rsidRDefault="00734B93" w:rsidP="00BE08FD">
            <w:pPr>
              <w:pStyle w:val="TableParagraph"/>
              <w:spacing w:line="240" w:lineRule="auto"/>
              <w:ind w:left="21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Неисполненные назначения</w:t>
            </w:r>
          </w:p>
        </w:tc>
        <w:tc>
          <w:tcPr>
            <w:tcW w:w="1823" w:type="dxa"/>
          </w:tcPr>
          <w:p w14:paraId="6F0C092A" w14:textId="77777777" w:rsidR="00734B93" w:rsidRPr="00734B93" w:rsidRDefault="00734B93" w:rsidP="00BE08FD">
            <w:pPr>
              <w:pStyle w:val="TableParagraph"/>
              <w:spacing w:line="240" w:lineRule="auto"/>
              <w:ind w:left="100" w:right="59" w:hanging="34"/>
              <w:jc w:val="both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% исполнения бюджета к плану года</w:t>
            </w:r>
          </w:p>
        </w:tc>
      </w:tr>
      <w:tr w:rsidR="00734B93" w:rsidRPr="00734B93" w14:paraId="3E4AEF6C" w14:textId="77777777" w:rsidTr="00BE08FD">
        <w:trPr>
          <w:trHeight w:hRule="exact" w:val="471"/>
        </w:trPr>
        <w:tc>
          <w:tcPr>
            <w:tcW w:w="2982" w:type="dxa"/>
          </w:tcPr>
          <w:p w14:paraId="192F870C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Доходы местного бюджета, в</w:t>
            </w:r>
          </w:p>
          <w:p w14:paraId="4F5C934D" w14:textId="77777777" w:rsidR="00734B93" w:rsidRPr="00734B93" w:rsidRDefault="00734B93" w:rsidP="00BE08FD">
            <w:pPr>
              <w:pStyle w:val="TableParagraph"/>
              <w:spacing w:before="1" w:line="240" w:lineRule="auto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т.ч.</w:t>
            </w:r>
          </w:p>
        </w:tc>
        <w:tc>
          <w:tcPr>
            <w:tcW w:w="2107" w:type="dxa"/>
          </w:tcPr>
          <w:p w14:paraId="2D8BD6CD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50061,9</w:t>
            </w:r>
          </w:p>
        </w:tc>
        <w:tc>
          <w:tcPr>
            <w:tcW w:w="30" w:type="dxa"/>
          </w:tcPr>
          <w:p w14:paraId="68BC4A8A" w14:textId="77777777" w:rsidR="00734B93" w:rsidRPr="00734B93" w:rsidRDefault="00734B93" w:rsidP="00BE08FD">
            <w:pPr>
              <w:pStyle w:val="TableParagraph"/>
              <w:spacing w:line="217" w:lineRule="exact"/>
              <w:ind w:left="43" w:right="43"/>
              <w:rPr>
                <w:sz w:val="20"/>
                <w:lang w:val="ru-RU"/>
              </w:rPr>
            </w:pPr>
          </w:p>
        </w:tc>
        <w:tc>
          <w:tcPr>
            <w:tcW w:w="1422" w:type="dxa"/>
          </w:tcPr>
          <w:p w14:paraId="1A8488B2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47482,9</w:t>
            </w:r>
          </w:p>
        </w:tc>
        <w:tc>
          <w:tcPr>
            <w:tcW w:w="30" w:type="dxa"/>
          </w:tcPr>
          <w:p w14:paraId="697CD21A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74952D8C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2579,0</w:t>
            </w:r>
          </w:p>
        </w:tc>
        <w:tc>
          <w:tcPr>
            <w:tcW w:w="1823" w:type="dxa"/>
          </w:tcPr>
          <w:p w14:paraId="1A01489A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94,8</w:t>
            </w:r>
          </w:p>
        </w:tc>
      </w:tr>
      <w:tr w:rsidR="00734B93" w:rsidRPr="00734B93" w14:paraId="2906C78D" w14:textId="77777777" w:rsidTr="00BE08FD">
        <w:trPr>
          <w:trHeight w:hRule="exact" w:val="240"/>
        </w:trPr>
        <w:tc>
          <w:tcPr>
            <w:tcW w:w="2982" w:type="dxa"/>
          </w:tcPr>
          <w:p w14:paraId="5BCFD3E8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Налоговые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доходы</w:t>
            </w:r>
            <w:proofErr w:type="spellEnd"/>
            <w:r w:rsidRPr="00734B93">
              <w:rPr>
                <w:sz w:val="20"/>
              </w:rPr>
              <w:t xml:space="preserve">, </w:t>
            </w:r>
            <w:proofErr w:type="spellStart"/>
            <w:r w:rsidRPr="00734B93">
              <w:rPr>
                <w:sz w:val="20"/>
              </w:rPr>
              <w:t>из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них</w:t>
            </w:r>
            <w:proofErr w:type="spellEnd"/>
            <w:r w:rsidRPr="00734B93">
              <w:rPr>
                <w:sz w:val="20"/>
              </w:rPr>
              <w:t>:</w:t>
            </w:r>
          </w:p>
        </w:tc>
        <w:tc>
          <w:tcPr>
            <w:tcW w:w="2107" w:type="dxa"/>
          </w:tcPr>
          <w:p w14:paraId="4F0144AC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43248,6</w:t>
            </w:r>
          </w:p>
        </w:tc>
        <w:tc>
          <w:tcPr>
            <w:tcW w:w="30" w:type="dxa"/>
          </w:tcPr>
          <w:p w14:paraId="7EB448B5" w14:textId="77777777" w:rsidR="00734B93" w:rsidRPr="00734B93" w:rsidRDefault="00734B93" w:rsidP="00BE08FD">
            <w:pPr>
              <w:pStyle w:val="TableParagraph"/>
              <w:spacing w:line="217" w:lineRule="exact"/>
              <w:ind w:left="40" w:right="43"/>
              <w:rPr>
                <w:sz w:val="20"/>
              </w:rPr>
            </w:pPr>
          </w:p>
        </w:tc>
        <w:tc>
          <w:tcPr>
            <w:tcW w:w="1422" w:type="dxa"/>
          </w:tcPr>
          <w:p w14:paraId="655639DE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42599,1</w:t>
            </w:r>
          </w:p>
        </w:tc>
        <w:tc>
          <w:tcPr>
            <w:tcW w:w="30" w:type="dxa"/>
          </w:tcPr>
          <w:p w14:paraId="37F6EC11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sz w:val="20"/>
              </w:rPr>
            </w:pPr>
          </w:p>
        </w:tc>
        <w:tc>
          <w:tcPr>
            <w:tcW w:w="1559" w:type="dxa"/>
          </w:tcPr>
          <w:p w14:paraId="16CB09AA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649,5</w:t>
            </w:r>
          </w:p>
        </w:tc>
        <w:tc>
          <w:tcPr>
            <w:tcW w:w="1823" w:type="dxa"/>
          </w:tcPr>
          <w:p w14:paraId="063E8F29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98,5</w:t>
            </w:r>
          </w:p>
        </w:tc>
      </w:tr>
      <w:tr w:rsidR="00734B93" w:rsidRPr="00734B93" w14:paraId="05BB4DD2" w14:textId="77777777" w:rsidTr="00BE08FD">
        <w:trPr>
          <w:trHeight w:hRule="exact" w:val="470"/>
        </w:trPr>
        <w:tc>
          <w:tcPr>
            <w:tcW w:w="2982" w:type="dxa"/>
          </w:tcPr>
          <w:p w14:paraId="042233C8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Налог на доходы физических</w:t>
            </w:r>
          </w:p>
          <w:p w14:paraId="2F29450B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лиц</w:t>
            </w:r>
          </w:p>
        </w:tc>
        <w:tc>
          <w:tcPr>
            <w:tcW w:w="2107" w:type="dxa"/>
          </w:tcPr>
          <w:p w14:paraId="5D4A721D" w14:textId="77777777" w:rsidR="00734B93" w:rsidRPr="00734B93" w:rsidRDefault="00734B93" w:rsidP="00BE08FD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42000,0</w:t>
            </w:r>
          </w:p>
        </w:tc>
        <w:tc>
          <w:tcPr>
            <w:tcW w:w="30" w:type="dxa"/>
          </w:tcPr>
          <w:p w14:paraId="0C08A871" w14:textId="77777777" w:rsidR="00734B93" w:rsidRPr="00734B93" w:rsidRDefault="00734B93" w:rsidP="00BE08FD">
            <w:pPr>
              <w:pStyle w:val="TableParagraph"/>
              <w:ind w:left="40" w:right="43"/>
              <w:rPr>
                <w:sz w:val="20"/>
                <w:lang w:val="ru-RU"/>
              </w:rPr>
            </w:pPr>
          </w:p>
        </w:tc>
        <w:tc>
          <w:tcPr>
            <w:tcW w:w="1422" w:type="dxa"/>
          </w:tcPr>
          <w:p w14:paraId="4332ABBA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41309,3</w:t>
            </w:r>
          </w:p>
        </w:tc>
        <w:tc>
          <w:tcPr>
            <w:tcW w:w="30" w:type="dxa"/>
          </w:tcPr>
          <w:p w14:paraId="09F2CCA6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14:paraId="42A1BA1F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690,7</w:t>
            </w:r>
          </w:p>
        </w:tc>
        <w:tc>
          <w:tcPr>
            <w:tcW w:w="1823" w:type="dxa"/>
          </w:tcPr>
          <w:p w14:paraId="516E0B7B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98,3</w:t>
            </w:r>
          </w:p>
        </w:tc>
      </w:tr>
      <w:tr w:rsidR="00734B93" w:rsidRPr="00734B93" w14:paraId="797DA931" w14:textId="77777777" w:rsidTr="00BE08FD">
        <w:trPr>
          <w:trHeight w:hRule="exact" w:val="470"/>
        </w:trPr>
        <w:tc>
          <w:tcPr>
            <w:tcW w:w="2982" w:type="dxa"/>
          </w:tcPr>
          <w:p w14:paraId="7DA5267C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Акцизы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подакцизным</w:t>
            </w:r>
            <w:proofErr w:type="spellEnd"/>
          </w:p>
          <w:p w14:paraId="43C261E7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товарам</w:t>
            </w:r>
            <w:proofErr w:type="spellEnd"/>
          </w:p>
        </w:tc>
        <w:tc>
          <w:tcPr>
            <w:tcW w:w="2107" w:type="dxa"/>
          </w:tcPr>
          <w:p w14:paraId="1332A254" w14:textId="77777777" w:rsidR="00734B93" w:rsidRPr="00734B93" w:rsidRDefault="00734B93" w:rsidP="00BE08FD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1208,1</w:t>
            </w:r>
          </w:p>
        </w:tc>
        <w:tc>
          <w:tcPr>
            <w:tcW w:w="30" w:type="dxa"/>
          </w:tcPr>
          <w:p w14:paraId="188A27F7" w14:textId="77777777" w:rsidR="00734B93" w:rsidRPr="00734B93" w:rsidRDefault="00734B93" w:rsidP="00BE08FD">
            <w:pPr>
              <w:pStyle w:val="TableParagraph"/>
              <w:ind w:left="40" w:right="43"/>
              <w:rPr>
                <w:sz w:val="20"/>
              </w:rPr>
            </w:pPr>
          </w:p>
        </w:tc>
        <w:tc>
          <w:tcPr>
            <w:tcW w:w="1422" w:type="dxa"/>
          </w:tcPr>
          <w:p w14:paraId="072BF218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1257,3</w:t>
            </w:r>
          </w:p>
        </w:tc>
        <w:tc>
          <w:tcPr>
            <w:tcW w:w="30" w:type="dxa"/>
          </w:tcPr>
          <w:p w14:paraId="3BF34182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</w:rPr>
            </w:pPr>
          </w:p>
        </w:tc>
        <w:tc>
          <w:tcPr>
            <w:tcW w:w="1559" w:type="dxa"/>
          </w:tcPr>
          <w:p w14:paraId="7E24FA4E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-49,2</w:t>
            </w:r>
          </w:p>
        </w:tc>
        <w:tc>
          <w:tcPr>
            <w:tcW w:w="1823" w:type="dxa"/>
          </w:tcPr>
          <w:p w14:paraId="6BA3799F" w14:textId="77777777" w:rsidR="00734B93" w:rsidRPr="00734B93" w:rsidRDefault="00734B93" w:rsidP="00BE08FD">
            <w:pPr>
              <w:pStyle w:val="TableParagraph"/>
              <w:ind w:right="382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104,1</w:t>
            </w:r>
          </w:p>
        </w:tc>
      </w:tr>
      <w:tr w:rsidR="00734B93" w:rsidRPr="00734B93" w14:paraId="2ADD62B7" w14:textId="77777777" w:rsidTr="00BE08FD">
        <w:trPr>
          <w:trHeight w:hRule="exact" w:val="240"/>
        </w:trPr>
        <w:tc>
          <w:tcPr>
            <w:tcW w:w="2982" w:type="dxa"/>
          </w:tcPr>
          <w:p w14:paraId="64D0B44F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Налоги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на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имущество</w:t>
            </w:r>
            <w:proofErr w:type="spellEnd"/>
          </w:p>
        </w:tc>
        <w:tc>
          <w:tcPr>
            <w:tcW w:w="2107" w:type="dxa"/>
          </w:tcPr>
          <w:p w14:paraId="35A2301D" w14:textId="77777777" w:rsidR="00734B93" w:rsidRPr="00734B93" w:rsidRDefault="00734B93" w:rsidP="00BE08FD">
            <w:pPr>
              <w:pStyle w:val="TableParagraph"/>
              <w:ind w:right="3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40,5</w:t>
            </w:r>
          </w:p>
        </w:tc>
        <w:tc>
          <w:tcPr>
            <w:tcW w:w="30" w:type="dxa"/>
          </w:tcPr>
          <w:p w14:paraId="2A1C9437" w14:textId="77777777" w:rsidR="00734B93" w:rsidRPr="00734B93" w:rsidRDefault="00734B93" w:rsidP="00BE08FD">
            <w:pPr>
              <w:pStyle w:val="TableParagraph"/>
              <w:ind w:left="34" w:right="43"/>
              <w:rPr>
                <w:sz w:val="20"/>
              </w:rPr>
            </w:pPr>
          </w:p>
        </w:tc>
        <w:tc>
          <w:tcPr>
            <w:tcW w:w="1422" w:type="dxa"/>
          </w:tcPr>
          <w:p w14:paraId="256EC6FE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32,5</w:t>
            </w:r>
          </w:p>
        </w:tc>
        <w:tc>
          <w:tcPr>
            <w:tcW w:w="30" w:type="dxa"/>
          </w:tcPr>
          <w:p w14:paraId="25D4BCEA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</w:rPr>
            </w:pPr>
          </w:p>
        </w:tc>
        <w:tc>
          <w:tcPr>
            <w:tcW w:w="1559" w:type="dxa"/>
          </w:tcPr>
          <w:p w14:paraId="6D603126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8,0</w:t>
            </w:r>
          </w:p>
        </w:tc>
        <w:tc>
          <w:tcPr>
            <w:tcW w:w="1823" w:type="dxa"/>
          </w:tcPr>
          <w:p w14:paraId="1E4A7E56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80,2</w:t>
            </w:r>
          </w:p>
        </w:tc>
      </w:tr>
      <w:tr w:rsidR="00734B93" w:rsidRPr="00734B93" w14:paraId="32BBAACC" w14:textId="77777777" w:rsidTr="00BE08FD">
        <w:trPr>
          <w:trHeight w:hRule="exact" w:val="466"/>
        </w:trPr>
        <w:tc>
          <w:tcPr>
            <w:tcW w:w="2982" w:type="dxa"/>
          </w:tcPr>
          <w:p w14:paraId="0A20C62C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- налог на имущество</w:t>
            </w:r>
          </w:p>
          <w:p w14:paraId="265F4899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gramStart"/>
            <w:r w:rsidRPr="00734B93">
              <w:rPr>
                <w:sz w:val="20"/>
                <w:szCs w:val="20"/>
                <w:lang w:val="ru-RU"/>
              </w:rPr>
              <w:t>физических  лиц</w:t>
            </w:r>
            <w:proofErr w:type="gramEnd"/>
          </w:p>
        </w:tc>
        <w:tc>
          <w:tcPr>
            <w:tcW w:w="2107" w:type="dxa"/>
          </w:tcPr>
          <w:p w14:paraId="3070DB6B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30" w:type="dxa"/>
          </w:tcPr>
          <w:p w14:paraId="749E566F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14:paraId="7966D3DC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7,4</w:t>
            </w:r>
          </w:p>
        </w:tc>
        <w:tc>
          <w:tcPr>
            <w:tcW w:w="30" w:type="dxa"/>
          </w:tcPr>
          <w:p w14:paraId="78DAA2B8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76A15A29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823" w:type="dxa"/>
          </w:tcPr>
          <w:p w14:paraId="270CD7B3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74,0</w:t>
            </w:r>
          </w:p>
        </w:tc>
      </w:tr>
      <w:tr w:rsidR="00734B93" w:rsidRPr="00734B93" w14:paraId="38287D7C" w14:textId="77777777" w:rsidTr="00BE08FD">
        <w:trPr>
          <w:trHeight w:hRule="exact" w:val="254"/>
        </w:trPr>
        <w:tc>
          <w:tcPr>
            <w:tcW w:w="2982" w:type="dxa"/>
          </w:tcPr>
          <w:p w14:paraId="6494137F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</w:rPr>
            </w:pPr>
            <w:r w:rsidRPr="00734B93">
              <w:rPr>
                <w:sz w:val="20"/>
                <w:szCs w:val="20"/>
              </w:rPr>
              <w:t xml:space="preserve">- </w:t>
            </w:r>
            <w:proofErr w:type="spellStart"/>
            <w:r w:rsidRPr="00734B93">
              <w:rPr>
                <w:sz w:val="20"/>
                <w:szCs w:val="20"/>
              </w:rPr>
              <w:t>земельный</w:t>
            </w:r>
            <w:proofErr w:type="spellEnd"/>
            <w:r w:rsidRPr="00734B93">
              <w:rPr>
                <w:sz w:val="20"/>
                <w:szCs w:val="20"/>
              </w:rPr>
              <w:t xml:space="preserve"> </w:t>
            </w:r>
            <w:proofErr w:type="spellStart"/>
            <w:r w:rsidRPr="00734B93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2107" w:type="dxa"/>
          </w:tcPr>
          <w:p w14:paraId="1FBCE29A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30,5</w:t>
            </w:r>
          </w:p>
        </w:tc>
        <w:tc>
          <w:tcPr>
            <w:tcW w:w="30" w:type="dxa"/>
          </w:tcPr>
          <w:p w14:paraId="2C4E0444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80661C5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25,1</w:t>
            </w:r>
          </w:p>
        </w:tc>
        <w:tc>
          <w:tcPr>
            <w:tcW w:w="30" w:type="dxa"/>
          </w:tcPr>
          <w:p w14:paraId="37E19DD4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70B0FE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5,4</w:t>
            </w:r>
          </w:p>
        </w:tc>
        <w:tc>
          <w:tcPr>
            <w:tcW w:w="1823" w:type="dxa"/>
          </w:tcPr>
          <w:p w14:paraId="2F42FE74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82,3</w:t>
            </w:r>
          </w:p>
        </w:tc>
      </w:tr>
      <w:tr w:rsidR="00734B93" w:rsidRPr="00734B93" w14:paraId="293A4331" w14:textId="77777777" w:rsidTr="00BE08FD">
        <w:trPr>
          <w:trHeight w:hRule="exact" w:val="240"/>
        </w:trPr>
        <w:tc>
          <w:tcPr>
            <w:tcW w:w="2982" w:type="dxa"/>
          </w:tcPr>
          <w:p w14:paraId="0462D39E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  <w:lang w:val="ru-RU"/>
              </w:rPr>
            </w:pPr>
            <w:proofErr w:type="spellStart"/>
            <w:r w:rsidRPr="00734B93">
              <w:rPr>
                <w:sz w:val="20"/>
              </w:rPr>
              <w:t>Неналоговые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доходы</w:t>
            </w:r>
            <w:proofErr w:type="spellEnd"/>
            <w:r w:rsidRPr="00734B93">
              <w:rPr>
                <w:sz w:val="20"/>
                <w:lang w:val="ru-RU"/>
              </w:rPr>
              <w:t>, из них:</w:t>
            </w:r>
          </w:p>
        </w:tc>
        <w:tc>
          <w:tcPr>
            <w:tcW w:w="2107" w:type="dxa"/>
          </w:tcPr>
          <w:p w14:paraId="5E5D1882" w14:textId="77777777" w:rsidR="00734B93" w:rsidRPr="00734B93" w:rsidRDefault="00734B93" w:rsidP="00BE08FD">
            <w:pPr>
              <w:pStyle w:val="TableParagraph"/>
              <w:spacing w:line="217" w:lineRule="exact"/>
              <w:ind w:left="326" w:right="31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6813,3</w:t>
            </w:r>
          </w:p>
        </w:tc>
        <w:tc>
          <w:tcPr>
            <w:tcW w:w="30" w:type="dxa"/>
          </w:tcPr>
          <w:p w14:paraId="34821156" w14:textId="77777777" w:rsidR="00734B93" w:rsidRPr="00734B93" w:rsidRDefault="00734B93" w:rsidP="00BE08FD">
            <w:pPr>
              <w:pStyle w:val="TableParagraph"/>
              <w:spacing w:line="217" w:lineRule="exact"/>
              <w:ind w:left="40" w:right="43"/>
              <w:rPr>
                <w:sz w:val="20"/>
              </w:rPr>
            </w:pPr>
          </w:p>
        </w:tc>
        <w:tc>
          <w:tcPr>
            <w:tcW w:w="1422" w:type="dxa"/>
          </w:tcPr>
          <w:p w14:paraId="7CDFEF79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4883,8</w:t>
            </w:r>
          </w:p>
        </w:tc>
        <w:tc>
          <w:tcPr>
            <w:tcW w:w="30" w:type="dxa"/>
          </w:tcPr>
          <w:p w14:paraId="35F2EFFE" w14:textId="77777777" w:rsidR="00734B93" w:rsidRPr="00734B93" w:rsidRDefault="00734B93" w:rsidP="00BE08FD">
            <w:pPr>
              <w:pStyle w:val="TableParagraph"/>
              <w:spacing w:line="217" w:lineRule="exact"/>
              <w:ind w:left="96" w:right="96"/>
              <w:rPr>
                <w:sz w:val="20"/>
              </w:rPr>
            </w:pPr>
          </w:p>
        </w:tc>
        <w:tc>
          <w:tcPr>
            <w:tcW w:w="1559" w:type="dxa"/>
          </w:tcPr>
          <w:p w14:paraId="43EDA0A4" w14:textId="77777777" w:rsidR="00734B93" w:rsidRPr="00734B93" w:rsidRDefault="00734B93" w:rsidP="00BE08FD">
            <w:pPr>
              <w:pStyle w:val="TableParagraph"/>
              <w:spacing w:line="217" w:lineRule="exact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1929,5</w:t>
            </w:r>
          </w:p>
        </w:tc>
        <w:tc>
          <w:tcPr>
            <w:tcW w:w="1823" w:type="dxa"/>
          </w:tcPr>
          <w:p w14:paraId="0E38845B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71,7</w:t>
            </w:r>
          </w:p>
        </w:tc>
      </w:tr>
      <w:tr w:rsidR="00734B93" w:rsidRPr="00734B93" w14:paraId="37A84466" w14:textId="77777777" w:rsidTr="00BE08FD">
        <w:trPr>
          <w:trHeight w:hRule="exact" w:val="240"/>
        </w:trPr>
        <w:tc>
          <w:tcPr>
            <w:tcW w:w="2982" w:type="dxa"/>
          </w:tcPr>
          <w:p w14:paraId="3B30881E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От использования имущества</w:t>
            </w:r>
          </w:p>
        </w:tc>
        <w:tc>
          <w:tcPr>
            <w:tcW w:w="2107" w:type="dxa"/>
          </w:tcPr>
          <w:p w14:paraId="4FE2AE28" w14:textId="77777777" w:rsidR="00734B93" w:rsidRPr="00734B93" w:rsidRDefault="00734B93" w:rsidP="00BE08FD">
            <w:pPr>
              <w:pStyle w:val="TableParagraph"/>
              <w:spacing w:line="217" w:lineRule="exact"/>
              <w:ind w:left="326" w:right="31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1813,3</w:t>
            </w:r>
          </w:p>
        </w:tc>
        <w:tc>
          <w:tcPr>
            <w:tcW w:w="30" w:type="dxa"/>
          </w:tcPr>
          <w:p w14:paraId="46400468" w14:textId="77777777" w:rsidR="00734B93" w:rsidRPr="00734B93" w:rsidRDefault="00734B93" w:rsidP="00BE08FD">
            <w:pPr>
              <w:pStyle w:val="TableParagraph"/>
              <w:spacing w:line="217" w:lineRule="exact"/>
              <w:ind w:left="40" w:right="43"/>
              <w:rPr>
                <w:sz w:val="20"/>
              </w:rPr>
            </w:pPr>
          </w:p>
        </w:tc>
        <w:tc>
          <w:tcPr>
            <w:tcW w:w="1422" w:type="dxa"/>
          </w:tcPr>
          <w:p w14:paraId="20F5D563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219,3</w:t>
            </w:r>
          </w:p>
        </w:tc>
        <w:tc>
          <w:tcPr>
            <w:tcW w:w="30" w:type="dxa"/>
          </w:tcPr>
          <w:p w14:paraId="1207F502" w14:textId="77777777" w:rsidR="00734B93" w:rsidRPr="00734B93" w:rsidRDefault="00734B93" w:rsidP="00BE08FD">
            <w:pPr>
              <w:pStyle w:val="TableParagraph"/>
              <w:spacing w:line="217" w:lineRule="exact"/>
              <w:ind w:left="96" w:right="96"/>
              <w:rPr>
                <w:sz w:val="20"/>
              </w:rPr>
            </w:pPr>
          </w:p>
        </w:tc>
        <w:tc>
          <w:tcPr>
            <w:tcW w:w="1559" w:type="dxa"/>
          </w:tcPr>
          <w:p w14:paraId="564F107D" w14:textId="77777777" w:rsidR="00734B93" w:rsidRPr="00734B93" w:rsidRDefault="00734B93" w:rsidP="00BE08FD">
            <w:pPr>
              <w:pStyle w:val="TableParagraph"/>
              <w:spacing w:line="217" w:lineRule="exact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1594,0</w:t>
            </w:r>
          </w:p>
        </w:tc>
        <w:tc>
          <w:tcPr>
            <w:tcW w:w="1823" w:type="dxa"/>
          </w:tcPr>
          <w:p w14:paraId="32385F2E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12,1</w:t>
            </w:r>
          </w:p>
        </w:tc>
      </w:tr>
      <w:tr w:rsidR="00734B93" w:rsidRPr="00734B93" w14:paraId="15C97D94" w14:textId="77777777" w:rsidTr="00BE08FD">
        <w:trPr>
          <w:trHeight w:hRule="exact" w:val="240"/>
        </w:trPr>
        <w:tc>
          <w:tcPr>
            <w:tcW w:w="2982" w:type="dxa"/>
          </w:tcPr>
          <w:p w14:paraId="4D54CAFB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 xml:space="preserve">Прочие </w:t>
            </w:r>
          </w:p>
        </w:tc>
        <w:tc>
          <w:tcPr>
            <w:tcW w:w="2107" w:type="dxa"/>
          </w:tcPr>
          <w:p w14:paraId="48FBD56D" w14:textId="77777777" w:rsidR="00734B93" w:rsidRPr="00734B93" w:rsidRDefault="00734B93" w:rsidP="00BE08FD">
            <w:pPr>
              <w:pStyle w:val="TableParagraph"/>
              <w:spacing w:line="217" w:lineRule="exact"/>
              <w:ind w:left="326" w:right="31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5000,0</w:t>
            </w:r>
          </w:p>
        </w:tc>
        <w:tc>
          <w:tcPr>
            <w:tcW w:w="30" w:type="dxa"/>
          </w:tcPr>
          <w:p w14:paraId="00379310" w14:textId="77777777" w:rsidR="00734B93" w:rsidRPr="00734B93" w:rsidRDefault="00734B93" w:rsidP="00BE08FD">
            <w:pPr>
              <w:pStyle w:val="TableParagraph"/>
              <w:spacing w:line="217" w:lineRule="exact"/>
              <w:ind w:left="40" w:right="43"/>
              <w:rPr>
                <w:sz w:val="20"/>
              </w:rPr>
            </w:pPr>
          </w:p>
        </w:tc>
        <w:tc>
          <w:tcPr>
            <w:tcW w:w="1422" w:type="dxa"/>
          </w:tcPr>
          <w:p w14:paraId="6F1185D5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4664,5</w:t>
            </w:r>
          </w:p>
        </w:tc>
        <w:tc>
          <w:tcPr>
            <w:tcW w:w="30" w:type="dxa"/>
          </w:tcPr>
          <w:p w14:paraId="0E481EFD" w14:textId="77777777" w:rsidR="00734B93" w:rsidRPr="00734B93" w:rsidRDefault="00734B93" w:rsidP="00BE08FD">
            <w:pPr>
              <w:pStyle w:val="TableParagraph"/>
              <w:spacing w:line="217" w:lineRule="exact"/>
              <w:ind w:left="96" w:right="96"/>
              <w:rPr>
                <w:sz w:val="20"/>
              </w:rPr>
            </w:pPr>
          </w:p>
        </w:tc>
        <w:tc>
          <w:tcPr>
            <w:tcW w:w="1559" w:type="dxa"/>
          </w:tcPr>
          <w:p w14:paraId="7FD99344" w14:textId="77777777" w:rsidR="00734B93" w:rsidRPr="00734B93" w:rsidRDefault="00734B93" w:rsidP="00BE08FD">
            <w:pPr>
              <w:pStyle w:val="TableParagraph"/>
              <w:spacing w:line="217" w:lineRule="exact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335,5</w:t>
            </w:r>
          </w:p>
        </w:tc>
        <w:tc>
          <w:tcPr>
            <w:tcW w:w="1823" w:type="dxa"/>
          </w:tcPr>
          <w:p w14:paraId="58F3A338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93,3</w:t>
            </w:r>
          </w:p>
        </w:tc>
      </w:tr>
      <w:tr w:rsidR="00734B93" w:rsidRPr="00734B93" w14:paraId="7BFEEB3E" w14:textId="77777777" w:rsidTr="00BE08FD">
        <w:trPr>
          <w:trHeight w:hRule="exact" w:val="500"/>
        </w:trPr>
        <w:tc>
          <w:tcPr>
            <w:tcW w:w="2982" w:type="dxa"/>
          </w:tcPr>
          <w:p w14:paraId="6DE34F42" w14:textId="77777777" w:rsidR="00734B93" w:rsidRPr="00734B93" w:rsidRDefault="00734B93" w:rsidP="00BE08FD">
            <w:pPr>
              <w:pStyle w:val="TableParagraph"/>
              <w:spacing w:line="235" w:lineRule="auto"/>
              <w:ind w:left="105" w:right="1114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Безвозмездные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поступления</w:t>
            </w:r>
            <w:proofErr w:type="spellEnd"/>
            <w:r w:rsidRPr="00734B93">
              <w:rPr>
                <w:sz w:val="20"/>
              </w:rPr>
              <w:t xml:space="preserve">, </w:t>
            </w:r>
            <w:proofErr w:type="spellStart"/>
            <w:r w:rsidRPr="00734B93">
              <w:rPr>
                <w:sz w:val="20"/>
              </w:rPr>
              <w:t>всего</w:t>
            </w:r>
            <w:proofErr w:type="spellEnd"/>
          </w:p>
        </w:tc>
        <w:tc>
          <w:tcPr>
            <w:tcW w:w="2107" w:type="dxa"/>
          </w:tcPr>
          <w:p w14:paraId="44649588" w14:textId="77777777" w:rsidR="00734B93" w:rsidRPr="00734B93" w:rsidRDefault="00734B93" w:rsidP="00BE08FD">
            <w:pPr>
              <w:pStyle w:val="TableParagraph"/>
              <w:spacing w:line="222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537,7</w:t>
            </w:r>
          </w:p>
        </w:tc>
        <w:tc>
          <w:tcPr>
            <w:tcW w:w="30" w:type="dxa"/>
          </w:tcPr>
          <w:p w14:paraId="61C9544D" w14:textId="77777777" w:rsidR="00734B93" w:rsidRPr="00734B93" w:rsidRDefault="00734B93" w:rsidP="00BE08FD">
            <w:pPr>
              <w:pStyle w:val="TableParagraph"/>
              <w:spacing w:line="222" w:lineRule="exact"/>
              <w:ind w:left="43" w:right="43"/>
              <w:rPr>
                <w:sz w:val="20"/>
              </w:rPr>
            </w:pPr>
          </w:p>
        </w:tc>
        <w:tc>
          <w:tcPr>
            <w:tcW w:w="1422" w:type="dxa"/>
          </w:tcPr>
          <w:p w14:paraId="03B3FC45" w14:textId="77777777" w:rsidR="00734B93" w:rsidRPr="00734B93" w:rsidRDefault="00734B93" w:rsidP="00BE08FD">
            <w:pPr>
              <w:pStyle w:val="TableParagraph"/>
              <w:spacing w:line="222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537,7</w:t>
            </w:r>
          </w:p>
        </w:tc>
        <w:tc>
          <w:tcPr>
            <w:tcW w:w="30" w:type="dxa"/>
          </w:tcPr>
          <w:p w14:paraId="2AE1A4EE" w14:textId="77777777" w:rsidR="00734B93" w:rsidRPr="00734B93" w:rsidRDefault="00734B93" w:rsidP="00BE08FD">
            <w:pPr>
              <w:pStyle w:val="TableParagraph"/>
              <w:spacing w:line="222" w:lineRule="exact"/>
              <w:ind w:left="103" w:right="94"/>
              <w:rPr>
                <w:sz w:val="20"/>
              </w:rPr>
            </w:pPr>
          </w:p>
        </w:tc>
        <w:tc>
          <w:tcPr>
            <w:tcW w:w="1559" w:type="dxa"/>
          </w:tcPr>
          <w:p w14:paraId="2D810B57" w14:textId="77777777" w:rsidR="00734B93" w:rsidRPr="00734B93" w:rsidRDefault="00734B93" w:rsidP="00BE08FD">
            <w:pPr>
              <w:pStyle w:val="TableParagraph"/>
              <w:spacing w:line="222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823" w:type="dxa"/>
          </w:tcPr>
          <w:p w14:paraId="4A9CCA04" w14:textId="77777777" w:rsidR="00734B93" w:rsidRPr="00734B93" w:rsidRDefault="00734B93" w:rsidP="00BE08FD">
            <w:pPr>
              <w:pStyle w:val="TableParagraph"/>
              <w:spacing w:line="222" w:lineRule="exact"/>
              <w:ind w:right="381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55BFD6D2" w14:textId="77777777" w:rsidTr="00BE08FD">
        <w:trPr>
          <w:trHeight w:hRule="exact" w:val="240"/>
        </w:trPr>
        <w:tc>
          <w:tcPr>
            <w:tcW w:w="2982" w:type="dxa"/>
          </w:tcPr>
          <w:p w14:paraId="7D93AA06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Доходы</w:t>
            </w:r>
            <w:proofErr w:type="spellEnd"/>
            <w:r w:rsidRPr="00734B93">
              <w:rPr>
                <w:sz w:val="20"/>
              </w:rPr>
              <w:t xml:space="preserve">, </w:t>
            </w:r>
            <w:proofErr w:type="spellStart"/>
            <w:r w:rsidRPr="00734B93">
              <w:rPr>
                <w:sz w:val="20"/>
              </w:rPr>
              <w:t>всего</w:t>
            </w:r>
            <w:proofErr w:type="spellEnd"/>
          </w:p>
        </w:tc>
        <w:tc>
          <w:tcPr>
            <w:tcW w:w="2107" w:type="dxa"/>
          </w:tcPr>
          <w:p w14:paraId="24EE95CD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50599,6</w:t>
            </w:r>
          </w:p>
        </w:tc>
        <w:tc>
          <w:tcPr>
            <w:tcW w:w="30" w:type="dxa"/>
          </w:tcPr>
          <w:p w14:paraId="6FF5A96B" w14:textId="77777777" w:rsidR="00734B93" w:rsidRPr="00734B93" w:rsidRDefault="00734B93" w:rsidP="00BE08FD">
            <w:pPr>
              <w:pStyle w:val="TableParagraph"/>
              <w:spacing w:line="217" w:lineRule="exact"/>
              <w:ind w:left="43" w:right="43"/>
              <w:rPr>
                <w:sz w:val="20"/>
              </w:rPr>
            </w:pPr>
          </w:p>
        </w:tc>
        <w:tc>
          <w:tcPr>
            <w:tcW w:w="1422" w:type="dxa"/>
          </w:tcPr>
          <w:p w14:paraId="3E7166CE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48020,6</w:t>
            </w:r>
          </w:p>
        </w:tc>
        <w:tc>
          <w:tcPr>
            <w:tcW w:w="30" w:type="dxa"/>
          </w:tcPr>
          <w:p w14:paraId="1F81CD45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</w:rPr>
            </w:pPr>
          </w:p>
        </w:tc>
        <w:tc>
          <w:tcPr>
            <w:tcW w:w="1559" w:type="dxa"/>
          </w:tcPr>
          <w:p w14:paraId="51ACA123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2579,0</w:t>
            </w:r>
          </w:p>
        </w:tc>
        <w:tc>
          <w:tcPr>
            <w:tcW w:w="1823" w:type="dxa"/>
          </w:tcPr>
          <w:p w14:paraId="66AEAA15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94,9</w:t>
            </w:r>
          </w:p>
        </w:tc>
      </w:tr>
    </w:tbl>
    <w:p w14:paraId="3BA12569" w14:textId="77777777" w:rsidR="00734B93" w:rsidRPr="00734B93" w:rsidRDefault="00734B93" w:rsidP="00734B93">
      <w:pPr>
        <w:pStyle w:val="a3"/>
        <w:spacing w:before="8"/>
        <w:ind w:left="0"/>
        <w:jc w:val="left"/>
        <w:rPr>
          <w:sz w:val="16"/>
        </w:rPr>
      </w:pPr>
    </w:p>
    <w:p w14:paraId="3024EEEF" w14:textId="77777777" w:rsidR="00734B93" w:rsidRPr="00734B93" w:rsidRDefault="00734B93" w:rsidP="00734B93">
      <w:pPr>
        <w:pStyle w:val="a3"/>
        <w:ind w:left="256" w:right="261" w:firstLine="566"/>
        <w:rPr>
          <w:lang w:val="ru-RU"/>
        </w:rPr>
      </w:pPr>
      <w:r w:rsidRPr="00734B93">
        <w:rPr>
          <w:lang w:val="ru-RU"/>
        </w:rPr>
        <w:t xml:space="preserve">Исполнение бюджета по налоговым и неналоговым доходам </w:t>
      </w:r>
      <w:proofErr w:type="gramStart"/>
      <w:r w:rsidRPr="00734B93">
        <w:rPr>
          <w:lang w:val="ru-RU"/>
        </w:rPr>
        <w:t>составило  47482</w:t>
      </w:r>
      <w:proofErr w:type="gramEnd"/>
      <w:r w:rsidRPr="00734B93">
        <w:rPr>
          <w:lang w:val="ru-RU"/>
        </w:rPr>
        <w:t xml:space="preserve">,9 тыс. </w:t>
      </w:r>
      <w:r w:rsidRPr="00734B93">
        <w:rPr>
          <w:spacing w:val="-3"/>
          <w:lang w:val="ru-RU"/>
        </w:rPr>
        <w:t xml:space="preserve">руб. </w:t>
      </w:r>
      <w:r w:rsidRPr="00734B93">
        <w:rPr>
          <w:lang w:val="ru-RU"/>
        </w:rPr>
        <w:t xml:space="preserve">или 94,8 % к плану года. Наибольший удельный вес собственных доходов </w:t>
      </w:r>
      <w:proofErr w:type="gramStart"/>
      <w:r w:rsidRPr="00734B93">
        <w:rPr>
          <w:lang w:val="ru-RU"/>
        </w:rPr>
        <w:t>составляют  налог</w:t>
      </w:r>
      <w:proofErr w:type="gramEnd"/>
      <w:r w:rsidRPr="00734B93">
        <w:rPr>
          <w:lang w:val="ru-RU"/>
        </w:rPr>
        <w:t xml:space="preserve"> на доходы физических</w:t>
      </w:r>
      <w:r w:rsidRPr="00734B93">
        <w:rPr>
          <w:spacing w:val="54"/>
          <w:lang w:val="ru-RU"/>
        </w:rPr>
        <w:t xml:space="preserve"> </w:t>
      </w:r>
      <w:r w:rsidRPr="00734B93">
        <w:rPr>
          <w:lang w:val="ru-RU"/>
        </w:rPr>
        <w:t>лиц – 87,0 %, прочие неналоговые доходы – 9,8 %, доходы от акцизов на нефтепродукты – 2,6 %, доходы от использования имущества – 0,5%.</w:t>
      </w:r>
    </w:p>
    <w:p w14:paraId="13EF0CBC" w14:textId="77777777" w:rsidR="00734B93" w:rsidRPr="00734B93" w:rsidRDefault="00734B93" w:rsidP="00734B93">
      <w:pPr>
        <w:pStyle w:val="21"/>
        <w:spacing w:line="272" w:lineRule="exact"/>
        <w:ind w:left="823"/>
        <w:rPr>
          <w:b w:val="0"/>
          <w:lang w:val="ru-RU"/>
        </w:rPr>
      </w:pPr>
      <w:r w:rsidRPr="00734B93">
        <w:rPr>
          <w:b w:val="0"/>
          <w:lang w:val="ru-RU"/>
        </w:rPr>
        <w:t>Налог на доходы физических лиц.</w:t>
      </w:r>
    </w:p>
    <w:p w14:paraId="54C84DD4" w14:textId="77777777" w:rsidR="00734B93" w:rsidRPr="00734B93" w:rsidRDefault="00734B93" w:rsidP="00734B93">
      <w:pPr>
        <w:pStyle w:val="a3"/>
        <w:ind w:left="256" w:right="262" w:firstLine="566"/>
        <w:rPr>
          <w:lang w:val="ru-RU"/>
        </w:rPr>
      </w:pPr>
      <w:r w:rsidRPr="00734B93">
        <w:rPr>
          <w:lang w:val="ru-RU"/>
        </w:rPr>
        <w:t xml:space="preserve">Плановое поступление </w:t>
      </w:r>
      <w:proofErr w:type="gramStart"/>
      <w:r w:rsidRPr="00734B93">
        <w:rPr>
          <w:lang w:val="ru-RU"/>
        </w:rPr>
        <w:t>налога  утверждено</w:t>
      </w:r>
      <w:proofErr w:type="gramEnd"/>
      <w:r w:rsidRPr="00734B93">
        <w:rPr>
          <w:lang w:val="ru-RU"/>
        </w:rPr>
        <w:t xml:space="preserve">  в сумме   42000,0 тыс. </w:t>
      </w:r>
      <w:r w:rsidRPr="00734B93">
        <w:rPr>
          <w:spacing w:val="-4"/>
          <w:lang w:val="ru-RU"/>
        </w:rPr>
        <w:t xml:space="preserve">руб. </w:t>
      </w:r>
      <w:r w:rsidRPr="00734B93">
        <w:rPr>
          <w:lang w:val="ru-RU"/>
        </w:rPr>
        <w:t xml:space="preserve"> Фактически поступление НДФЛ в 2022 </w:t>
      </w:r>
      <w:r w:rsidRPr="00734B93">
        <w:rPr>
          <w:spacing w:val="3"/>
          <w:lang w:val="ru-RU"/>
        </w:rPr>
        <w:t xml:space="preserve">году </w:t>
      </w:r>
      <w:proofErr w:type="gramStart"/>
      <w:r w:rsidRPr="00734B93">
        <w:rPr>
          <w:lang w:val="ru-RU"/>
        </w:rPr>
        <w:t>составило  41309</w:t>
      </w:r>
      <w:proofErr w:type="gramEnd"/>
      <w:r w:rsidRPr="00734B93">
        <w:rPr>
          <w:lang w:val="ru-RU"/>
        </w:rPr>
        <w:t xml:space="preserve">,3 тыс. руб., или 98,3%. Доля поступления </w:t>
      </w:r>
      <w:proofErr w:type="gramStart"/>
      <w:r w:rsidRPr="00734B93">
        <w:rPr>
          <w:lang w:val="ru-RU"/>
        </w:rPr>
        <w:t>НДФЛ  составляет</w:t>
      </w:r>
      <w:proofErr w:type="gramEnd"/>
      <w:r w:rsidRPr="00734B93">
        <w:rPr>
          <w:lang w:val="ru-RU"/>
        </w:rPr>
        <w:t xml:space="preserve"> 87,0 % в общем объеме собственных доходов, или 86,0 % в общем объеме всех доходов.</w:t>
      </w:r>
    </w:p>
    <w:p w14:paraId="235EAD70" w14:textId="77777777" w:rsidR="00734B93" w:rsidRPr="00734B93" w:rsidRDefault="00734B93" w:rsidP="00734B93">
      <w:pPr>
        <w:pStyle w:val="21"/>
        <w:spacing w:before="48"/>
        <w:ind w:left="683" w:right="103"/>
        <w:rPr>
          <w:b w:val="0"/>
          <w:lang w:val="ru-RU"/>
        </w:rPr>
      </w:pPr>
      <w:r w:rsidRPr="00734B93">
        <w:rPr>
          <w:b w:val="0"/>
          <w:lang w:val="ru-RU"/>
        </w:rPr>
        <w:t>Акцизы по подакцизным товарам.</w:t>
      </w:r>
    </w:p>
    <w:p w14:paraId="023058FD" w14:textId="77777777" w:rsidR="00734B93" w:rsidRPr="00734B93" w:rsidRDefault="00734B93" w:rsidP="00734B93">
      <w:pPr>
        <w:pStyle w:val="a3"/>
        <w:ind w:right="103" w:firstLine="566"/>
        <w:rPr>
          <w:lang w:val="ru-RU"/>
        </w:rPr>
      </w:pPr>
      <w:r w:rsidRPr="00734B93">
        <w:rPr>
          <w:lang w:val="ru-RU"/>
        </w:rPr>
        <w:t xml:space="preserve">Поступление доходов от акцизов по подакцизным товарам за 2022 год </w:t>
      </w:r>
      <w:proofErr w:type="gramStart"/>
      <w:r w:rsidRPr="00734B93">
        <w:rPr>
          <w:lang w:val="ru-RU"/>
        </w:rPr>
        <w:t xml:space="preserve">составило 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>1257</w:t>
      </w:r>
      <w:proofErr w:type="gramEnd"/>
      <w:r w:rsidRPr="00734B93">
        <w:rPr>
          <w:lang w:val="ru-RU"/>
        </w:rPr>
        <w:t>,3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руб. при плане  1208,1 тыс. руб., т.е. выполнение составляет 104,1 %. </w:t>
      </w:r>
    </w:p>
    <w:p w14:paraId="13D29756" w14:textId="77777777" w:rsidR="00734B93" w:rsidRPr="00734B93" w:rsidRDefault="00734B93" w:rsidP="00734B93">
      <w:pPr>
        <w:pStyle w:val="a3"/>
        <w:spacing w:line="242" w:lineRule="auto"/>
        <w:ind w:right="104" w:firstLine="566"/>
        <w:rPr>
          <w:lang w:val="ru-RU"/>
        </w:rPr>
      </w:pPr>
      <w:r w:rsidRPr="00734B93">
        <w:rPr>
          <w:lang w:val="ru-RU"/>
        </w:rPr>
        <w:t xml:space="preserve">Доля поступления доходов от акцизов на </w:t>
      </w:r>
      <w:proofErr w:type="gramStart"/>
      <w:r w:rsidRPr="00734B93">
        <w:rPr>
          <w:lang w:val="ru-RU"/>
        </w:rPr>
        <w:t>нефтепродукты  составляет</w:t>
      </w:r>
      <w:proofErr w:type="gramEnd"/>
      <w:r w:rsidRPr="00734B93">
        <w:rPr>
          <w:lang w:val="ru-RU"/>
        </w:rPr>
        <w:t xml:space="preserve">   2,7 % в общем </w:t>
      </w:r>
      <w:r w:rsidRPr="00734B93">
        <w:rPr>
          <w:lang w:val="ru-RU"/>
        </w:rPr>
        <w:lastRenderedPageBreak/>
        <w:t xml:space="preserve">объеме собственных доходов, или </w:t>
      </w:r>
      <w:r w:rsidRPr="00734B93">
        <w:rPr>
          <w:spacing w:val="-3"/>
          <w:lang w:val="ru-RU"/>
        </w:rPr>
        <w:t xml:space="preserve">2,6 % </w:t>
      </w:r>
      <w:r w:rsidRPr="00734B93">
        <w:rPr>
          <w:lang w:val="ru-RU"/>
        </w:rPr>
        <w:t>в общем объеме всех</w:t>
      </w:r>
      <w:r w:rsidRPr="00734B93">
        <w:rPr>
          <w:spacing w:val="-10"/>
          <w:lang w:val="ru-RU"/>
        </w:rPr>
        <w:t xml:space="preserve"> </w:t>
      </w:r>
      <w:r w:rsidRPr="00734B93">
        <w:rPr>
          <w:lang w:val="ru-RU"/>
        </w:rPr>
        <w:t>доходов.</w:t>
      </w:r>
    </w:p>
    <w:p w14:paraId="11048548" w14:textId="77777777" w:rsidR="00734B93" w:rsidRPr="00734B93" w:rsidRDefault="00734B93" w:rsidP="00734B93">
      <w:pPr>
        <w:spacing w:before="7" w:line="274" w:lineRule="exact"/>
        <w:ind w:left="116" w:right="110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Поступление доходов от налогов на имущество в целом составляет 32,5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  <w:r w:rsidRPr="00734B93">
        <w:rPr>
          <w:rFonts w:ascii="Times New Roman" w:hAnsi="Times New Roman" w:cs="Times New Roman"/>
          <w:spacing w:val="52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при плане 40,5 тыс. руб., или 80,2 % к плану, в т.ч.:</w:t>
      </w:r>
    </w:p>
    <w:p w14:paraId="7579C6C3" w14:textId="77777777" w:rsidR="00734B93" w:rsidRPr="00734B93" w:rsidRDefault="00734B93" w:rsidP="00734B93">
      <w:pPr>
        <w:pStyle w:val="a5"/>
        <w:numPr>
          <w:ilvl w:val="0"/>
          <w:numId w:val="3"/>
        </w:numPr>
        <w:tabs>
          <w:tab w:val="left" w:pos="953"/>
        </w:tabs>
        <w:ind w:right="103" w:firstLine="567"/>
        <w:rPr>
          <w:sz w:val="24"/>
          <w:lang w:val="ru-RU"/>
        </w:rPr>
      </w:pPr>
      <w:r w:rsidRPr="00734B93">
        <w:rPr>
          <w:sz w:val="24"/>
          <w:lang w:val="ru-RU"/>
        </w:rPr>
        <w:t>налог на имущество физических лиц планировалось получить в сумме 10,0 тыс. руб. руб., фактически исполнение составило 7,4 тыс. руб. или 74,0 % от плана;</w:t>
      </w:r>
    </w:p>
    <w:p w14:paraId="5BCB1C1A" w14:textId="77777777" w:rsidR="00734B93" w:rsidRPr="00734B93" w:rsidRDefault="00734B93" w:rsidP="00734B93">
      <w:pPr>
        <w:pStyle w:val="a5"/>
        <w:numPr>
          <w:ilvl w:val="0"/>
          <w:numId w:val="3"/>
        </w:numPr>
        <w:tabs>
          <w:tab w:val="left" w:pos="919"/>
        </w:tabs>
        <w:spacing w:before="2"/>
        <w:ind w:right="104" w:firstLine="542"/>
        <w:rPr>
          <w:lang w:val="ru-RU"/>
        </w:rPr>
      </w:pPr>
      <w:r w:rsidRPr="00734B93">
        <w:rPr>
          <w:sz w:val="24"/>
          <w:lang w:val="ru-RU"/>
        </w:rPr>
        <w:t xml:space="preserve">земельный </w:t>
      </w:r>
      <w:proofErr w:type="gramStart"/>
      <w:r w:rsidRPr="00734B93">
        <w:rPr>
          <w:sz w:val="24"/>
          <w:lang w:val="ru-RU"/>
        </w:rPr>
        <w:t>налог  выполнен</w:t>
      </w:r>
      <w:proofErr w:type="gramEnd"/>
      <w:r w:rsidRPr="00734B93">
        <w:rPr>
          <w:sz w:val="24"/>
          <w:lang w:val="ru-RU"/>
        </w:rPr>
        <w:t xml:space="preserve"> на 82,3 %, при плане 30,5 тыс. </w:t>
      </w:r>
      <w:r w:rsidRPr="00734B93">
        <w:rPr>
          <w:spacing w:val="-3"/>
          <w:sz w:val="24"/>
          <w:lang w:val="ru-RU"/>
        </w:rPr>
        <w:t xml:space="preserve">руб. </w:t>
      </w:r>
      <w:r w:rsidRPr="00734B93">
        <w:rPr>
          <w:sz w:val="24"/>
          <w:lang w:val="ru-RU"/>
        </w:rPr>
        <w:t xml:space="preserve">выполнение составляет 25,1 тыс. </w:t>
      </w:r>
      <w:r w:rsidRPr="00734B93">
        <w:rPr>
          <w:spacing w:val="-4"/>
          <w:sz w:val="24"/>
          <w:lang w:val="ru-RU"/>
        </w:rPr>
        <w:t>руб.</w:t>
      </w:r>
    </w:p>
    <w:p w14:paraId="1A01F5A1" w14:textId="77777777" w:rsidR="00734B93" w:rsidRPr="00734B93" w:rsidRDefault="00734B93" w:rsidP="00734B93">
      <w:pPr>
        <w:pStyle w:val="11"/>
        <w:rPr>
          <w:sz w:val="24"/>
          <w:szCs w:val="24"/>
          <w:lang w:val="ru-RU"/>
        </w:rPr>
      </w:pPr>
      <w:r w:rsidRPr="00734B93">
        <w:rPr>
          <w:sz w:val="24"/>
          <w:szCs w:val="24"/>
          <w:lang w:val="ru-RU"/>
        </w:rPr>
        <w:t>Доходы от использования муниципального имущества планировалось получить в сумме 1813,3 тыс. руб., фактическое поступление составило 219,3 тыс. руб. или 12,1 %.</w:t>
      </w:r>
    </w:p>
    <w:p w14:paraId="5838CF58" w14:textId="77777777" w:rsidR="00734B93" w:rsidRPr="00734B93" w:rsidRDefault="00734B93" w:rsidP="00734B93">
      <w:pPr>
        <w:pStyle w:val="a5"/>
        <w:rPr>
          <w:sz w:val="24"/>
          <w:szCs w:val="24"/>
          <w:lang w:val="ru-RU"/>
        </w:rPr>
      </w:pPr>
      <w:r w:rsidRPr="00734B93">
        <w:rPr>
          <w:sz w:val="24"/>
          <w:szCs w:val="24"/>
          <w:lang w:val="ru-RU"/>
        </w:rPr>
        <w:t xml:space="preserve">Прочие неналоговые доходы поступили в сумме 4664,5 тыс. руб., при плане 5000,0 тыс. руб. или 93,3 % от плана. </w:t>
      </w:r>
    </w:p>
    <w:p w14:paraId="1677431B" w14:textId="77777777" w:rsidR="00734B93" w:rsidRPr="00734B93" w:rsidRDefault="00734B93" w:rsidP="00734B93">
      <w:pPr>
        <w:spacing w:before="8" w:line="274" w:lineRule="exact"/>
        <w:ind w:left="116" w:right="405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Безвозмездные поступления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исполнены на 100 %, поступление </w:t>
      </w:r>
      <w:proofErr w:type="gramStart"/>
      <w:r w:rsidRPr="00734B93">
        <w:rPr>
          <w:rFonts w:ascii="Times New Roman" w:hAnsi="Times New Roman" w:cs="Times New Roman"/>
          <w:sz w:val="24"/>
        </w:rPr>
        <w:t>составило  537</w:t>
      </w:r>
      <w:proofErr w:type="gramEnd"/>
      <w:r w:rsidRPr="00734B93">
        <w:rPr>
          <w:rFonts w:ascii="Times New Roman" w:hAnsi="Times New Roman" w:cs="Times New Roman"/>
          <w:sz w:val="24"/>
        </w:rPr>
        <w:t>,7 тыс. руб., в т.ч.:</w:t>
      </w:r>
    </w:p>
    <w:p w14:paraId="78561801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00"/>
          <w:tab w:val="left" w:pos="1092"/>
        </w:tabs>
        <w:spacing w:before="7" w:line="274" w:lineRule="exact"/>
        <w:ind w:right="414" w:firstLine="543"/>
        <w:rPr>
          <w:sz w:val="24"/>
          <w:lang w:val="ru-RU"/>
        </w:rPr>
      </w:pPr>
      <w:r w:rsidRPr="00734B93">
        <w:rPr>
          <w:sz w:val="24"/>
          <w:lang w:val="ru-RU"/>
        </w:rPr>
        <w:t xml:space="preserve">прочие субсидии бюджетам поселений (реализация мероприятий перечня проектов народных инициатив) – </w:t>
      </w:r>
      <w:proofErr w:type="gramStart"/>
      <w:r w:rsidRPr="00734B93">
        <w:rPr>
          <w:sz w:val="24"/>
          <w:lang w:val="ru-RU"/>
        </w:rPr>
        <w:t>план  300</w:t>
      </w:r>
      <w:proofErr w:type="gramEnd"/>
      <w:r w:rsidRPr="00734B93">
        <w:rPr>
          <w:sz w:val="24"/>
          <w:lang w:val="ru-RU"/>
        </w:rPr>
        <w:t xml:space="preserve">,0 тыс. </w:t>
      </w:r>
      <w:r w:rsidRPr="00734B93">
        <w:rPr>
          <w:spacing w:val="-3"/>
          <w:sz w:val="24"/>
          <w:lang w:val="ru-RU"/>
        </w:rPr>
        <w:t xml:space="preserve">руб., </w:t>
      </w:r>
      <w:r w:rsidRPr="00734B93">
        <w:rPr>
          <w:sz w:val="24"/>
          <w:lang w:val="ru-RU"/>
        </w:rPr>
        <w:t xml:space="preserve">фактически исполнено  300,0 тыс. </w:t>
      </w:r>
      <w:r w:rsidRPr="00734B93">
        <w:rPr>
          <w:spacing w:val="-4"/>
          <w:sz w:val="24"/>
          <w:lang w:val="ru-RU"/>
        </w:rPr>
        <w:t>руб.</w:t>
      </w:r>
      <w:r w:rsidRPr="00734B93">
        <w:rPr>
          <w:sz w:val="24"/>
          <w:lang w:val="ru-RU"/>
        </w:rPr>
        <w:t>;</w:t>
      </w:r>
    </w:p>
    <w:p w14:paraId="19E3DD38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00"/>
        </w:tabs>
        <w:spacing w:before="7" w:line="274" w:lineRule="exact"/>
        <w:ind w:right="414" w:firstLine="543"/>
        <w:rPr>
          <w:sz w:val="24"/>
          <w:lang w:val="ru-RU"/>
        </w:rPr>
      </w:pPr>
      <w:r w:rsidRPr="00734B93">
        <w:rPr>
          <w:sz w:val="24"/>
          <w:lang w:val="ru-RU"/>
        </w:rPr>
        <w:t>субвенции от других бюджетов бюджетной системы РФ (на осуществление первичного воинского</w:t>
      </w:r>
      <w:r w:rsidRPr="00734B93">
        <w:rPr>
          <w:spacing w:val="-2"/>
          <w:sz w:val="24"/>
          <w:lang w:val="ru-RU"/>
        </w:rPr>
        <w:t xml:space="preserve"> </w:t>
      </w:r>
      <w:proofErr w:type="gramStart"/>
      <w:r w:rsidRPr="00734B93">
        <w:rPr>
          <w:spacing w:val="-2"/>
          <w:sz w:val="24"/>
          <w:lang w:val="ru-RU"/>
        </w:rPr>
        <w:t xml:space="preserve">учета)   </w:t>
      </w:r>
      <w:proofErr w:type="gramEnd"/>
      <w:r w:rsidRPr="00734B93">
        <w:rPr>
          <w:sz w:val="24"/>
          <w:lang w:val="ru-RU"/>
        </w:rPr>
        <w:t>–  план  237,0 тыс. руб., факт –  237,0 тыс. руб.;</w:t>
      </w:r>
    </w:p>
    <w:p w14:paraId="55AA74C0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24"/>
        </w:tabs>
        <w:ind w:right="410" w:firstLine="567"/>
        <w:rPr>
          <w:sz w:val="24"/>
          <w:lang w:val="ru-RU"/>
        </w:rPr>
      </w:pPr>
      <w:r w:rsidRPr="00734B93">
        <w:rPr>
          <w:sz w:val="24"/>
          <w:lang w:val="ru-RU"/>
        </w:rPr>
        <w:t>субвенция бюджетам сельских поселений на выполнение передаваемых полномочий субъектов РФ запланирована в размере 0,7 тыс. руб., поступление составило 0,7 тыс. руб.</w:t>
      </w:r>
    </w:p>
    <w:p w14:paraId="074DC790" w14:textId="77777777" w:rsidR="00734B93" w:rsidRPr="00734B93" w:rsidRDefault="00734B93" w:rsidP="00734B93">
      <w:pPr>
        <w:pStyle w:val="21"/>
        <w:numPr>
          <w:ilvl w:val="0"/>
          <w:numId w:val="6"/>
        </w:numPr>
        <w:tabs>
          <w:tab w:val="left" w:pos="2249"/>
        </w:tabs>
        <w:rPr>
          <w:b w:val="0"/>
          <w:lang w:val="ru-RU"/>
        </w:rPr>
      </w:pPr>
      <w:r w:rsidRPr="00734B93">
        <w:rPr>
          <w:b w:val="0"/>
          <w:lang w:val="ru-RU"/>
        </w:rPr>
        <w:t xml:space="preserve">Расходы бюджета сельского   </w:t>
      </w:r>
      <w:proofErr w:type="gramStart"/>
      <w:r w:rsidRPr="00734B93">
        <w:rPr>
          <w:b w:val="0"/>
          <w:lang w:val="ru-RU"/>
        </w:rPr>
        <w:t xml:space="preserve">поселения  </w:t>
      </w:r>
      <w:r w:rsidRPr="00734B93">
        <w:rPr>
          <w:b w:val="0"/>
          <w:spacing w:val="-3"/>
          <w:lang w:val="ru-RU"/>
        </w:rPr>
        <w:t>за</w:t>
      </w:r>
      <w:proofErr w:type="gramEnd"/>
      <w:r w:rsidRPr="00734B93">
        <w:rPr>
          <w:b w:val="0"/>
          <w:spacing w:val="-3"/>
          <w:lang w:val="ru-RU"/>
        </w:rPr>
        <w:t xml:space="preserve"> </w:t>
      </w:r>
      <w:r w:rsidRPr="00734B93">
        <w:rPr>
          <w:b w:val="0"/>
          <w:lang w:val="ru-RU"/>
        </w:rPr>
        <w:t>2022</w:t>
      </w:r>
      <w:r w:rsidRPr="00734B93">
        <w:rPr>
          <w:b w:val="0"/>
          <w:spacing w:val="2"/>
          <w:lang w:val="ru-RU"/>
        </w:rPr>
        <w:t xml:space="preserve"> </w:t>
      </w:r>
      <w:r w:rsidRPr="00734B93">
        <w:rPr>
          <w:b w:val="0"/>
          <w:lang w:val="ru-RU"/>
        </w:rPr>
        <w:t>год</w:t>
      </w:r>
    </w:p>
    <w:p w14:paraId="4DEDA2AC" w14:textId="77777777" w:rsidR="00734B93" w:rsidRPr="00734B93" w:rsidRDefault="00734B93" w:rsidP="00734B93">
      <w:pPr>
        <w:spacing w:before="3" w:line="274" w:lineRule="exact"/>
        <w:ind w:left="116" w:right="405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Исполнение расходной части бюджета за 2022 год </w:t>
      </w:r>
      <w:proofErr w:type="gramStart"/>
      <w:r w:rsidRPr="00734B93">
        <w:rPr>
          <w:rFonts w:ascii="Times New Roman" w:hAnsi="Times New Roman" w:cs="Times New Roman"/>
          <w:sz w:val="24"/>
        </w:rPr>
        <w:t>составляет  35958</w:t>
      </w:r>
      <w:proofErr w:type="gramEnd"/>
      <w:r w:rsidRPr="00734B93">
        <w:rPr>
          <w:rFonts w:ascii="Times New Roman" w:hAnsi="Times New Roman" w:cs="Times New Roman"/>
          <w:sz w:val="24"/>
        </w:rPr>
        <w:t>,6 тыс. руб., или 37,7 % к  годовым назначениям (см. таблицу № 2).</w:t>
      </w:r>
    </w:p>
    <w:p w14:paraId="308685A4" w14:textId="77777777" w:rsidR="00734B93" w:rsidRPr="00734B93" w:rsidRDefault="00734B93" w:rsidP="00734B93">
      <w:pPr>
        <w:pStyle w:val="a3"/>
        <w:spacing w:after="6" w:line="276" w:lineRule="exact"/>
        <w:ind w:left="0" w:right="408"/>
        <w:jc w:val="right"/>
      </w:pPr>
      <w:proofErr w:type="spellStart"/>
      <w:r w:rsidRPr="00734B93">
        <w:t>Таблица</w:t>
      </w:r>
      <w:proofErr w:type="spellEnd"/>
      <w:r w:rsidRPr="00734B93">
        <w:t xml:space="preserve"> № 2 (</w:t>
      </w:r>
      <w:proofErr w:type="spellStart"/>
      <w:r w:rsidRPr="00734B93">
        <w:t>тыс</w:t>
      </w:r>
      <w:proofErr w:type="spellEnd"/>
      <w:r w:rsidRPr="00734B93">
        <w:t xml:space="preserve">. </w:t>
      </w:r>
      <w:proofErr w:type="spellStart"/>
      <w:r w:rsidRPr="00734B93">
        <w:t>руб</w:t>
      </w:r>
      <w:proofErr w:type="spellEnd"/>
      <w:r w:rsidRPr="00734B93">
        <w:t>.)</w:t>
      </w:r>
    </w:p>
    <w:tbl>
      <w:tblPr>
        <w:tblStyle w:val="TableNormal"/>
        <w:tblW w:w="967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020"/>
        <w:gridCol w:w="1417"/>
        <w:gridCol w:w="1560"/>
        <w:gridCol w:w="1962"/>
        <w:gridCol w:w="22"/>
      </w:tblGrid>
      <w:tr w:rsidR="00734B93" w:rsidRPr="00734B93" w14:paraId="76B4CD49" w14:textId="77777777" w:rsidTr="00BE08FD">
        <w:trPr>
          <w:gridAfter w:val="1"/>
          <w:wAfter w:w="22" w:type="dxa"/>
          <w:trHeight w:hRule="exact" w:val="903"/>
        </w:trPr>
        <w:tc>
          <w:tcPr>
            <w:tcW w:w="2694" w:type="dxa"/>
          </w:tcPr>
          <w:p w14:paraId="33C1A04C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262F5489" w14:textId="77777777" w:rsidR="00734B93" w:rsidRPr="00734B93" w:rsidRDefault="00734B93" w:rsidP="00BE08FD">
            <w:pPr>
              <w:pStyle w:val="TableParagraph"/>
              <w:spacing w:line="240" w:lineRule="auto"/>
              <w:ind w:left="235" w:right="183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0CAC5D8" w14:textId="77777777" w:rsidR="00734B93" w:rsidRPr="00734B93" w:rsidRDefault="00734B93" w:rsidP="00BE08FD">
            <w:pPr>
              <w:pStyle w:val="TableParagraph"/>
              <w:spacing w:line="240" w:lineRule="auto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Исполнено</w:t>
            </w:r>
          </w:p>
        </w:tc>
        <w:tc>
          <w:tcPr>
            <w:tcW w:w="1560" w:type="dxa"/>
          </w:tcPr>
          <w:p w14:paraId="7E149A2D" w14:textId="77777777" w:rsidR="00734B93" w:rsidRPr="00734B93" w:rsidRDefault="00734B93" w:rsidP="00BE08FD">
            <w:pPr>
              <w:pStyle w:val="TableParagraph"/>
              <w:spacing w:line="240" w:lineRule="auto"/>
              <w:ind w:left="259" w:hanging="14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Неисполненные назначения</w:t>
            </w:r>
          </w:p>
        </w:tc>
        <w:tc>
          <w:tcPr>
            <w:tcW w:w="1962" w:type="dxa"/>
          </w:tcPr>
          <w:p w14:paraId="776B9EB7" w14:textId="77777777" w:rsidR="00734B93" w:rsidRPr="00734B93" w:rsidRDefault="00734B93" w:rsidP="00BE08FD">
            <w:pPr>
              <w:pStyle w:val="TableParagraph"/>
              <w:spacing w:before="1" w:line="240" w:lineRule="auto"/>
              <w:ind w:left="172" w:right="131" w:hanging="39"/>
              <w:jc w:val="both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% исполнения к плану года</w:t>
            </w:r>
          </w:p>
        </w:tc>
      </w:tr>
      <w:tr w:rsidR="00734B93" w:rsidRPr="00734B93" w14:paraId="48C5DA7D" w14:textId="77777777" w:rsidTr="00BE08FD">
        <w:trPr>
          <w:gridAfter w:val="1"/>
          <w:wAfter w:w="22" w:type="dxa"/>
          <w:trHeight w:hRule="exact" w:val="240"/>
        </w:trPr>
        <w:tc>
          <w:tcPr>
            <w:tcW w:w="2694" w:type="dxa"/>
          </w:tcPr>
          <w:p w14:paraId="11345EA3" w14:textId="77777777" w:rsidR="00734B93" w:rsidRPr="00734B93" w:rsidRDefault="00734B93" w:rsidP="00BE08FD">
            <w:pPr>
              <w:pStyle w:val="TableParagraph"/>
              <w:spacing w:line="226" w:lineRule="exact"/>
              <w:ind w:left="-1" w:right="570"/>
              <w:jc w:val="left"/>
              <w:rPr>
                <w:sz w:val="20"/>
              </w:rPr>
            </w:pPr>
            <w:proofErr w:type="spellStart"/>
            <w:proofErr w:type="gramStart"/>
            <w:r w:rsidRPr="00734B93">
              <w:rPr>
                <w:sz w:val="20"/>
              </w:rPr>
              <w:t>Расходы</w:t>
            </w:r>
            <w:proofErr w:type="spellEnd"/>
            <w:r w:rsidRPr="00734B93">
              <w:rPr>
                <w:sz w:val="20"/>
              </w:rPr>
              <w:t xml:space="preserve">,  </w:t>
            </w:r>
            <w:proofErr w:type="spellStart"/>
            <w:r w:rsidRPr="00734B93">
              <w:rPr>
                <w:sz w:val="20"/>
              </w:rPr>
              <w:t>всего</w:t>
            </w:r>
            <w:proofErr w:type="spellEnd"/>
            <w:proofErr w:type="gramEnd"/>
          </w:p>
        </w:tc>
        <w:tc>
          <w:tcPr>
            <w:tcW w:w="2020" w:type="dxa"/>
          </w:tcPr>
          <w:p w14:paraId="211F4319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95256,9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75DCC2E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35958,6</w:t>
            </w:r>
          </w:p>
        </w:tc>
        <w:tc>
          <w:tcPr>
            <w:tcW w:w="1560" w:type="dxa"/>
          </w:tcPr>
          <w:p w14:paraId="746EE017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59298,3</w:t>
            </w:r>
          </w:p>
        </w:tc>
        <w:tc>
          <w:tcPr>
            <w:tcW w:w="1962" w:type="dxa"/>
          </w:tcPr>
          <w:p w14:paraId="5C97DB53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37,7</w:t>
            </w:r>
          </w:p>
        </w:tc>
      </w:tr>
      <w:tr w:rsidR="00734B93" w:rsidRPr="00734B93" w14:paraId="49089C24" w14:textId="77777777" w:rsidTr="00BE08FD">
        <w:trPr>
          <w:gridAfter w:val="1"/>
          <w:wAfter w:w="22" w:type="dxa"/>
          <w:trHeight w:hRule="exact" w:val="471"/>
        </w:trPr>
        <w:tc>
          <w:tcPr>
            <w:tcW w:w="2694" w:type="dxa"/>
          </w:tcPr>
          <w:p w14:paraId="695BD75B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 «</w:t>
            </w:r>
            <w:proofErr w:type="spellStart"/>
            <w:r w:rsidRPr="00734B93">
              <w:rPr>
                <w:sz w:val="20"/>
              </w:rPr>
              <w:t>Общегосударственные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вопросы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020" w:type="dxa"/>
          </w:tcPr>
          <w:p w14:paraId="0361B81F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30906,7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56E12C9E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18858,4</w:t>
            </w:r>
          </w:p>
        </w:tc>
        <w:tc>
          <w:tcPr>
            <w:tcW w:w="1560" w:type="dxa"/>
          </w:tcPr>
          <w:p w14:paraId="17797B73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12048,3</w:t>
            </w:r>
          </w:p>
        </w:tc>
        <w:tc>
          <w:tcPr>
            <w:tcW w:w="1962" w:type="dxa"/>
          </w:tcPr>
          <w:p w14:paraId="2A819A49" w14:textId="77777777" w:rsidR="00734B93" w:rsidRPr="00734B93" w:rsidRDefault="00734B93" w:rsidP="00BE08FD">
            <w:pPr>
              <w:pStyle w:val="TableParagraph"/>
              <w:spacing w:line="226" w:lineRule="exact"/>
              <w:ind w:left="96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61,0</w:t>
            </w:r>
          </w:p>
        </w:tc>
      </w:tr>
      <w:tr w:rsidR="00734B93" w:rsidRPr="00734B93" w14:paraId="55A96AD0" w14:textId="77777777" w:rsidTr="00BE08FD">
        <w:trPr>
          <w:gridAfter w:val="1"/>
          <w:wAfter w:w="22" w:type="dxa"/>
          <w:trHeight w:hRule="exact" w:val="696"/>
        </w:trPr>
        <w:tc>
          <w:tcPr>
            <w:tcW w:w="2694" w:type="dxa"/>
          </w:tcPr>
          <w:p w14:paraId="6A5ADEB4" w14:textId="77777777" w:rsidR="00734B93" w:rsidRPr="00734B93" w:rsidRDefault="00734B93" w:rsidP="00BE08FD">
            <w:pPr>
              <w:pStyle w:val="TableParagraph"/>
              <w:spacing w:line="237" w:lineRule="auto"/>
              <w:ind w:left="-1" w:right="208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0102 «Функционирование высшего должностного лица субъекта РФ»</w:t>
            </w:r>
          </w:p>
        </w:tc>
        <w:tc>
          <w:tcPr>
            <w:tcW w:w="2020" w:type="dxa"/>
          </w:tcPr>
          <w:p w14:paraId="3B1E8020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1718,3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C261236" w14:textId="77777777" w:rsidR="00734B93" w:rsidRPr="00734B93" w:rsidRDefault="00734B93" w:rsidP="00BE08FD">
            <w:pPr>
              <w:pStyle w:val="TableParagraph"/>
              <w:spacing w:line="221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1700,2</w:t>
            </w:r>
          </w:p>
        </w:tc>
        <w:tc>
          <w:tcPr>
            <w:tcW w:w="1560" w:type="dxa"/>
          </w:tcPr>
          <w:p w14:paraId="7B955923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18,1</w:t>
            </w:r>
          </w:p>
        </w:tc>
        <w:tc>
          <w:tcPr>
            <w:tcW w:w="1962" w:type="dxa"/>
          </w:tcPr>
          <w:p w14:paraId="2B898469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98,9</w:t>
            </w:r>
          </w:p>
        </w:tc>
      </w:tr>
      <w:tr w:rsidR="00734B93" w:rsidRPr="00734B93" w14:paraId="47B2019A" w14:textId="77777777" w:rsidTr="00BE08FD">
        <w:trPr>
          <w:gridAfter w:val="1"/>
          <w:wAfter w:w="22" w:type="dxa"/>
          <w:trHeight w:hRule="exact" w:val="470"/>
        </w:trPr>
        <w:tc>
          <w:tcPr>
            <w:tcW w:w="2694" w:type="dxa"/>
          </w:tcPr>
          <w:p w14:paraId="5F739004" w14:textId="77777777" w:rsidR="00734B93" w:rsidRPr="00734B93" w:rsidRDefault="00734B93" w:rsidP="00BE08FD">
            <w:pPr>
              <w:pStyle w:val="TableParagraph"/>
              <w:spacing w:line="240" w:lineRule="auto"/>
              <w:ind w:left="-1" w:right="439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0104 «</w:t>
            </w:r>
            <w:proofErr w:type="spellStart"/>
            <w:r w:rsidRPr="00734B93">
              <w:rPr>
                <w:sz w:val="20"/>
              </w:rPr>
              <w:t>Функционирование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местных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администраций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020" w:type="dxa"/>
          </w:tcPr>
          <w:p w14:paraId="6F68DD37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23187,7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24FB792C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15584,4</w:t>
            </w:r>
          </w:p>
        </w:tc>
        <w:tc>
          <w:tcPr>
            <w:tcW w:w="1560" w:type="dxa"/>
          </w:tcPr>
          <w:p w14:paraId="5E645FEE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7603,3</w:t>
            </w:r>
          </w:p>
        </w:tc>
        <w:tc>
          <w:tcPr>
            <w:tcW w:w="1962" w:type="dxa"/>
          </w:tcPr>
          <w:p w14:paraId="4BC10A39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73,5</w:t>
            </w:r>
          </w:p>
        </w:tc>
      </w:tr>
      <w:tr w:rsidR="00734B93" w:rsidRPr="00734B93" w14:paraId="0CECC199" w14:textId="77777777" w:rsidTr="00BE08FD">
        <w:trPr>
          <w:gridAfter w:val="1"/>
          <w:wAfter w:w="22" w:type="dxa"/>
          <w:trHeight w:hRule="exact" w:val="241"/>
        </w:trPr>
        <w:tc>
          <w:tcPr>
            <w:tcW w:w="2694" w:type="dxa"/>
          </w:tcPr>
          <w:p w14:paraId="12F44312" w14:textId="77777777" w:rsidR="00734B93" w:rsidRPr="00734B93" w:rsidRDefault="00734B93" w:rsidP="00BE08FD">
            <w:pPr>
              <w:pStyle w:val="TableParagraph"/>
              <w:spacing w:line="221" w:lineRule="exact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0111 «</w:t>
            </w:r>
            <w:proofErr w:type="spellStart"/>
            <w:r w:rsidRPr="00734B93">
              <w:rPr>
                <w:sz w:val="20"/>
              </w:rPr>
              <w:t>Резервные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фонды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020" w:type="dxa"/>
          </w:tcPr>
          <w:p w14:paraId="3FBDC003" w14:textId="77777777" w:rsidR="00734B93" w:rsidRPr="00734B93" w:rsidRDefault="00734B93" w:rsidP="00BE08FD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300,0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6D7C0EF3" w14:textId="77777777" w:rsidR="00734B93" w:rsidRPr="00734B93" w:rsidRDefault="00734B93" w:rsidP="00BE08FD">
            <w:pPr>
              <w:pStyle w:val="TableParagraph"/>
              <w:spacing w:line="221" w:lineRule="exact"/>
              <w:ind w:left="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560" w:type="dxa"/>
          </w:tcPr>
          <w:p w14:paraId="4B5674A4" w14:textId="77777777" w:rsidR="00734B93" w:rsidRPr="00734B93" w:rsidRDefault="00734B93" w:rsidP="00BE08FD">
            <w:pPr>
              <w:pStyle w:val="TableParagraph"/>
              <w:spacing w:line="221" w:lineRule="exact"/>
              <w:ind w:left="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300,0</w:t>
            </w:r>
          </w:p>
        </w:tc>
        <w:tc>
          <w:tcPr>
            <w:tcW w:w="1962" w:type="dxa"/>
          </w:tcPr>
          <w:p w14:paraId="4EC594DD" w14:textId="77777777" w:rsidR="00734B93" w:rsidRPr="00734B93" w:rsidRDefault="00734B93" w:rsidP="00BE08FD">
            <w:pPr>
              <w:pStyle w:val="TableParagraph"/>
              <w:spacing w:line="221" w:lineRule="exact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23EED30E" w14:textId="77777777" w:rsidTr="00BE08FD">
        <w:trPr>
          <w:gridAfter w:val="1"/>
          <w:wAfter w:w="22" w:type="dxa"/>
          <w:trHeight w:hRule="exact" w:val="701"/>
        </w:trPr>
        <w:tc>
          <w:tcPr>
            <w:tcW w:w="2694" w:type="dxa"/>
          </w:tcPr>
          <w:p w14:paraId="71CBBFDA" w14:textId="77777777" w:rsidR="00734B93" w:rsidRPr="00734B93" w:rsidRDefault="00734B93" w:rsidP="00BE08FD">
            <w:pPr>
              <w:pStyle w:val="TableParagraph"/>
              <w:spacing w:line="240" w:lineRule="auto"/>
              <w:ind w:left="-1" w:right="570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0113 «</w:t>
            </w:r>
            <w:proofErr w:type="spellStart"/>
            <w:r w:rsidRPr="00734B93">
              <w:rPr>
                <w:sz w:val="20"/>
              </w:rPr>
              <w:t>Другие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общегосударственные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вопросы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020" w:type="dxa"/>
          </w:tcPr>
          <w:p w14:paraId="308C1405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5700,7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8E8C72E" w14:textId="77777777" w:rsidR="00734B93" w:rsidRPr="00734B93" w:rsidRDefault="00734B93" w:rsidP="00BE08FD">
            <w:pPr>
              <w:pStyle w:val="TableParagraph"/>
              <w:spacing w:line="221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1573,8</w:t>
            </w:r>
          </w:p>
        </w:tc>
        <w:tc>
          <w:tcPr>
            <w:tcW w:w="1560" w:type="dxa"/>
          </w:tcPr>
          <w:p w14:paraId="652DEE80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4126,9</w:t>
            </w:r>
          </w:p>
        </w:tc>
        <w:tc>
          <w:tcPr>
            <w:tcW w:w="1962" w:type="dxa"/>
          </w:tcPr>
          <w:p w14:paraId="2E238695" w14:textId="77777777" w:rsidR="00734B93" w:rsidRPr="00734B93" w:rsidRDefault="00734B93" w:rsidP="00BE08FD">
            <w:pPr>
              <w:pStyle w:val="TableParagraph"/>
              <w:spacing w:line="221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27,6</w:t>
            </w:r>
          </w:p>
        </w:tc>
      </w:tr>
      <w:tr w:rsidR="00734B93" w:rsidRPr="00734B93" w14:paraId="7212B115" w14:textId="77777777" w:rsidTr="00BE08FD">
        <w:trPr>
          <w:gridAfter w:val="1"/>
          <w:wAfter w:w="22" w:type="dxa"/>
          <w:trHeight w:hRule="exact" w:val="470"/>
        </w:trPr>
        <w:tc>
          <w:tcPr>
            <w:tcW w:w="2694" w:type="dxa"/>
          </w:tcPr>
          <w:p w14:paraId="1C237A28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3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020</w:t>
            </w:r>
            <w:r w:rsidRPr="00734B93">
              <w:rPr>
                <w:sz w:val="20"/>
                <w:lang w:val="ru-RU"/>
              </w:rPr>
              <w:t>0</w:t>
            </w:r>
            <w:r w:rsidRPr="00734B93">
              <w:rPr>
                <w:sz w:val="20"/>
              </w:rPr>
              <w:t xml:space="preserve"> «</w:t>
            </w:r>
            <w:proofErr w:type="spellStart"/>
            <w:r w:rsidRPr="00734B93">
              <w:rPr>
                <w:sz w:val="20"/>
              </w:rPr>
              <w:t>Мобилизационная</w:t>
            </w:r>
            <w:proofErr w:type="spellEnd"/>
            <w:r w:rsidRPr="00734B93">
              <w:rPr>
                <w:sz w:val="20"/>
              </w:rPr>
              <w:t xml:space="preserve"> и </w:t>
            </w:r>
            <w:proofErr w:type="spellStart"/>
            <w:r w:rsidRPr="00734B93">
              <w:rPr>
                <w:sz w:val="20"/>
              </w:rPr>
              <w:t>вневойсковая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подготовка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020" w:type="dxa"/>
          </w:tcPr>
          <w:p w14:paraId="1812219B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237,0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A9FFF51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237,0</w:t>
            </w:r>
          </w:p>
        </w:tc>
        <w:tc>
          <w:tcPr>
            <w:tcW w:w="1560" w:type="dxa"/>
          </w:tcPr>
          <w:p w14:paraId="37128F42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962" w:type="dxa"/>
          </w:tcPr>
          <w:p w14:paraId="5E0E9FBB" w14:textId="77777777" w:rsidR="00734B93" w:rsidRPr="00734B93" w:rsidRDefault="00734B93" w:rsidP="00BE08FD">
            <w:pPr>
              <w:pStyle w:val="TableParagraph"/>
              <w:spacing w:line="226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27E0029A" w14:textId="77777777" w:rsidTr="00BE08FD">
        <w:trPr>
          <w:gridAfter w:val="1"/>
          <w:wAfter w:w="22" w:type="dxa"/>
          <w:trHeight w:hRule="exact" w:val="240"/>
        </w:trPr>
        <w:tc>
          <w:tcPr>
            <w:tcW w:w="2694" w:type="dxa"/>
          </w:tcPr>
          <w:p w14:paraId="52205EE6" w14:textId="77777777" w:rsidR="00734B93" w:rsidRPr="00734B93" w:rsidRDefault="00734B93" w:rsidP="00BE08FD">
            <w:pPr>
              <w:pStyle w:val="TableParagraph"/>
              <w:spacing w:line="226" w:lineRule="exact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030</w:t>
            </w:r>
            <w:r w:rsidRPr="00734B93">
              <w:rPr>
                <w:sz w:val="20"/>
                <w:lang w:val="ru-RU"/>
              </w:rPr>
              <w:t>0</w:t>
            </w:r>
            <w:r w:rsidRPr="00734B93">
              <w:rPr>
                <w:sz w:val="20"/>
              </w:rPr>
              <w:t xml:space="preserve"> «</w:t>
            </w:r>
            <w:proofErr w:type="spellStart"/>
            <w:r w:rsidRPr="00734B93">
              <w:rPr>
                <w:sz w:val="20"/>
              </w:rPr>
              <w:t>Защита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населения</w:t>
            </w:r>
            <w:proofErr w:type="spellEnd"/>
            <w:r w:rsidRPr="00734B93">
              <w:rPr>
                <w:sz w:val="20"/>
              </w:rPr>
              <w:t xml:space="preserve"> и</w:t>
            </w:r>
          </w:p>
        </w:tc>
        <w:tc>
          <w:tcPr>
            <w:tcW w:w="2020" w:type="dxa"/>
          </w:tcPr>
          <w:p w14:paraId="3EE58987" w14:textId="77777777" w:rsidR="00734B93" w:rsidRPr="00734B93" w:rsidRDefault="00734B93" w:rsidP="00BE08FD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500,0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6D9D012" w14:textId="77777777" w:rsidR="00734B93" w:rsidRPr="00734B93" w:rsidRDefault="00734B93" w:rsidP="00BE08FD">
            <w:pPr>
              <w:pStyle w:val="TableParagraph"/>
              <w:spacing w:line="226" w:lineRule="exact"/>
              <w:ind w:left="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21,8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D0FF5B6" w14:textId="77777777" w:rsidR="00734B93" w:rsidRPr="00734B93" w:rsidRDefault="00734B93" w:rsidP="00BE08FD">
            <w:pPr>
              <w:pStyle w:val="TableParagraph"/>
              <w:spacing w:line="226" w:lineRule="exact"/>
              <w:ind w:left="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478,2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14:paraId="185249A5" w14:textId="77777777" w:rsidR="00734B93" w:rsidRPr="00734B93" w:rsidRDefault="00734B93" w:rsidP="00BE08FD">
            <w:pPr>
              <w:pStyle w:val="TableParagraph"/>
              <w:spacing w:line="226" w:lineRule="exact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4,4</w:t>
            </w:r>
          </w:p>
        </w:tc>
      </w:tr>
      <w:tr w:rsidR="00734B93" w:rsidRPr="00734B93" w14:paraId="68DDBC50" w14:textId="77777777" w:rsidTr="00BE08FD">
        <w:trPr>
          <w:trHeight w:hRule="exact" w:val="701"/>
        </w:trPr>
        <w:tc>
          <w:tcPr>
            <w:tcW w:w="2694" w:type="dxa"/>
          </w:tcPr>
          <w:p w14:paraId="57D0A89B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территории от</w:t>
            </w:r>
          </w:p>
          <w:p w14:paraId="7AE13A44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51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 xml:space="preserve">чрезвычайных ситуаций, </w:t>
            </w:r>
            <w:proofErr w:type="gramStart"/>
            <w:r w:rsidRPr="00734B93">
              <w:rPr>
                <w:sz w:val="20"/>
                <w:lang w:val="ru-RU"/>
              </w:rPr>
              <w:t>гражданская  оборона</w:t>
            </w:r>
            <w:proofErr w:type="gramEnd"/>
            <w:r w:rsidRPr="00734B93">
              <w:rPr>
                <w:sz w:val="20"/>
                <w:lang w:val="ru-RU"/>
              </w:rPr>
              <w:t>»</w:t>
            </w:r>
          </w:p>
        </w:tc>
        <w:tc>
          <w:tcPr>
            <w:tcW w:w="2020" w:type="dxa"/>
          </w:tcPr>
          <w:p w14:paraId="2D853B7D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6B47FCC1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3B869DB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4C1C636" w14:textId="77777777" w:rsidR="00734B93" w:rsidRPr="00734B93" w:rsidRDefault="00734B93" w:rsidP="00BE08F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34B93" w:rsidRPr="00734B93" w14:paraId="74184C45" w14:textId="77777777" w:rsidTr="00BE08FD">
        <w:trPr>
          <w:trHeight w:hRule="exact" w:val="445"/>
        </w:trPr>
        <w:tc>
          <w:tcPr>
            <w:tcW w:w="2694" w:type="dxa"/>
          </w:tcPr>
          <w:p w14:paraId="1D8E39D5" w14:textId="77777777" w:rsidR="00734B93" w:rsidRPr="00734B93" w:rsidRDefault="00734B93" w:rsidP="00BE08FD">
            <w:pPr>
              <w:pStyle w:val="TableParagraph"/>
              <w:ind w:left="-1" w:right="208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0400 «Национальная экономика»</w:t>
            </w:r>
          </w:p>
        </w:tc>
        <w:tc>
          <w:tcPr>
            <w:tcW w:w="2020" w:type="dxa"/>
          </w:tcPr>
          <w:p w14:paraId="744D6203" w14:textId="77777777" w:rsidR="00734B93" w:rsidRPr="00734B93" w:rsidRDefault="00734B93" w:rsidP="00BE08FD">
            <w:pPr>
              <w:pStyle w:val="TableParagraph"/>
              <w:ind w:left="127" w:right="11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5175,9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57B611C9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102,3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ED5403B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5073,6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60E0D12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2,0</w:t>
            </w:r>
          </w:p>
        </w:tc>
      </w:tr>
      <w:tr w:rsidR="00734B93" w:rsidRPr="00734B93" w14:paraId="5AAF3B89" w14:textId="77777777" w:rsidTr="00BE08FD">
        <w:trPr>
          <w:trHeight w:hRule="exact" w:val="250"/>
        </w:trPr>
        <w:tc>
          <w:tcPr>
            <w:tcW w:w="2694" w:type="dxa"/>
          </w:tcPr>
          <w:p w14:paraId="6332E003" w14:textId="77777777" w:rsidR="00734B93" w:rsidRPr="00734B93" w:rsidRDefault="00734B93" w:rsidP="00BE08FD">
            <w:pPr>
              <w:pStyle w:val="TableParagraph"/>
              <w:ind w:left="-1" w:right="208"/>
              <w:jc w:val="left"/>
              <w:rPr>
                <w:sz w:val="20"/>
              </w:rPr>
            </w:pPr>
            <w:r w:rsidRPr="00734B93">
              <w:rPr>
                <w:sz w:val="20"/>
              </w:rPr>
              <w:t>0409 «</w:t>
            </w:r>
            <w:proofErr w:type="spellStart"/>
            <w:r w:rsidRPr="00734B93">
              <w:rPr>
                <w:sz w:val="20"/>
              </w:rPr>
              <w:t>Дорожное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хозяйство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020" w:type="dxa"/>
          </w:tcPr>
          <w:p w14:paraId="31C8B120" w14:textId="77777777" w:rsidR="00734B93" w:rsidRPr="00734B93" w:rsidRDefault="00734B93" w:rsidP="00BE08FD">
            <w:pPr>
              <w:pStyle w:val="TableParagraph"/>
              <w:ind w:left="127" w:right="11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5173,9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7B3FF0E3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102,3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F09339E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5071,6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F0E17AD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2,0</w:t>
            </w:r>
          </w:p>
        </w:tc>
      </w:tr>
      <w:tr w:rsidR="00734B93" w:rsidRPr="00734B93" w14:paraId="71B347B8" w14:textId="77777777" w:rsidTr="00BE08FD">
        <w:trPr>
          <w:trHeight w:hRule="exact" w:val="250"/>
        </w:trPr>
        <w:tc>
          <w:tcPr>
            <w:tcW w:w="2694" w:type="dxa"/>
          </w:tcPr>
          <w:p w14:paraId="0F8BE1FF" w14:textId="77777777" w:rsidR="00734B93" w:rsidRPr="00734B93" w:rsidRDefault="00734B93" w:rsidP="00BE08FD">
            <w:pPr>
              <w:pStyle w:val="TableParagraph"/>
              <w:ind w:left="-1" w:right="208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0412 «Другие вопросы»</w:t>
            </w:r>
          </w:p>
        </w:tc>
        <w:tc>
          <w:tcPr>
            <w:tcW w:w="2020" w:type="dxa"/>
          </w:tcPr>
          <w:p w14:paraId="0469A458" w14:textId="77777777" w:rsidR="00734B93" w:rsidRPr="00734B93" w:rsidRDefault="00734B93" w:rsidP="00BE08FD">
            <w:pPr>
              <w:pStyle w:val="TableParagraph"/>
              <w:ind w:left="127" w:right="11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63D279FD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C9EDDB1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5AB8FAB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460656DF" w14:textId="77777777" w:rsidTr="00BE08FD">
        <w:trPr>
          <w:trHeight w:hRule="exact" w:val="471"/>
        </w:trPr>
        <w:tc>
          <w:tcPr>
            <w:tcW w:w="2694" w:type="dxa"/>
          </w:tcPr>
          <w:p w14:paraId="05D34B51" w14:textId="77777777" w:rsidR="00734B93" w:rsidRPr="00734B93" w:rsidRDefault="00734B93" w:rsidP="00BE08FD">
            <w:pPr>
              <w:pStyle w:val="TableParagraph"/>
              <w:spacing w:line="240" w:lineRule="auto"/>
              <w:ind w:left="-1" w:right="-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05</w:t>
            </w:r>
            <w:r w:rsidRPr="00734B93">
              <w:rPr>
                <w:sz w:val="20"/>
                <w:lang w:val="ru-RU"/>
              </w:rPr>
              <w:t>00</w:t>
            </w:r>
            <w:r w:rsidRPr="00734B93">
              <w:rPr>
                <w:sz w:val="20"/>
              </w:rPr>
              <w:t xml:space="preserve"> «</w:t>
            </w:r>
            <w:proofErr w:type="spellStart"/>
            <w:r w:rsidRPr="00734B93">
              <w:rPr>
                <w:sz w:val="20"/>
              </w:rPr>
              <w:t>Жилищно-коммунальное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хозяйство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020" w:type="dxa"/>
          </w:tcPr>
          <w:p w14:paraId="15FD2471" w14:textId="77777777" w:rsidR="00734B93" w:rsidRPr="00734B93" w:rsidRDefault="00734B93" w:rsidP="00BE08FD">
            <w:pPr>
              <w:pStyle w:val="TableParagraph"/>
              <w:spacing w:line="218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55882,0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2B6BB781" w14:textId="77777777" w:rsidR="00734B93" w:rsidRPr="00734B93" w:rsidRDefault="00734B93" w:rsidP="00BE08FD">
            <w:pPr>
              <w:pStyle w:val="TableParagraph"/>
              <w:spacing w:line="218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14537,7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E6B8908" w14:textId="77777777" w:rsidR="00734B93" w:rsidRPr="00734B93" w:rsidRDefault="00734B93" w:rsidP="00BE08FD">
            <w:pPr>
              <w:pStyle w:val="TableParagraph"/>
              <w:spacing w:line="218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41344,3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E74E872" w14:textId="77777777" w:rsidR="00734B93" w:rsidRPr="00734B93" w:rsidRDefault="00734B93" w:rsidP="00BE08FD">
            <w:pPr>
              <w:pStyle w:val="TableParagraph"/>
              <w:spacing w:line="218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26,0</w:t>
            </w:r>
          </w:p>
        </w:tc>
      </w:tr>
      <w:tr w:rsidR="00734B93" w:rsidRPr="00734B93" w14:paraId="77994EF9" w14:textId="77777777" w:rsidTr="00BE08FD">
        <w:trPr>
          <w:trHeight w:hRule="exact" w:val="471"/>
        </w:trPr>
        <w:tc>
          <w:tcPr>
            <w:tcW w:w="2694" w:type="dxa"/>
          </w:tcPr>
          <w:p w14:paraId="7C3F93B5" w14:textId="77777777" w:rsidR="00734B93" w:rsidRPr="00734B93" w:rsidRDefault="00734B93" w:rsidP="00BE08FD">
            <w:pPr>
              <w:pStyle w:val="TableParagraph"/>
              <w:spacing w:line="240" w:lineRule="auto"/>
              <w:ind w:left="-1" w:right="-1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0501 «Управление муниципальным имуществом»</w:t>
            </w:r>
          </w:p>
        </w:tc>
        <w:tc>
          <w:tcPr>
            <w:tcW w:w="2020" w:type="dxa"/>
          </w:tcPr>
          <w:p w14:paraId="2E1279C5" w14:textId="77777777" w:rsidR="00734B93" w:rsidRPr="00734B93" w:rsidRDefault="00734B93" w:rsidP="00BE08FD">
            <w:pPr>
              <w:pStyle w:val="TableParagraph"/>
              <w:spacing w:line="218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1100,0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5D64D84" w14:textId="77777777" w:rsidR="00734B93" w:rsidRPr="00734B93" w:rsidRDefault="00734B93" w:rsidP="00BE08FD">
            <w:pPr>
              <w:pStyle w:val="TableParagraph"/>
              <w:spacing w:line="218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968775A" w14:textId="77777777" w:rsidR="00734B93" w:rsidRPr="00734B93" w:rsidRDefault="00734B93" w:rsidP="00BE08FD">
            <w:pPr>
              <w:pStyle w:val="TableParagraph"/>
              <w:spacing w:line="218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1100,0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7B78C98" w14:textId="77777777" w:rsidR="00734B93" w:rsidRPr="00734B93" w:rsidRDefault="00734B93" w:rsidP="00BE08FD">
            <w:pPr>
              <w:pStyle w:val="TableParagraph"/>
              <w:spacing w:line="218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59A351B9" w14:textId="77777777" w:rsidTr="00BE08FD">
        <w:trPr>
          <w:trHeight w:hRule="exact" w:val="470"/>
        </w:trPr>
        <w:tc>
          <w:tcPr>
            <w:tcW w:w="2694" w:type="dxa"/>
          </w:tcPr>
          <w:p w14:paraId="4F77A9A8" w14:textId="77777777" w:rsidR="00734B93" w:rsidRPr="00734B93" w:rsidRDefault="00734B93" w:rsidP="00BE08FD">
            <w:pPr>
              <w:pStyle w:val="TableParagraph"/>
              <w:ind w:left="-1" w:right="570"/>
              <w:jc w:val="left"/>
              <w:rPr>
                <w:sz w:val="20"/>
              </w:rPr>
            </w:pPr>
            <w:r w:rsidRPr="00734B93">
              <w:rPr>
                <w:sz w:val="20"/>
              </w:rPr>
              <w:lastRenderedPageBreak/>
              <w:t>0502 «</w:t>
            </w:r>
            <w:proofErr w:type="spellStart"/>
            <w:r w:rsidRPr="00734B93">
              <w:rPr>
                <w:sz w:val="20"/>
              </w:rPr>
              <w:t>Коммунальное</w:t>
            </w:r>
            <w:proofErr w:type="spellEnd"/>
          </w:p>
          <w:p w14:paraId="3CB46DF8" w14:textId="77777777" w:rsidR="00734B93" w:rsidRPr="00734B93" w:rsidRDefault="00734B93" w:rsidP="00BE08FD">
            <w:pPr>
              <w:pStyle w:val="TableParagraph"/>
              <w:spacing w:line="240" w:lineRule="auto"/>
              <w:ind w:left="-1" w:right="570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хозяйство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020" w:type="dxa"/>
          </w:tcPr>
          <w:p w14:paraId="70EB980F" w14:textId="77777777" w:rsidR="00734B93" w:rsidRPr="00734B93" w:rsidRDefault="00734B93" w:rsidP="00BE08FD">
            <w:pPr>
              <w:pStyle w:val="TableParagraph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13000,0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93576E8" w14:textId="77777777" w:rsidR="00734B93" w:rsidRPr="00734B93" w:rsidRDefault="00734B93" w:rsidP="00BE08FD">
            <w:pPr>
              <w:pStyle w:val="TableParagraph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4957,2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31F54B6" w14:textId="77777777" w:rsidR="00734B93" w:rsidRPr="00734B93" w:rsidRDefault="00734B93" w:rsidP="00BE08FD">
            <w:pPr>
              <w:pStyle w:val="TableParagraph"/>
              <w:ind w:left="96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8042,8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40186F5" w14:textId="77777777" w:rsidR="00734B93" w:rsidRPr="00734B93" w:rsidRDefault="00734B93" w:rsidP="00BE08FD">
            <w:pPr>
              <w:pStyle w:val="TableParagraph"/>
              <w:ind w:left="96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38,1</w:t>
            </w:r>
          </w:p>
        </w:tc>
      </w:tr>
      <w:tr w:rsidR="00734B93" w:rsidRPr="00734B93" w14:paraId="7E78D242" w14:textId="77777777" w:rsidTr="00BE08FD">
        <w:trPr>
          <w:trHeight w:hRule="exact" w:val="240"/>
        </w:trPr>
        <w:tc>
          <w:tcPr>
            <w:tcW w:w="2694" w:type="dxa"/>
          </w:tcPr>
          <w:p w14:paraId="6983158C" w14:textId="77777777" w:rsidR="00734B93" w:rsidRPr="00734B93" w:rsidRDefault="00734B93" w:rsidP="00BE08FD">
            <w:pPr>
              <w:pStyle w:val="TableParagraph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0503 «</w:t>
            </w:r>
            <w:proofErr w:type="spellStart"/>
            <w:r w:rsidRPr="00734B93">
              <w:rPr>
                <w:sz w:val="20"/>
              </w:rPr>
              <w:t>Благоустройство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2020" w:type="dxa"/>
          </w:tcPr>
          <w:p w14:paraId="64DE98EA" w14:textId="77777777" w:rsidR="00734B93" w:rsidRPr="00734B93" w:rsidRDefault="00734B93" w:rsidP="00BE08FD">
            <w:pPr>
              <w:pStyle w:val="TableParagraph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3207,0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A9D28EA" w14:textId="77777777" w:rsidR="00734B93" w:rsidRPr="00734B93" w:rsidRDefault="00734B93" w:rsidP="00BE08FD">
            <w:pPr>
              <w:pStyle w:val="TableParagraph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1069,7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A378608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2137,3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F1D9F66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33,3</w:t>
            </w:r>
          </w:p>
        </w:tc>
      </w:tr>
      <w:tr w:rsidR="00734B93" w:rsidRPr="00734B93" w14:paraId="38743358" w14:textId="77777777" w:rsidTr="00BE08FD">
        <w:trPr>
          <w:trHeight w:hRule="exact" w:val="235"/>
        </w:trPr>
        <w:tc>
          <w:tcPr>
            <w:tcW w:w="2694" w:type="dxa"/>
          </w:tcPr>
          <w:p w14:paraId="7C2735BE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0505 Другие вопросы</w:t>
            </w:r>
            <w:r w:rsidRPr="00734B93">
              <w:rPr>
                <w:b/>
                <w:sz w:val="20"/>
                <w:lang w:val="ru-RU"/>
              </w:rPr>
              <w:t xml:space="preserve"> жилищно-коммуна</w:t>
            </w:r>
          </w:p>
        </w:tc>
        <w:tc>
          <w:tcPr>
            <w:tcW w:w="2020" w:type="dxa"/>
          </w:tcPr>
          <w:p w14:paraId="0745BF53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38575,0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9C98C07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8510,8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40D96D9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30064,2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860E669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22,1</w:t>
            </w:r>
          </w:p>
        </w:tc>
      </w:tr>
      <w:tr w:rsidR="00734B93" w:rsidRPr="00734B93" w14:paraId="0C37956A" w14:textId="77777777" w:rsidTr="00BE08FD">
        <w:trPr>
          <w:trHeight w:hRule="exact" w:val="285"/>
        </w:trPr>
        <w:tc>
          <w:tcPr>
            <w:tcW w:w="2694" w:type="dxa"/>
          </w:tcPr>
          <w:p w14:paraId="5CE291B5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0700 Образование</w:t>
            </w:r>
          </w:p>
        </w:tc>
        <w:tc>
          <w:tcPr>
            <w:tcW w:w="2020" w:type="dxa"/>
          </w:tcPr>
          <w:p w14:paraId="7AFCA551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95F0917" w14:textId="77777777" w:rsidR="00734B93" w:rsidRPr="00734B93" w:rsidRDefault="00734B93" w:rsidP="00BE08FD">
            <w:pPr>
              <w:pStyle w:val="TableParagraph"/>
              <w:spacing w:line="217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DEC8A26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67CC8FE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3099E3E0" w14:textId="77777777" w:rsidTr="00BE08FD">
        <w:trPr>
          <w:trHeight w:hRule="exact" w:val="275"/>
        </w:trPr>
        <w:tc>
          <w:tcPr>
            <w:tcW w:w="2694" w:type="dxa"/>
          </w:tcPr>
          <w:p w14:paraId="4B6BAE84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0800 Культура</w:t>
            </w:r>
          </w:p>
        </w:tc>
        <w:tc>
          <w:tcPr>
            <w:tcW w:w="2020" w:type="dxa"/>
          </w:tcPr>
          <w:p w14:paraId="7D12E1D4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200,0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586E8716" w14:textId="77777777" w:rsidR="00734B93" w:rsidRPr="00734B93" w:rsidRDefault="00734B93" w:rsidP="00BE08FD">
            <w:pPr>
              <w:pStyle w:val="TableParagraph"/>
              <w:spacing w:line="217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97,3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341479D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102,7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A6505BD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48,6</w:t>
            </w:r>
          </w:p>
        </w:tc>
      </w:tr>
      <w:tr w:rsidR="00734B93" w:rsidRPr="00734B93" w14:paraId="2B28E8B4" w14:textId="77777777" w:rsidTr="00BE08FD">
        <w:trPr>
          <w:trHeight w:hRule="exact" w:val="472"/>
        </w:trPr>
        <w:tc>
          <w:tcPr>
            <w:tcW w:w="2694" w:type="dxa"/>
          </w:tcPr>
          <w:p w14:paraId="1AC7D567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1001 Социальная политика</w:t>
            </w:r>
          </w:p>
        </w:tc>
        <w:tc>
          <w:tcPr>
            <w:tcW w:w="2020" w:type="dxa"/>
          </w:tcPr>
          <w:p w14:paraId="7F529FC3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170,3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FC809C2" w14:textId="77777777" w:rsidR="00734B93" w:rsidRPr="00734B93" w:rsidRDefault="00734B93" w:rsidP="00BE08FD">
            <w:pPr>
              <w:pStyle w:val="TableParagraph"/>
              <w:spacing w:line="217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82B0C26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67E023F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0ADC556D" w14:textId="77777777" w:rsidTr="00BE08FD">
        <w:trPr>
          <w:trHeight w:hRule="exact" w:val="701"/>
        </w:trPr>
        <w:tc>
          <w:tcPr>
            <w:tcW w:w="2694" w:type="dxa"/>
          </w:tcPr>
          <w:p w14:paraId="5B74159C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1403 «Прочие</w:t>
            </w:r>
          </w:p>
          <w:p w14:paraId="0F6DE1CF" w14:textId="77777777" w:rsidR="00734B93" w:rsidRPr="00734B93" w:rsidRDefault="00734B93" w:rsidP="00BE08FD">
            <w:pPr>
              <w:pStyle w:val="TableParagraph"/>
              <w:spacing w:line="240" w:lineRule="auto"/>
              <w:ind w:left="-1" w:right="93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межбюджетные трансферты общего характера»</w:t>
            </w:r>
          </w:p>
        </w:tc>
        <w:tc>
          <w:tcPr>
            <w:tcW w:w="2020" w:type="dxa"/>
          </w:tcPr>
          <w:p w14:paraId="057C7767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2085,0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2FD5C8C" w14:textId="77777777" w:rsidR="00734B93" w:rsidRPr="00734B93" w:rsidRDefault="00734B93" w:rsidP="00BE08FD">
            <w:pPr>
              <w:pStyle w:val="TableParagraph"/>
              <w:spacing w:line="217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1833,8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CD42E32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251,2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2FCE4A5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87,9</w:t>
            </w:r>
          </w:p>
        </w:tc>
      </w:tr>
    </w:tbl>
    <w:p w14:paraId="41C5F503" w14:textId="77777777" w:rsidR="00734B93" w:rsidRPr="00734B93" w:rsidRDefault="00734B93" w:rsidP="00734B93">
      <w:pPr>
        <w:pStyle w:val="a3"/>
        <w:spacing w:before="70"/>
        <w:ind w:right="409" w:firstLine="566"/>
        <w:rPr>
          <w:lang w:val="ru-RU"/>
        </w:rPr>
      </w:pPr>
      <w:r w:rsidRPr="00734B93">
        <w:rPr>
          <w:lang w:val="ru-RU"/>
        </w:rPr>
        <w:t>Из таблицы следует, что наибольший удельный вес в структуре расходов занимают расходы на общегосударственные вопросы – 52,4% и расходы на жилищно-коммунальное хозяйство – 40,4 %.</w:t>
      </w:r>
    </w:p>
    <w:p w14:paraId="625559B1" w14:textId="77777777" w:rsidR="00734B93" w:rsidRPr="00734B93" w:rsidRDefault="00734B93" w:rsidP="00734B93">
      <w:pPr>
        <w:pStyle w:val="a3"/>
        <w:ind w:right="401" w:firstLine="566"/>
        <w:rPr>
          <w:lang w:val="ru-RU"/>
        </w:rPr>
      </w:pPr>
      <w:r w:rsidRPr="00734B93">
        <w:rPr>
          <w:lang w:val="ru-RU"/>
        </w:rPr>
        <w:t xml:space="preserve">По сравнению с 2021 г. фактическое исполнение бюджетных ассигнований в </w:t>
      </w:r>
      <w:r w:rsidRPr="00734B93">
        <w:rPr>
          <w:spacing w:val="2"/>
          <w:lang w:val="ru-RU"/>
        </w:rPr>
        <w:t xml:space="preserve">2022 </w:t>
      </w:r>
      <w:r w:rsidRPr="00734B93">
        <w:rPr>
          <w:lang w:val="ru-RU"/>
        </w:rPr>
        <w:t xml:space="preserve">г.  больше на 11008,2 тыс. руб., или на 44,1 %. </w:t>
      </w:r>
    </w:p>
    <w:p w14:paraId="7F5EC0D3" w14:textId="77777777" w:rsidR="00734B93" w:rsidRPr="00734B93" w:rsidRDefault="00734B93" w:rsidP="00734B93">
      <w:pPr>
        <w:pStyle w:val="a3"/>
        <w:ind w:right="401" w:firstLine="566"/>
        <w:rPr>
          <w:lang w:val="ru-RU"/>
        </w:rPr>
      </w:pPr>
      <w:r w:rsidRPr="00734B93">
        <w:rPr>
          <w:lang w:val="ru-RU"/>
        </w:rPr>
        <w:t>Расходы по разделу 0100 «Общегосударственные вопросы» произведены в сумме 18858,4 тыс. руб. при плане 30906,7 тыс. руб. или на 61,0 %.</w:t>
      </w:r>
    </w:p>
    <w:p w14:paraId="71186393" w14:textId="77777777" w:rsidR="00734B93" w:rsidRPr="00734B93" w:rsidRDefault="00734B93" w:rsidP="00734B93">
      <w:pPr>
        <w:pStyle w:val="a3"/>
        <w:ind w:right="401" w:firstLine="566"/>
        <w:rPr>
          <w:b/>
          <w:bCs/>
          <w:lang w:val="ru-RU"/>
        </w:rPr>
      </w:pPr>
      <w:r w:rsidRPr="00734B93">
        <w:rPr>
          <w:lang w:val="ru-RU"/>
        </w:rPr>
        <w:t>1) По подразделу 0102 «Функционирование высшего должностного лица муниципального образования»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>при плане 1718,3 тыс. руб. израсходовано 1700,2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руб., </w:t>
      </w:r>
      <w:proofErr w:type="gramStart"/>
      <w:r w:rsidRPr="00734B93">
        <w:rPr>
          <w:lang w:val="ru-RU"/>
        </w:rPr>
        <w:t>в  том</w:t>
      </w:r>
      <w:proofErr w:type="gramEnd"/>
      <w:r w:rsidRPr="00734B93">
        <w:rPr>
          <w:lang w:val="ru-RU"/>
        </w:rPr>
        <w:t xml:space="preserve"> числе на заработную плату – 1312,1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 xml:space="preserve">начисления на оплату труда – 388,1 тыс.  руб. Доля расходов по данному подразделу в общем объеме расходов составляет    4,7 </w:t>
      </w:r>
      <w:r w:rsidRPr="00734B93">
        <w:rPr>
          <w:spacing w:val="-4"/>
          <w:lang w:val="ru-RU"/>
        </w:rPr>
        <w:t xml:space="preserve">%. </w:t>
      </w:r>
      <w:r w:rsidRPr="00734B93">
        <w:rPr>
          <w:lang w:val="ru-RU"/>
        </w:rPr>
        <w:t>Оплата труда главы поселения Преображенского муниципального образования, муниципальных служащих Преображенского муниципального образования установлена в соответствии с постановлением Правительства Иркутской области № 599-пп от 27.11.2014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области.</w:t>
      </w:r>
    </w:p>
    <w:p w14:paraId="4FB0E13B" w14:textId="77777777" w:rsidR="00734B93" w:rsidRPr="00734B93" w:rsidRDefault="00734B93" w:rsidP="00734B93">
      <w:pPr>
        <w:pStyle w:val="a3"/>
        <w:spacing w:before="7" w:line="274" w:lineRule="exact"/>
        <w:ind w:right="398" w:firstLine="566"/>
        <w:rPr>
          <w:lang w:val="ru-RU"/>
        </w:rPr>
      </w:pPr>
      <w:r w:rsidRPr="00734B93">
        <w:rPr>
          <w:lang w:val="ru-RU"/>
        </w:rPr>
        <w:t xml:space="preserve">Годовое начисление заработной платы главе поселения за 2022 год </w:t>
      </w:r>
      <w:proofErr w:type="gramStart"/>
      <w:r w:rsidRPr="00734B93">
        <w:rPr>
          <w:lang w:val="ru-RU"/>
        </w:rPr>
        <w:t>составило  1312</w:t>
      </w:r>
      <w:proofErr w:type="gramEnd"/>
      <w:r w:rsidRPr="00734B93">
        <w:rPr>
          <w:lang w:val="ru-RU"/>
        </w:rPr>
        <w:t xml:space="preserve">,1 тыс.  </w:t>
      </w:r>
      <w:r w:rsidRPr="00734B93">
        <w:rPr>
          <w:spacing w:val="-3"/>
          <w:lang w:val="ru-RU"/>
        </w:rPr>
        <w:t>руб.</w:t>
      </w:r>
      <w:proofErr w:type="gramStart"/>
      <w:r w:rsidRPr="00734B93">
        <w:rPr>
          <w:spacing w:val="-3"/>
          <w:lang w:val="ru-RU"/>
        </w:rPr>
        <w:t xml:space="preserve">,  </w:t>
      </w:r>
      <w:r w:rsidRPr="00734B93">
        <w:rPr>
          <w:lang w:val="ru-RU"/>
        </w:rPr>
        <w:t>что</w:t>
      </w:r>
      <w:proofErr w:type="gramEnd"/>
      <w:r w:rsidRPr="00734B93">
        <w:rPr>
          <w:lang w:val="ru-RU"/>
        </w:rPr>
        <w:t xml:space="preserve">  не превышает годовой норматив   1312,1тыс. руб.</w:t>
      </w:r>
      <w:r w:rsidRPr="00734B93">
        <w:rPr>
          <w:spacing w:val="-3"/>
          <w:lang w:val="ru-RU"/>
        </w:rPr>
        <w:t xml:space="preserve">  </w:t>
      </w:r>
    </w:p>
    <w:p w14:paraId="4FBD84C0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</w:rPr>
        <w:tab/>
      </w:r>
      <w:r w:rsidRPr="00734B93">
        <w:rPr>
          <w:rFonts w:ascii="Times New Roman" w:hAnsi="Times New Roman" w:cs="Times New Roman"/>
        </w:rPr>
        <w:t>2)</w:t>
      </w:r>
      <w:r w:rsidRPr="00734B93">
        <w:rPr>
          <w:rFonts w:ascii="Times New Roman" w:hAnsi="Times New Roman" w:cs="Times New Roman"/>
          <w:b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Расходы, связанные с функционированием администрации Преображенского сельского поселения (подраздел 0104)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в целом исполнены 15584,4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тыс. руб. при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плане  23187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,7 тыс. </w:t>
      </w:r>
      <w:r w:rsidRPr="00734B93">
        <w:rPr>
          <w:rFonts w:ascii="Times New Roman" w:hAnsi="Times New Roman" w:cs="Times New Roman"/>
          <w:spacing w:val="-3"/>
          <w:sz w:val="24"/>
          <w:szCs w:val="24"/>
        </w:rPr>
        <w:t xml:space="preserve">руб., </w:t>
      </w:r>
      <w:r w:rsidRPr="00734B93">
        <w:rPr>
          <w:rFonts w:ascii="Times New Roman" w:hAnsi="Times New Roman" w:cs="Times New Roman"/>
          <w:sz w:val="24"/>
          <w:szCs w:val="24"/>
        </w:rPr>
        <w:t xml:space="preserve">или 73,5 % к плану. Удельный вес данных расходов в общем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объеме  расходов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734B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43,3 %. Расходы произведены по муниципальной программе «Организация муниципального управления в Преображенском МО на 2021-2025 гг.»</w:t>
      </w:r>
    </w:p>
    <w:p w14:paraId="349A9E4E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Должностные оклады по муниципальным должностям муниципальной службы установлены с учетом должностных окладов областных гражданских служащих, установленных постановлением губернатора области от 25.10.2019 г. №255-уг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размерах должностных окладов и ежемесячного денежного поощрения государственных гражданских служащих».</w:t>
      </w:r>
    </w:p>
    <w:p w14:paraId="2AB7E709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 Годовой фонд заработной платы формируется в соответствии с Решением Думы Преображенского муниципального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>Об утверждении положения о размере и условиях оплаты труда муниципальных служащих  Преображенского  МО».</w:t>
      </w:r>
    </w:p>
    <w:p w14:paraId="6C270FCB" w14:textId="77777777" w:rsidR="00734B93" w:rsidRPr="00734B93" w:rsidRDefault="00734B93" w:rsidP="00734B9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Оплата труда, порядок формирования фонда заработной платы  технических исполнителей, вспомогательного персонала органов местного самоуправлений Преображенского муниципального образования соответствует системе оплаты труда работников, замещающих должности, не являющиеся должностями государственной </w:t>
      </w:r>
      <w:r w:rsidRPr="00734B93">
        <w:rPr>
          <w:rFonts w:ascii="Times New Roman" w:hAnsi="Times New Roman" w:cs="Times New Roman"/>
          <w:sz w:val="24"/>
          <w:szCs w:val="24"/>
        </w:rPr>
        <w:lastRenderedPageBreak/>
        <w:t>гражданской службы Иркутской области, установленной указом Губернатора области от 22.09. 2011 года №246-уг.</w:t>
      </w:r>
    </w:p>
    <w:p w14:paraId="3195E28C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</w:rPr>
        <w:tab/>
      </w:r>
      <w:r w:rsidRPr="00734B93">
        <w:rPr>
          <w:rFonts w:ascii="Times New Roman" w:hAnsi="Times New Roman" w:cs="Times New Roman"/>
          <w:spacing w:val="4"/>
          <w:sz w:val="24"/>
          <w:szCs w:val="24"/>
        </w:rPr>
        <w:t xml:space="preserve">Нормативы численности разработаны с условием </w:t>
      </w:r>
      <w:proofErr w:type="gramStart"/>
      <w:r w:rsidRPr="00734B93">
        <w:rPr>
          <w:rFonts w:ascii="Times New Roman" w:hAnsi="Times New Roman" w:cs="Times New Roman"/>
          <w:spacing w:val="4"/>
          <w:sz w:val="24"/>
          <w:szCs w:val="24"/>
        </w:rPr>
        <w:t>выполнения  органом</w:t>
      </w:r>
      <w:proofErr w:type="gramEnd"/>
      <w:r w:rsidRPr="00734B93">
        <w:rPr>
          <w:rFonts w:ascii="Times New Roman" w:hAnsi="Times New Roman" w:cs="Times New Roman"/>
          <w:spacing w:val="4"/>
          <w:sz w:val="24"/>
          <w:szCs w:val="24"/>
        </w:rPr>
        <w:t xml:space="preserve"> местного самоуправления полного перечня вопросов местного значения, предусмотренных статьей 14 Федерального закона </w:t>
      </w:r>
      <w:r w:rsidRPr="00734B9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14:paraId="5E20DBD1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</w:rPr>
        <w:tab/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Штат аппарата Преображенского МО составляет:</w:t>
      </w:r>
    </w:p>
    <w:p w14:paraId="2D9DBB4A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Выборные должности- 1,</w:t>
      </w:r>
    </w:p>
    <w:p w14:paraId="1726E1F9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Должности, относящиеся к муниципальным служащим- 5,75</w:t>
      </w:r>
    </w:p>
    <w:p w14:paraId="49B7CA00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Должности, не относящиеся к муниципальным служащим- 2</w:t>
      </w:r>
    </w:p>
    <w:p w14:paraId="2ACD32D9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- Вспомогательный персонал (рабочие) -5.</w:t>
      </w:r>
    </w:p>
    <w:p w14:paraId="1D24884D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3) По подразделу 0111 «Резервные фонды» исполнения не было.</w:t>
      </w:r>
    </w:p>
    <w:p w14:paraId="1D8DA0CE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lang w:val="ru-RU"/>
        </w:rPr>
        <w:tab/>
      </w:r>
      <w:r w:rsidRPr="00734B93">
        <w:rPr>
          <w:b w:val="0"/>
          <w:lang w:val="ru-RU"/>
        </w:rPr>
        <w:t xml:space="preserve">4) По подразделу 0113 «Другие общегосударственные расходы» исполнение составляет 1573,8 тыс. </w:t>
      </w:r>
      <w:r w:rsidRPr="00734B93">
        <w:rPr>
          <w:b w:val="0"/>
          <w:spacing w:val="-4"/>
          <w:lang w:val="ru-RU"/>
        </w:rPr>
        <w:t>руб.</w:t>
      </w:r>
      <w:r w:rsidRPr="00734B93">
        <w:rPr>
          <w:b w:val="0"/>
          <w:spacing w:val="52"/>
          <w:lang w:val="ru-RU"/>
        </w:rPr>
        <w:t xml:space="preserve"> </w:t>
      </w:r>
      <w:r w:rsidRPr="00734B93">
        <w:rPr>
          <w:b w:val="0"/>
          <w:lang w:val="ru-RU"/>
        </w:rPr>
        <w:t xml:space="preserve">при </w:t>
      </w:r>
      <w:proofErr w:type="gramStart"/>
      <w:r w:rsidRPr="00734B93">
        <w:rPr>
          <w:b w:val="0"/>
          <w:lang w:val="ru-RU"/>
        </w:rPr>
        <w:t>плане  5700</w:t>
      </w:r>
      <w:proofErr w:type="gramEnd"/>
      <w:r w:rsidRPr="00734B93">
        <w:rPr>
          <w:b w:val="0"/>
          <w:lang w:val="ru-RU"/>
        </w:rPr>
        <w:t>,7 тыс. руб. или 27,6 %. Расходы произведены по муниципальным программам:</w:t>
      </w:r>
    </w:p>
    <w:p w14:paraId="5D5EC677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- «Организация муниципального управления в Преображенском муниципальном образовании на 2021-2025 гг.» на сумму 0,7 тыс. руб.;</w:t>
      </w:r>
    </w:p>
    <w:p w14:paraId="17F0B5F3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- «Управление муниципальным имуществом и регулирование земельных отношений в Преображенском МО на 2021-2025 гг.» на прочие мероприятия в области имущественных отношений на сумму 1571,3 тыс. руб.</w:t>
      </w:r>
      <w:r w:rsidRPr="00734B93">
        <w:rPr>
          <w:b w:val="0"/>
          <w:lang w:val="ru-RU"/>
        </w:rPr>
        <w:tab/>
        <w:t xml:space="preserve"> </w:t>
      </w:r>
    </w:p>
    <w:p w14:paraId="0880E247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Национальная оборона, мобилизационная и вневойсковая подготовка (подраздел 0200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4B9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составляет 237,0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тыс. </w:t>
      </w:r>
      <w:r w:rsidRPr="00734B93">
        <w:rPr>
          <w:rFonts w:ascii="Times New Roman" w:hAnsi="Times New Roman" w:cs="Times New Roman"/>
          <w:spacing w:val="-3"/>
          <w:sz w:val="24"/>
          <w:szCs w:val="24"/>
        </w:rPr>
        <w:t xml:space="preserve">руб., </w:t>
      </w:r>
      <w:r w:rsidRPr="00734B93">
        <w:rPr>
          <w:rFonts w:ascii="Times New Roman" w:hAnsi="Times New Roman" w:cs="Times New Roman"/>
          <w:sz w:val="24"/>
          <w:szCs w:val="24"/>
        </w:rPr>
        <w:t>или 100% к плану.</w:t>
      </w:r>
    </w:p>
    <w:p w14:paraId="53757DB5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По данному подразделу произведены расходы за счет субвенции </w:t>
      </w:r>
      <w:proofErr w:type="gramStart"/>
      <w:r w:rsidRPr="00734B93">
        <w:rPr>
          <w:lang w:val="ru-RU"/>
        </w:rPr>
        <w:t>из  областного</w:t>
      </w:r>
      <w:proofErr w:type="gramEnd"/>
      <w:r w:rsidRPr="00734B93">
        <w:rPr>
          <w:lang w:val="ru-RU"/>
        </w:rPr>
        <w:t xml:space="preserve"> бюджета на осуществление первичного воинского </w:t>
      </w:r>
      <w:r w:rsidRPr="00734B93">
        <w:rPr>
          <w:spacing w:val="-3"/>
          <w:lang w:val="ru-RU"/>
        </w:rPr>
        <w:t xml:space="preserve">учета </w:t>
      </w:r>
      <w:r w:rsidRPr="00734B93">
        <w:rPr>
          <w:lang w:val="ru-RU"/>
        </w:rPr>
        <w:t xml:space="preserve">(содержание специалиста по воинскому учету), в том числе: заработная плата с начислениями – 237,0 тыс. руб. </w:t>
      </w:r>
    </w:p>
    <w:p w14:paraId="5D646045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Расходы по разделу 0300 «Национальная </w:t>
      </w:r>
      <w:proofErr w:type="gramStart"/>
      <w:r w:rsidRPr="00734B93">
        <w:rPr>
          <w:lang w:val="ru-RU"/>
        </w:rPr>
        <w:t>безопасность»  произведены</w:t>
      </w:r>
      <w:proofErr w:type="gramEnd"/>
      <w:r w:rsidRPr="00734B93">
        <w:rPr>
          <w:lang w:val="ru-RU"/>
        </w:rPr>
        <w:t xml:space="preserve"> на 21,8 тыс. руб. при плане 500,0 тыс. руб. или на 4,4 % от плана.</w:t>
      </w:r>
    </w:p>
    <w:p w14:paraId="6ECE16E6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Расходы по разделу 0400 «Национальная экономика» составляют 102,3 тыс. руб. при плане 5175,9 тыс. руб. или 2,0 </w:t>
      </w:r>
      <w:proofErr w:type="gramStart"/>
      <w:r w:rsidRPr="00734B93">
        <w:rPr>
          <w:lang w:val="ru-RU"/>
        </w:rPr>
        <w:t>%  по</w:t>
      </w:r>
      <w:proofErr w:type="gramEnd"/>
      <w:r w:rsidRPr="00734B93">
        <w:rPr>
          <w:lang w:val="ru-RU"/>
        </w:rPr>
        <w:t xml:space="preserve"> подразделу 0409 «Дорожное хозяйство».  Расходы произведены по муниципальной программе </w:t>
      </w:r>
      <w:proofErr w:type="gramStart"/>
      <w:r w:rsidRPr="00734B93">
        <w:rPr>
          <w:lang w:val="ru-RU"/>
        </w:rPr>
        <w:t>« Программа</w:t>
      </w:r>
      <w:proofErr w:type="gramEnd"/>
      <w:r w:rsidRPr="00734B93">
        <w:rPr>
          <w:lang w:val="ru-RU"/>
        </w:rPr>
        <w:t xml:space="preserve"> комплексного развития транспортной инфраструктуры Преображенского МО на 2018-2027 гг.».</w:t>
      </w:r>
    </w:p>
    <w:p w14:paraId="73515B9B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>Расходы по разделу 0500 «Жилищно-коммунальное хозяйство» при плане 55882,0 тыс. руб. исполнение составило 14537,7 тыс. руб. или   26,0 % от плановых назначений:</w:t>
      </w:r>
    </w:p>
    <w:p w14:paraId="13343270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 1) Жилищное хозяйство (подраздел 0501) при плане 1100,0 тыс. руб. на ремонт муниципального жилого фонда исполнения не было.</w:t>
      </w:r>
    </w:p>
    <w:p w14:paraId="547FA02B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 2) Коммунальное хозяйство (подраздел 0502)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>исполнение составляет 4957,2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</w:t>
      </w:r>
      <w:r w:rsidRPr="00734B93">
        <w:rPr>
          <w:spacing w:val="-3"/>
          <w:lang w:val="ru-RU"/>
        </w:rPr>
        <w:t xml:space="preserve">руб. при плане 13000,0 тыс. руб., </w:t>
      </w:r>
      <w:r w:rsidRPr="00734B93">
        <w:rPr>
          <w:lang w:val="ru-RU"/>
        </w:rPr>
        <w:t>или 38,1 % от плана. Расходы произведены по муниципальной программе «Комплексное развитие систем коммунальной инфраструктуры Преображенского МО на 2018-2027 гг.» на приобретение ГСМ.</w:t>
      </w:r>
    </w:p>
    <w:p w14:paraId="3F307547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</w:rPr>
        <w:tab/>
        <w:t xml:space="preserve"> </w:t>
      </w:r>
      <w:r w:rsidRPr="00734B93">
        <w:rPr>
          <w:rFonts w:ascii="Times New Roman" w:hAnsi="Times New Roman" w:cs="Times New Roman"/>
        </w:rPr>
        <w:t xml:space="preserve">3) </w:t>
      </w:r>
      <w:r w:rsidRPr="00734B93">
        <w:rPr>
          <w:rFonts w:ascii="Times New Roman" w:hAnsi="Times New Roman" w:cs="Times New Roman"/>
          <w:sz w:val="24"/>
          <w:szCs w:val="24"/>
        </w:rPr>
        <w:t>Благоустройство (подраздел 0503)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фактическое исполнение составило 1069,7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тыс. руб. при плане 3207,0 тыс. руб., или 33,3 % от плана. Расходы произведены по муниципальным программам:</w:t>
      </w:r>
    </w:p>
    <w:p w14:paraId="410FEE99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lastRenderedPageBreak/>
        <w:t>- «Благоустройство территории Преображенского МО на 2021-2025 гг.» на содержание кладбищ, уличного освещения, санитарную очистку территории, вывоз мусора, содержание свалок на сумму 598,1 тыс. руб.;</w:t>
      </w:r>
    </w:p>
    <w:p w14:paraId="1B413A34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>- «Молодежная политика, работа с детьми и молодежью Преображенского МО на 2021-2025 гг.» на организацию летней трудовой экологической смены дневного пребывания сумму 103,0 тыс. руб.;</w:t>
      </w:r>
    </w:p>
    <w:p w14:paraId="30628F78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>«Развитие культуры в Преображенском МО на 2021-2025 гг.» на устройство, содержание детских площадок на сумму 14,6 тыс. руб.;</w:t>
      </w:r>
    </w:p>
    <w:p w14:paraId="5026B95F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- а также по реализации мероприятий перечня проектов народных инициатив 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на сумму 354,0 тыс. руб.</w:t>
      </w:r>
    </w:p>
    <w:p w14:paraId="78A255FD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4) Другие вопросы в области жилищно-коммунального хозяйства (подраздел 0505) исполнение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составило  8510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>,8    тыс. руб.  при плане 38575,0 тыс. руб. или 22,1 % от плана. Расходы произведены по муниципальной программе «Комплексное развитие систем коммунальной инфраструктуры Преображенского МО на 2018-2027 гг.» на содержание водозаборной скважины, хранение ГСМ и другие вопросы в области жилищно-коммунального хозяйства.</w:t>
      </w:r>
    </w:p>
    <w:p w14:paraId="06C9BB02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>По разделу 0700 «Образование» плановые назначения составили 100,0 тыс. руб., исполнение 100%. Расходы произведены по муниципальной программе «Молодежная политика, работа с детьми и молодежью Преображенского МО на 2021-2025 гг.» на патриотическое воспитание молодежи.</w:t>
      </w:r>
    </w:p>
    <w:p w14:paraId="0417E504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>По разделу 0800 «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Культура»  плановые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назначения – 200,0 тыс. руб., исполнение – 97,3 тыс. руб. или 48,6 % к плану. Расходы произведены по муниципальной программе «Развитие культуры в Преображенском МО на 2021-2025 гг.» на проведение праздничных, массовых и спортивных мероприятий.</w:t>
      </w:r>
    </w:p>
    <w:p w14:paraId="23B98127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>По разделу 1000 «Социальная политика» пенсионное обеспечение составило 170,3 тыс. руб. или 100 % от плана.</w:t>
      </w:r>
    </w:p>
    <w:p w14:paraId="1E9C7F93" w14:textId="77777777" w:rsidR="00734B93" w:rsidRPr="00734B93" w:rsidRDefault="00734B93" w:rsidP="00734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</w:rPr>
        <w:tab/>
      </w:r>
      <w:r w:rsidRPr="00734B93">
        <w:rPr>
          <w:rFonts w:ascii="Times New Roman" w:hAnsi="Times New Roman" w:cs="Times New Roman"/>
          <w:sz w:val="24"/>
          <w:szCs w:val="24"/>
        </w:rPr>
        <w:t>Межбюджетные трансферты (подраздел 1403).</w:t>
      </w:r>
      <w:r w:rsidRPr="00734B93">
        <w:rPr>
          <w:rFonts w:ascii="Times New Roman" w:hAnsi="Times New Roman" w:cs="Times New Roman"/>
          <w:b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Утверждены межбюджетные трансферты общего характера бюджетами субъектов Российской Федерации и муниципальных образований, плановые расходы составляют 2085,0 тыс. руб., исполнено 1833,8 тыс. руб. </w:t>
      </w:r>
    </w:p>
    <w:p w14:paraId="74D6EC09" w14:textId="77777777" w:rsidR="00734B93" w:rsidRPr="00734B93" w:rsidRDefault="00734B93" w:rsidP="00734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</w:rPr>
        <w:t xml:space="preserve">4.Бюджетная отчетность об исполнении </w:t>
      </w:r>
      <w:proofErr w:type="gramStart"/>
      <w:r w:rsidRPr="00734B93">
        <w:rPr>
          <w:rFonts w:ascii="Times New Roman" w:hAnsi="Times New Roman" w:cs="Times New Roman"/>
        </w:rPr>
        <w:t>бюджета  за</w:t>
      </w:r>
      <w:proofErr w:type="gramEnd"/>
      <w:r w:rsidRPr="00734B93">
        <w:rPr>
          <w:rFonts w:ascii="Times New Roman" w:hAnsi="Times New Roman" w:cs="Times New Roman"/>
        </w:rPr>
        <w:t xml:space="preserve"> 2022</w:t>
      </w:r>
      <w:r w:rsidRPr="00734B93">
        <w:rPr>
          <w:rFonts w:ascii="Times New Roman" w:hAnsi="Times New Roman" w:cs="Times New Roman"/>
          <w:spacing w:val="-7"/>
        </w:rPr>
        <w:t xml:space="preserve"> </w:t>
      </w:r>
      <w:r w:rsidRPr="00734B93">
        <w:rPr>
          <w:rFonts w:ascii="Times New Roman" w:hAnsi="Times New Roman" w:cs="Times New Roman"/>
        </w:rPr>
        <w:t>год.</w:t>
      </w:r>
    </w:p>
    <w:p w14:paraId="742A19F7" w14:textId="77777777" w:rsidR="00734B93" w:rsidRPr="00734B93" w:rsidRDefault="00734B93" w:rsidP="00734B93">
      <w:pPr>
        <w:pStyle w:val="a3"/>
        <w:ind w:right="105" w:firstLine="542"/>
        <w:rPr>
          <w:lang w:val="ru-RU"/>
        </w:rPr>
      </w:pPr>
      <w:r w:rsidRPr="00734B93">
        <w:rPr>
          <w:lang w:val="ru-RU"/>
        </w:rPr>
        <w:t xml:space="preserve">Представленная бюджетная отчетность по полноте предоставленных форм соответствует требованиям ст. 264.1 БК РФ и Инструкции </w:t>
      </w:r>
      <w:r w:rsidRPr="00734B93">
        <w:rPr>
          <w:spacing w:val="2"/>
          <w:lang w:val="ru-RU"/>
        </w:rPr>
        <w:t xml:space="preserve">191н </w:t>
      </w:r>
      <w:r w:rsidRPr="00734B93">
        <w:rPr>
          <w:spacing w:val="-3"/>
          <w:lang w:val="ru-RU"/>
        </w:rPr>
        <w:t xml:space="preserve">«О </w:t>
      </w:r>
      <w:r w:rsidRPr="00734B93">
        <w:rPr>
          <w:lang w:val="ru-RU"/>
        </w:rPr>
        <w:t>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28.12.2010г. (далее -  инструкция №</w:t>
      </w:r>
      <w:r w:rsidRPr="00734B93">
        <w:rPr>
          <w:spacing w:val="5"/>
          <w:lang w:val="ru-RU"/>
        </w:rPr>
        <w:t xml:space="preserve"> </w:t>
      </w:r>
      <w:r w:rsidRPr="00734B93">
        <w:rPr>
          <w:lang w:val="ru-RU"/>
        </w:rPr>
        <w:t>191н).</w:t>
      </w:r>
    </w:p>
    <w:p w14:paraId="0E330CF3" w14:textId="77777777" w:rsidR="00734B93" w:rsidRPr="00734B93" w:rsidRDefault="00734B93" w:rsidP="00734B93">
      <w:pPr>
        <w:pStyle w:val="a3"/>
        <w:spacing w:line="242" w:lineRule="auto"/>
        <w:ind w:right="115" w:firstLine="542"/>
        <w:rPr>
          <w:lang w:val="ru-RU"/>
        </w:rPr>
      </w:pPr>
      <w:r w:rsidRPr="00734B93">
        <w:rPr>
          <w:lang w:val="ru-RU"/>
        </w:rPr>
        <w:t>При проверке соответствия содержания представленных форм требованиям инструкции установлено следующее:</w:t>
      </w:r>
    </w:p>
    <w:p w14:paraId="57846F43" w14:textId="77777777" w:rsidR="00734B93" w:rsidRPr="00734B93" w:rsidRDefault="00734B93" w:rsidP="00734B93">
      <w:pPr>
        <w:spacing w:line="242" w:lineRule="auto"/>
        <w:ind w:left="116" w:right="105" w:firstLine="542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Баланс исполнения бюджета (форма 0503320)</w:t>
      </w:r>
      <w:r w:rsidRPr="00734B93">
        <w:rPr>
          <w:rFonts w:ascii="Times New Roman" w:hAnsi="Times New Roman" w:cs="Times New Roman"/>
          <w:i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на начало года составлял 85546,8 тыс. руб., на конец года – 102678,1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</w:p>
    <w:p w14:paraId="0EAD44E5" w14:textId="77777777" w:rsidR="00734B93" w:rsidRPr="00734B93" w:rsidRDefault="00734B93" w:rsidP="00734B93">
      <w:pPr>
        <w:pStyle w:val="a3"/>
        <w:ind w:right="109" w:firstLine="542"/>
        <w:rPr>
          <w:lang w:val="ru-RU"/>
        </w:rPr>
      </w:pPr>
      <w:r w:rsidRPr="00734B93">
        <w:rPr>
          <w:lang w:val="ru-RU"/>
        </w:rPr>
        <w:lastRenderedPageBreak/>
        <w:t xml:space="preserve">Стоимость нефинансовых активов (основных средств и материальных запасов) на начало 2022 года составляла 70893,9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>на конец года увеличились на 10084,8 тыс.  руб. и составила 80978,7 тыс.</w:t>
      </w:r>
      <w:r w:rsidRPr="00734B93">
        <w:rPr>
          <w:spacing w:val="-8"/>
          <w:lang w:val="ru-RU"/>
        </w:rPr>
        <w:t xml:space="preserve"> </w:t>
      </w:r>
      <w:r w:rsidRPr="00734B93">
        <w:rPr>
          <w:lang w:val="ru-RU"/>
        </w:rPr>
        <w:t>руб.</w:t>
      </w:r>
    </w:p>
    <w:p w14:paraId="2838B9B8" w14:textId="77777777" w:rsidR="00734B93" w:rsidRPr="00734B93" w:rsidRDefault="00734B93" w:rsidP="00734B93">
      <w:pPr>
        <w:pStyle w:val="a3"/>
        <w:spacing w:before="7" w:line="274" w:lineRule="exact"/>
        <w:ind w:right="104" w:firstLine="542"/>
        <w:rPr>
          <w:lang w:val="ru-RU"/>
        </w:rPr>
      </w:pPr>
      <w:r w:rsidRPr="00734B93">
        <w:rPr>
          <w:lang w:val="ru-RU"/>
        </w:rPr>
        <w:t xml:space="preserve">Стоимость финансовых активов на начало 2022 года составила 44657,3 тыс. руб., в том числе средства единого счета бюджета – 44657,3 тыс. </w:t>
      </w:r>
      <w:r w:rsidRPr="00734B93">
        <w:rPr>
          <w:spacing w:val="-4"/>
          <w:lang w:val="ru-RU"/>
        </w:rPr>
        <w:t xml:space="preserve">руб. </w:t>
      </w:r>
      <w:r w:rsidRPr="00734B93">
        <w:rPr>
          <w:lang w:val="ru-RU"/>
        </w:rPr>
        <w:t xml:space="preserve">На конец года стоимость финансовых </w:t>
      </w:r>
      <w:proofErr w:type="gramStart"/>
      <w:r w:rsidRPr="00734B93">
        <w:rPr>
          <w:lang w:val="ru-RU"/>
        </w:rPr>
        <w:t>активов  составила</w:t>
      </w:r>
      <w:proofErr w:type="gramEnd"/>
      <w:r w:rsidRPr="00734B93">
        <w:rPr>
          <w:lang w:val="ru-RU"/>
        </w:rPr>
        <w:t xml:space="preserve"> 56719,2 тыс. руб., в том числе средства единого счета бюджета – 56719,2 тыс. руб.  </w:t>
      </w:r>
    </w:p>
    <w:p w14:paraId="233987FC" w14:textId="77777777" w:rsidR="00734B93" w:rsidRPr="00734B93" w:rsidRDefault="00734B93" w:rsidP="00734B93">
      <w:pPr>
        <w:spacing w:before="5" w:line="274" w:lineRule="exact"/>
        <w:ind w:left="116" w:right="99" w:firstLine="542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Отчет о финансовых результатах деятельности (форма 0503121)</w:t>
      </w:r>
      <w:r w:rsidRPr="00734B93">
        <w:rPr>
          <w:rFonts w:ascii="Times New Roman" w:hAnsi="Times New Roman" w:cs="Times New Roman"/>
          <w:i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отражает показатели финансового результата по операциям по </w:t>
      </w:r>
      <w:proofErr w:type="gramStart"/>
      <w:r w:rsidRPr="00734B93">
        <w:rPr>
          <w:rFonts w:ascii="Times New Roman" w:hAnsi="Times New Roman" w:cs="Times New Roman"/>
          <w:sz w:val="24"/>
        </w:rPr>
        <w:t xml:space="preserve">соответствующим </w:t>
      </w:r>
      <w:r w:rsidRPr="00734B93">
        <w:rPr>
          <w:rFonts w:ascii="Times New Roman" w:hAnsi="Times New Roman" w:cs="Times New Roman"/>
          <w:spacing w:val="-33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КОСГУ</w:t>
      </w:r>
      <w:proofErr w:type="gramEnd"/>
      <w:r w:rsidRPr="00734B93">
        <w:rPr>
          <w:rFonts w:ascii="Times New Roman" w:hAnsi="Times New Roman" w:cs="Times New Roman"/>
          <w:sz w:val="24"/>
        </w:rPr>
        <w:t>.</w:t>
      </w:r>
    </w:p>
    <w:p w14:paraId="7122949A" w14:textId="77777777" w:rsidR="00734B93" w:rsidRPr="00734B93" w:rsidRDefault="00734B93" w:rsidP="00734B93">
      <w:pPr>
        <w:pStyle w:val="a3"/>
        <w:ind w:right="101" w:firstLine="542"/>
        <w:rPr>
          <w:lang w:val="ru-RU"/>
        </w:rPr>
      </w:pPr>
      <w:r w:rsidRPr="00734B93">
        <w:rPr>
          <w:lang w:val="ru-RU"/>
        </w:rPr>
        <w:t>Согласно сведениям о движении нефинансовых активов (форма 0503168) поступило</w:t>
      </w:r>
      <w:r w:rsidRPr="00734B93">
        <w:rPr>
          <w:w w:val="99"/>
          <w:lang w:val="ru-RU"/>
        </w:rPr>
        <w:t xml:space="preserve"> </w:t>
      </w:r>
      <w:r w:rsidRPr="00734B93">
        <w:rPr>
          <w:lang w:val="ru-RU"/>
        </w:rPr>
        <w:t xml:space="preserve">основных средств на сумму 4233,8 тыс. руб. (нежилые помещения – 3488,7 тыс. руб., машины и оборудования – 452,3 тыс. руб., </w:t>
      </w:r>
      <w:r w:rsidRPr="00734B93">
        <w:rPr>
          <w:spacing w:val="-3"/>
          <w:lang w:val="ru-RU"/>
        </w:rPr>
        <w:t>транспортные средства – 130,5 тыс. руб., прочие – 162,3 тыс. руб.</w:t>
      </w:r>
      <w:r w:rsidRPr="00734B93">
        <w:rPr>
          <w:lang w:val="ru-RU"/>
        </w:rPr>
        <w:t>), выбытия основных средств не было.  Амортизация начислена в сумме 5586,1 тыс. руб.</w:t>
      </w:r>
      <w:r w:rsidRPr="00734B93">
        <w:rPr>
          <w:spacing w:val="-3"/>
          <w:lang w:val="ru-RU"/>
        </w:rPr>
        <w:t xml:space="preserve">  </w:t>
      </w:r>
      <w:r w:rsidRPr="00734B93">
        <w:rPr>
          <w:lang w:val="ru-RU"/>
        </w:rPr>
        <w:t xml:space="preserve">Материальных </w:t>
      </w:r>
      <w:proofErr w:type="gramStart"/>
      <w:r w:rsidRPr="00734B93">
        <w:rPr>
          <w:lang w:val="ru-RU"/>
        </w:rPr>
        <w:t>запасов  поступило</w:t>
      </w:r>
      <w:proofErr w:type="gramEnd"/>
      <w:r w:rsidRPr="00734B93">
        <w:rPr>
          <w:lang w:val="ru-RU"/>
        </w:rPr>
        <w:t xml:space="preserve"> на сумму 6691,8 тыс. руб., выбыло – 840,7 тыс. руб.</w:t>
      </w:r>
    </w:p>
    <w:p w14:paraId="56ABD1C7" w14:textId="77777777" w:rsidR="00734B93" w:rsidRPr="00734B93" w:rsidRDefault="00734B93" w:rsidP="00734B93">
      <w:pPr>
        <w:pStyle w:val="a3"/>
        <w:ind w:right="101" w:firstLine="542"/>
        <w:rPr>
          <w:lang w:val="ru-RU"/>
        </w:rPr>
      </w:pPr>
      <w:r w:rsidRPr="00734B93">
        <w:rPr>
          <w:lang w:val="ru-RU"/>
        </w:rPr>
        <w:t>Непроизведенные активы, в частности, стоимость земли на начало года составляла 5879,8 тыс. руб., на конец года – 5859,6 тыс. руб.</w:t>
      </w:r>
    </w:p>
    <w:p w14:paraId="189BA69F" w14:textId="77777777" w:rsidR="00734B93" w:rsidRPr="00734B93" w:rsidRDefault="00734B93" w:rsidP="00734B93">
      <w:pPr>
        <w:pStyle w:val="a3"/>
        <w:ind w:right="286" w:firstLine="566"/>
        <w:rPr>
          <w:lang w:val="ru-RU"/>
        </w:rPr>
      </w:pPr>
      <w:r w:rsidRPr="00734B93">
        <w:rPr>
          <w:lang w:val="ru-RU"/>
        </w:rPr>
        <w:t>Пояснительная записка к годовому отчету (ф. 0503160) в соответствии с  п. 152 Приказа Минфина РФ от 28.12.2010г. № 191н  содержит следующие формы: сведения об основных направлениях деятельности (Таблица № 1), сведения о мерах по повышению эффективности расходования бюджетных средств (Таблица № 2), сведения об использовании текстовых статей закона  о бюджете (Таблица № 3), сведения об особенностях ведения бюджетного учета (Таблица № 4), сведения о результатах мероприятий внутреннего муниципального финансового контроля (Таблица № 5), сведения об инвентаризациях (Таблица № 6), сведения о результатах внешнего муниципального финансового контроля (Таблица № 7).</w:t>
      </w:r>
    </w:p>
    <w:p w14:paraId="2653E7BF" w14:textId="77777777" w:rsidR="00734B93" w:rsidRPr="00734B93" w:rsidRDefault="00734B93" w:rsidP="00734B93">
      <w:pPr>
        <w:pStyle w:val="a3"/>
        <w:spacing w:line="275" w:lineRule="exact"/>
        <w:ind w:left="683"/>
        <w:jc w:val="left"/>
        <w:rPr>
          <w:lang w:val="ru-RU"/>
        </w:rPr>
      </w:pPr>
      <w:r w:rsidRPr="00734B93">
        <w:rPr>
          <w:lang w:val="ru-RU"/>
        </w:rPr>
        <w:t xml:space="preserve">                           Выводы:</w:t>
      </w:r>
    </w:p>
    <w:p w14:paraId="7BEE56E3" w14:textId="77777777" w:rsidR="00734B93" w:rsidRPr="00734B93" w:rsidRDefault="00734B93" w:rsidP="00734B93">
      <w:pPr>
        <w:pStyle w:val="11"/>
        <w:spacing w:line="237" w:lineRule="auto"/>
        <w:ind w:firstLine="624"/>
        <w:rPr>
          <w:sz w:val="24"/>
          <w:szCs w:val="24"/>
          <w:lang w:val="ru-RU"/>
        </w:rPr>
      </w:pPr>
      <w:r w:rsidRPr="00734B93">
        <w:rPr>
          <w:sz w:val="24"/>
          <w:szCs w:val="24"/>
          <w:lang w:val="ru-RU"/>
        </w:rPr>
        <w:t>В результате экспертизы годового отчета за 2022 год об исполнении бюджета Преображенского муниципального образования установлено, что представленный отчет по основным параметрам является достоверным.</w:t>
      </w:r>
    </w:p>
    <w:p w14:paraId="01882DC4" w14:textId="77777777" w:rsidR="00734B93" w:rsidRPr="00734B93" w:rsidRDefault="00734B93" w:rsidP="00734B93">
      <w:pPr>
        <w:pStyle w:val="21"/>
        <w:spacing w:before="1"/>
        <w:ind w:left="2383"/>
        <w:rPr>
          <w:b w:val="0"/>
          <w:lang w:val="ru-RU"/>
        </w:rPr>
      </w:pPr>
      <w:r w:rsidRPr="00734B93">
        <w:rPr>
          <w:b w:val="0"/>
          <w:lang w:val="ru-RU"/>
        </w:rPr>
        <w:t>Контрольно-счетная палата предлагает:</w:t>
      </w:r>
    </w:p>
    <w:p w14:paraId="60506FE0" w14:textId="77777777" w:rsidR="00734B93" w:rsidRPr="00734B93" w:rsidRDefault="00734B93" w:rsidP="00734B93">
      <w:pPr>
        <w:pStyle w:val="a5"/>
        <w:numPr>
          <w:ilvl w:val="1"/>
          <w:numId w:val="1"/>
        </w:numPr>
        <w:tabs>
          <w:tab w:val="left" w:pos="987"/>
        </w:tabs>
        <w:spacing w:line="274" w:lineRule="exact"/>
        <w:ind w:left="986" w:hanging="240"/>
        <w:jc w:val="left"/>
        <w:rPr>
          <w:sz w:val="24"/>
          <w:lang w:val="ru-RU"/>
        </w:rPr>
      </w:pPr>
      <w:r w:rsidRPr="00734B93">
        <w:rPr>
          <w:sz w:val="24"/>
          <w:lang w:val="ru-RU"/>
        </w:rPr>
        <w:t>Обеспечить ведомственный финансовый контроль в сфере своей</w:t>
      </w:r>
      <w:r w:rsidRPr="00734B93">
        <w:rPr>
          <w:spacing w:val="-24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деятельности.</w:t>
      </w:r>
    </w:p>
    <w:p w14:paraId="08E0BCA5" w14:textId="77777777" w:rsidR="00734B93" w:rsidRPr="00734B93" w:rsidRDefault="00734B93" w:rsidP="00734B93">
      <w:pPr>
        <w:pStyle w:val="a5"/>
        <w:numPr>
          <w:ilvl w:val="1"/>
          <w:numId w:val="1"/>
        </w:numPr>
        <w:tabs>
          <w:tab w:val="left" w:pos="1006"/>
        </w:tabs>
        <w:ind w:right="280" w:firstLine="485"/>
        <w:jc w:val="both"/>
        <w:rPr>
          <w:sz w:val="24"/>
          <w:lang w:val="ru-RU"/>
        </w:rPr>
      </w:pPr>
      <w:r w:rsidRPr="00734B93">
        <w:rPr>
          <w:sz w:val="24"/>
          <w:lang w:val="ru-RU"/>
        </w:rPr>
        <w:t>Усилить контроль на каждом этапе бюджетного процесса, руководствуясь при этом Бюджетным кодексом РФ, законами Российской Федерации, Иркутской области, приказами Минфина</w:t>
      </w:r>
      <w:r w:rsidRPr="00734B93">
        <w:rPr>
          <w:spacing w:val="-8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РФ.</w:t>
      </w:r>
    </w:p>
    <w:p w14:paraId="30B1C3D5" w14:textId="77777777" w:rsidR="00734B93" w:rsidRPr="00734B93" w:rsidRDefault="00734B93" w:rsidP="00734B93">
      <w:pPr>
        <w:pStyle w:val="a5"/>
        <w:numPr>
          <w:ilvl w:val="1"/>
          <w:numId w:val="1"/>
        </w:numPr>
        <w:tabs>
          <w:tab w:val="left" w:pos="1006"/>
        </w:tabs>
        <w:ind w:left="741" w:right="280" w:firstLine="0"/>
        <w:jc w:val="both"/>
        <w:rPr>
          <w:sz w:val="24"/>
          <w:szCs w:val="24"/>
          <w:lang w:val="ru-RU"/>
        </w:rPr>
      </w:pPr>
      <w:r w:rsidRPr="00734B93">
        <w:rPr>
          <w:sz w:val="24"/>
          <w:szCs w:val="24"/>
          <w:lang w:val="ru-RU"/>
        </w:rPr>
        <w:t xml:space="preserve">Отчет может быть рекомендован к принятию решения о его утверждении представительным </w:t>
      </w:r>
      <w:proofErr w:type="gramStart"/>
      <w:r w:rsidRPr="00734B93">
        <w:rPr>
          <w:sz w:val="24"/>
          <w:szCs w:val="24"/>
          <w:lang w:val="ru-RU"/>
        </w:rPr>
        <w:t>органом  Преображенского</w:t>
      </w:r>
      <w:proofErr w:type="gramEnd"/>
      <w:r w:rsidRPr="00734B93">
        <w:rPr>
          <w:sz w:val="24"/>
          <w:szCs w:val="24"/>
          <w:lang w:val="ru-RU"/>
        </w:rPr>
        <w:t xml:space="preserve"> сельского поселения. </w:t>
      </w:r>
    </w:p>
    <w:p w14:paraId="2EB29D91" w14:textId="77777777" w:rsidR="00734B93" w:rsidRPr="00734B93" w:rsidRDefault="00734B93" w:rsidP="00734B93">
      <w:pPr>
        <w:pStyle w:val="a5"/>
        <w:tabs>
          <w:tab w:val="left" w:pos="1006"/>
        </w:tabs>
        <w:ind w:left="741" w:right="280" w:firstLine="0"/>
        <w:rPr>
          <w:sz w:val="24"/>
          <w:szCs w:val="24"/>
          <w:lang w:val="ru-RU"/>
        </w:rPr>
      </w:pPr>
    </w:p>
    <w:p w14:paraId="15539FB1" w14:textId="77777777" w:rsidR="00734B93" w:rsidRPr="00734B93" w:rsidRDefault="00734B93" w:rsidP="00734B93">
      <w:pPr>
        <w:pStyle w:val="a3"/>
        <w:rPr>
          <w:lang w:val="ru-RU"/>
        </w:rPr>
      </w:pPr>
    </w:p>
    <w:p w14:paraId="4421FEE0" w14:textId="77777777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 xml:space="preserve">Приглашенный эксперт                                                                            </w:t>
      </w:r>
      <w:proofErr w:type="spellStart"/>
      <w:r w:rsidRPr="00734B93">
        <w:rPr>
          <w:lang w:val="ru-RU"/>
        </w:rPr>
        <w:t>Светлолобова</w:t>
      </w:r>
      <w:proofErr w:type="spellEnd"/>
      <w:r w:rsidRPr="00734B93">
        <w:rPr>
          <w:lang w:val="ru-RU"/>
        </w:rPr>
        <w:t xml:space="preserve"> О.И. </w:t>
      </w:r>
    </w:p>
    <w:p w14:paraId="673BAC57" w14:textId="77777777" w:rsidR="00734B93" w:rsidRPr="00734B93" w:rsidRDefault="00734B93" w:rsidP="00734B93">
      <w:pPr>
        <w:pStyle w:val="a3"/>
        <w:rPr>
          <w:lang w:val="ru-RU"/>
        </w:rPr>
      </w:pPr>
    </w:p>
    <w:p w14:paraId="774F850E" w14:textId="77777777" w:rsidR="00734B93" w:rsidRPr="00734B93" w:rsidRDefault="00734B93" w:rsidP="00734B93">
      <w:pPr>
        <w:pStyle w:val="a3"/>
        <w:rPr>
          <w:lang w:val="ru-RU"/>
        </w:rPr>
      </w:pPr>
    </w:p>
    <w:p w14:paraId="40B0692A" w14:textId="77777777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 xml:space="preserve"> Председатель КСП МО   </w:t>
      </w:r>
    </w:p>
    <w:p w14:paraId="4ABF4C7F" w14:textId="77777777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>«</w:t>
      </w:r>
      <w:proofErr w:type="spellStart"/>
      <w:r w:rsidRPr="00734B93">
        <w:rPr>
          <w:lang w:val="ru-RU"/>
        </w:rPr>
        <w:t>Катангский</w:t>
      </w:r>
      <w:proofErr w:type="spellEnd"/>
      <w:r w:rsidRPr="00734B93">
        <w:rPr>
          <w:lang w:val="ru-RU"/>
        </w:rPr>
        <w:t xml:space="preserve"> </w:t>
      </w:r>
      <w:proofErr w:type="gramStart"/>
      <w:r w:rsidRPr="00734B93">
        <w:rPr>
          <w:lang w:val="ru-RU"/>
        </w:rPr>
        <w:t xml:space="preserve">район»   </w:t>
      </w:r>
      <w:proofErr w:type="gramEnd"/>
      <w:r w:rsidRPr="00734B93">
        <w:rPr>
          <w:lang w:val="ru-RU"/>
        </w:rPr>
        <w:t xml:space="preserve">                                                                               Башмаков А.О.</w:t>
      </w:r>
    </w:p>
    <w:p w14:paraId="73F2A987" w14:textId="77777777" w:rsidR="00734B93" w:rsidRPr="00734B93" w:rsidRDefault="00734B93" w:rsidP="00734B93">
      <w:pPr>
        <w:ind w:left="505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КОНТРОЛЬНО-СЧЕТНАЯ ПАЛАТА</w:t>
      </w:r>
    </w:p>
    <w:p w14:paraId="3F5E99E0" w14:textId="77777777" w:rsidR="00734B93" w:rsidRPr="00734B93" w:rsidRDefault="00734B93" w:rsidP="00734B93">
      <w:pPr>
        <w:ind w:left="505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14:paraId="2B420DB4" w14:textId="77777777" w:rsidR="00734B93" w:rsidRPr="00734B93" w:rsidRDefault="00734B93" w:rsidP="00734B93">
      <w:pPr>
        <w:ind w:left="505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«КАТАНГСКИЙ РАЙОН»</w:t>
      </w:r>
    </w:p>
    <w:p w14:paraId="20147860" w14:textId="77777777" w:rsidR="00734B93" w:rsidRPr="00734B93" w:rsidRDefault="00734B93" w:rsidP="00734B93">
      <w:pPr>
        <w:ind w:left="505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14:paraId="72C40B04" w14:textId="3A8CF24A" w:rsidR="00734B93" w:rsidRPr="00734B93" w:rsidRDefault="00734B93" w:rsidP="00734B93">
      <w:pPr>
        <w:spacing w:after="0"/>
        <w:ind w:left="505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734B93">
        <w:rPr>
          <w:rFonts w:ascii="Times New Roman" w:hAnsi="Times New Roman" w:cs="Times New Roman"/>
          <w:b/>
          <w:sz w:val="24"/>
        </w:rPr>
        <w:t xml:space="preserve"> ЗАКЛЮЧЕНИЕ№3-вп </w:t>
      </w:r>
    </w:p>
    <w:p w14:paraId="65E79714" w14:textId="77777777" w:rsidR="00734B93" w:rsidRPr="00734B93" w:rsidRDefault="00734B93" w:rsidP="00734B93">
      <w:pPr>
        <w:spacing w:before="2" w:after="0" w:line="275" w:lineRule="exact"/>
        <w:ind w:left="507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 xml:space="preserve">                          о результатах экспертно-аналитического мероприятия</w:t>
      </w:r>
    </w:p>
    <w:p w14:paraId="75F680D1" w14:textId="10D74810" w:rsidR="00734B93" w:rsidRPr="00734B93" w:rsidRDefault="00734B93" w:rsidP="00734B93">
      <w:pPr>
        <w:spacing w:after="0" w:line="242" w:lineRule="auto"/>
        <w:ind w:left="2542" w:right="1284" w:hanging="1383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 xml:space="preserve">      «Внешняя проверка годового отчета об исполнении бюджета </w:t>
      </w:r>
      <w:proofErr w:type="spellStart"/>
      <w:r w:rsidRPr="00734B93">
        <w:rPr>
          <w:rFonts w:ascii="Times New Roman" w:hAnsi="Times New Roman" w:cs="Times New Roman"/>
          <w:b/>
          <w:sz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b/>
          <w:sz w:val="24"/>
        </w:rPr>
        <w:t xml:space="preserve"> муниципального образования за 2022 год».</w:t>
      </w:r>
    </w:p>
    <w:p w14:paraId="0CB8B669" w14:textId="77777777" w:rsidR="00734B93" w:rsidRPr="00734B93" w:rsidRDefault="00734B93" w:rsidP="00734B93">
      <w:pPr>
        <w:pStyle w:val="a3"/>
        <w:spacing w:before="2"/>
        <w:ind w:left="0"/>
        <w:jc w:val="center"/>
        <w:rPr>
          <w:b/>
          <w:sz w:val="23"/>
          <w:lang w:val="ru-RU"/>
        </w:rPr>
      </w:pPr>
    </w:p>
    <w:p w14:paraId="253A8920" w14:textId="77777777" w:rsidR="00734B93" w:rsidRPr="00734B93" w:rsidRDefault="00734B93" w:rsidP="00734B93">
      <w:pPr>
        <w:pStyle w:val="a3"/>
        <w:tabs>
          <w:tab w:val="left" w:pos="7375"/>
        </w:tabs>
        <w:ind w:left="199"/>
        <w:jc w:val="center"/>
        <w:rPr>
          <w:lang w:val="ru-RU"/>
        </w:rPr>
      </w:pPr>
      <w:r w:rsidRPr="00734B93">
        <w:rPr>
          <w:lang w:val="ru-RU"/>
        </w:rPr>
        <w:t xml:space="preserve">с. </w:t>
      </w:r>
      <w:proofErr w:type="spellStart"/>
      <w:r w:rsidRPr="00734B93">
        <w:rPr>
          <w:lang w:val="ru-RU"/>
        </w:rPr>
        <w:t>Ербогачен</w:t>
      </w:r>
      <w:proofErr w:type="spellEnd"/>
      <w:r w:rsidRPr="00734B93">
        <w:rPr>
          <w:lang w:val="ru-RU"/>
        </w:rPr>
        <w:tab/>
        <w:t>17.04.2023</w:t>
      </w:r>
      <w:r w:rsidRPr="00734B93">
        <w:rPr>
          <w:spacing w:val="18"/>
          <w:lang w:val="ru-RU"/>
        </w:rPr>
        <w:t xml:space="preserve"> </w:t>
      </w:r>
      <w:r w:rsidRPr="00734B93">
        <w:rPr>
          <w:lang w:val="ru-RU"/>
        </w:rPr>
        <w:t>г.</w:t>
      </w:r>
    </w:p>
    <w:p w14:paraId="51AB6631" w14:textId="77777777" w:rsidR="00734B93" w:rsidRPr="00734B93" w:rsidRDefault="00734B93" w:rsidP="00734B93">
      <w:pPr>
        <w:pStyle w:val="a3"/>
        <w:ind w:left="0"/>
        <w:jc w:val="left"/>
        <w:rPr>
          <w:lang w:val="ru-RU"/>
        </w:rPr>
      </w:pPr>
    </w:p>
    <w:p w14:paraId="377C5046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Настоящее заключение подготовлено приглашенным экспертом Контрольно-счетной палаты муниципального образования "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район"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Светлолобовой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О.И. по результатам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- аналитического мероприятия «Внешняя проверка годового отчета об исполнении бюджета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образования  за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 2023 год».</w:t>
      </w:r>
    </w:p>
    <w:p w14:paraId="37206B8A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При подготовке заключения использованы материалы акта №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3  от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06.04.2023 года, составленного по итогам внешней проверки приглашенным экспертом Контрольно-счетной палаты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Светлолобовой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О.И.</w:t>
      </w:r>
    </w:p>
    <w:p w14:paraId="71CA6C5D" w14:textId="77777777" w:rsidR="00734B93" w:rsidRPr="00734B93" w:rsidRDefault="00734B93" w:rsidP="00734B93">
      <w:pPr>
        <w:pStyle w:val="21"/>
        <w:spacing w:before="1"/>
        <w:ind w:left="2960" w:right="1284"/>
        <w:rPr>
          <w:b w:val="0"/>
          <w:lang w:val="ru-RU"/>
        </w:rPr>
      </w:pPr>
      <w:r w:rsidRPr="00734B93">
        <w:rPr>
          <w:b w:val="0"/>
          <w:lang w:val="ru-RU"/>
        </w:rPr>
        <w:t>Общие положения</w:t>
      </w:r>
    </w:p>
    <w:p w14:paraId="7DAC26D0" w14:textId="77777777" w:rsidR="00734B93" w:rsidRPr="00734B93" w:rsidRDefault="00734B93" w:rsidP="00734B93">
      <w:pPr>
        <w:pStyle w:val="a3"/>
        <w:ind w:left="256" w:right="106" w:firstLine="835"/>
        <w:rPr>
          <w:lang w:val="ru-RU"/>
        </w:rPr>
      </w:pPr>
      <w:r w:rsidRPr="00734B93">
        <w:rPr>
          <w:lang w:val="ru-RU"/>
        </w:rPr>
        <w:t>В соответствии со статьей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проверке.</w:t>
      </w:r>
    </w:p>
    <w:p w14:paraId="505A03A8" w14:textId="77777777" w:rsidR="00734B93" w:rsidRPr="00734B93" w:rsidRDefault="00734B93" w:rsidP="00734B93">
      <w:pPr>
        <w:pStyle w:val="a3"/>
        <w:ind w:left="256" w:right="111" w:firstLine="235"/>
        <w:rPr>
          <w:lang w:val="ru-RU"/>
        </w:rPr>
      </w:pPr>
      <w:r w:rsidRPr="00734B93">
        <w:rPr>
          <w:lang w:val="ru-RU"/>
        </w:rPr>
        <w:t xml:space="preserve">         В ходе внешней проверки исследованы показатели доходной и расходной части местного бюджета за 2022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</w:t>
      </w:r>
      <w:proofErr w:type="spellStart"/>
      <w:r w:rsidRPr="00734B93">
        <w:rPr>
          <w:lang w:val="ru-RU"/>
        </w:rPr>
        <w:t>Подволошинского</w:t>
      </w:r>
      <w:proofErr w:type="spellEnd"/>
      <w:r w:rsidRPr="00734B93">
        <w:rPr>
          <w:lang w:val="ru-RU"/>
        </w:rPr>
        <w:t xml:space="preserve"> муниципального образования, а также полноты и достоверности данных годового отчета.</w:t>
      </w:r>
    </w:p>
    <w:p w14:paraId="284B14E1" w14:textId="77777777" w:rsidR="00734B93" w:rsidRPr="00734B93" w:rsidRDefault="00734B93" w:rsidP="00734B93">
      <w:pPr>
        <w:pStyle w:val="a3"/>
        <w:spacing w:before="2"/>
        <w:ind w:left="400" w:right="103" w:firstLine="566"/>
        <w:rPr>
          <w:lang w:val="ru-RU"/>
        </w:rPr>
      </w:pPr>
      <w:r w:rsidRPr="00734B93">
        <w:rPr>
          <w:lang w:val="ru-RU"/>
        </w:rPr>
        <w:t xml:space="preserve">Законом Иркутской области от 02.12.2004  г. № 74-ОЗ «О статусе и границах муниципальных образований </w:t>
      </w:r>
      <w:proofErr w:type="spellStart"/>
      <w:r w:rsidRPr="00734B93">
        <w:rPr>
          <w:lang w:val="ru-RU"/>
        </w:rPr>
        <w:t>Катангского</w:t>
      </w:r>
      <w:proofErr w:type="spellEnd"/>
      <w:r w:rsidRPr="00734B93">
        <w:rPr>
          <w:lang w:val="ru-RU"/>
        </w:rPr>
        <w:t xml:space="preserve"> района Иркутской области» </w:t>
      </w:r>
      <w:proofErr w:type="spellStart"/>
      <w:r w:rsidRPr="00734B93">
        <w:rPr>
          <w:lang w:val="ru-RU"/>
        </w:rPr>
        <w:t>Подволошинское</w:t>
      </w:r>
      <w:proofErr w:type="spellEnd"/>
      <w:r w:rsidRPr="00734B93">
        <w:rPr>
          <w:lang w:val="ru-RU"/>
        </w:rPr>
        <w:t xml:space="preserve"> муниципальное образование наделено статусом сельского поселения с административным центром в с. Подволошино (далее </w:t>
      </w:r>
      <w:proofErr w:type="spellStart"/>
      <w:r w:rsidRPr="00734B93">
        <w:rPr>
          <w:lang w:val="ru-RU"/>
        </w:rPr>
        <w:t>Подволошинское</w:t>
      </w:r>
      <w:proofErr w:type="spellEnd"/>
      <w:r w:rsidRPr="00734B93">
        <w:rPr>
          <w:lang w:val="ru-RU"/>
        </w:rPr>
        <w:t xml:space="preserve"> МО, сельское поселение). В состав поселения входит 1 населенный пункт: с. Подволошино.</w:t>
      </w:r>
    </w:p>
    <w:p w14:paraId="636CD533" w14:textId="77777777" w:rsidR="00734B93" w:rsidRPr="00734B93" w:rsidRDefault="00734B93" w:rsidP="00734B93">
      <w:pPr>
        <w:pStyle w:val="a3"/>
        <w:spacing w:before="2"/>
        <w:ind w:left="256" w:right="112" w:firstLine="566"/>
        <w:rPr>
          <w:lang w:val="ru-RU"/>
        </w:rPr>
      </w:pPr>
      <w:r w:rsidRPr="00734B93">
        <w:rPr>
          <w:lang w:val="ru-RU"/>
        </w:rPr>
        <w:t>Структуру органов местного самоуправления составляют органы, обладающие собственными полномочиями по решению вопросов местного значения:</w:t>
      </w:r>
    </w:p>
    <w:p w14:paraId="613C0115" w14:textId="77777777" w:rsidR="00734B93" w:rsidRPr="00734B93" w:rsidRDefault="00734B93" w:rsidP="00734B93">
      <w:pPr>
        <w:pStyle w:val="a5"/>
        <w:numPr>
          <w:ilvl w:val="0"/>
          <w:numId w:val="4"/>
        </w:numPr>
        <w:tabs>
          <w:tab w:val="left" w:pos="968"/>
        </w:tabs>
        <w:spacing w:line="274" w:lineRule="exact"/>
        <w:ind w:hanging="144"/>
        <w:jc w:val="left"/>
        <w:rPr>
          <w:sz w:val="24"/>
          <w:lang w:val="ru-RU"/>
        </w:rPr>
      </w:pPr>
      <w:r w:rsidRPr="00734B93">
        <w:rPr>
          <w:spacing w:val="-3"/>
          <w:sz w:val="24"/>
          <w:lang w:val="ru-RU"/>
        </w:rPr>
        <w:t xml:space="preserve">Дума </w:t>
      </w:r>
      <w:proofErr w:type="spellStart"/>
      <w:r w:rsidRPr="00734B93">
        <w:rPr>
          <w:sz w:val="24"/>
          <w:lang w:val="ru-RU"/>
        </w:rPr>
        <w:t>Подволошинского</w:t>
      </w:r>
      <w:proofErr w:type="spellEnd"/>
      <w:r w:rsidRPr="00734B93">
        <w:rPr>
          <w:sz w:val="24"/>
          <w:lang w:val="ru-RU"/>
        </w:rPr>
        <w:t xml:space="preserve"> муниципального</w:t>
      </w:r>
      <w:r w:rsidRPr="00734B93">
        <w:rPr>
          <w:spacing w:val="-8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образования;</w:t>
      </w:r>
    </w:p>
    <w:p w14:paraId="5602709F" w14:textId="77777777" w:rsidR="00734B93" w:rsidRPr="00734B93" w:rsidRDefault="00734B93" w:rsidP="00734B93">
      <w:pPr>
        <w:pStyle w:val="a5"/>
        <w:numPr>
          <w:ilvl w:val="0"/>
          <w:numId w:val="4"/>
        </w:numPr>
        <w:tabs>
          <w:tab w:val="left" w:pos="968"/>
        </w:tabs>
        <w:spacing w:before="2" w:line="275" w:lineRule="exact"/>
        <w:ind w:hanging="144"/>
        <w:jc w:val="left"/>
        <w:rPr>
          <w:sz w:val="24"/>
          <w:lang w:val="ru-RU"/>
        </w:rPr>
      </w:pPr>
      <w:r w:rsidRPr="00734B93">
        <w:rPr>
          <w:sz w:val="24"/>
          <w:lang w:val="ru-RU"/>
        </w:rPr>
        <w:t xml:space="preserve">Глава </w:t>
      </w:r>
      <w:proofErr w:type="spellStart"/>
      <w:r w:rsidRPr="00734B93">
        <w:rPr>
          <w:sz w:val="24"/>
          <w:lang w:val="ru-RU"/>
        </w:rPr>
        <w:t>Подволошинского</w:t>
      </w:r>
      <w:proofErr w:type="spellEnd"/>
      <w:r w:rsidRPr="00734B93">
        <w:rPr>
          <w:sz w:val="24"/>
          <w:lang w:val="ru-RU"/>
        </w:rPr>
        <w:t xml:space="preserve"> муниципального</w:t>
      </w:r>
      <w:r w:rsidRPr="00734B93">
        <w:rPr>
          <w:spacing w:val="-22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образования;</w:t>
      </w:r>
    </w:p>
    <w:p w14:paraId="36A7767A" w14:textId="77777777" w:rsidR="00734B93" w:rsidRPr="00734B93" w:rsidRDefault="00734B93" w:rsidP="00734B93">
      <w:pPr>
        <w:pStyle w:val="a5"/>
        <w:numPr>
          <w:ilvl w:val="0"/>
          <w:numId w:val="4"/>
        </w:numPr>
        <w:tabs>
          <w:tab w:val="left" w:pos="968"/>
        </w:tabs>
        <w:spacing w:line="275" w:lineRule="exact"/>
        <w:ind w:hanging="144"/>
        <w:jc w:val="left"/>
        <w:rPr>
          <w:sz w:val="24"/>
        </w:rPr>
      </w:pPr>
      <w:r w:rsidRPr="00734B93">
        <w:rPr>
          <w:sz w:val="24"/>
          <w:lang w:val="ru-RU"/>
        </w:rPr>
        <w:t xml:space="preserve">администрация </w:t>
      </w:r>
      <w:proofErr w:type="spellStart"/>
      <w:r w:rsidRPr="00734B93">
        <w:rPr>
          <w:sz w:val="24"/>
          <w:lang w:val="ru-RU"/>
        </w:rPr>
        <w:t>Подволошинского</w:t>
      </w:r>
      <w:proofErr w:type="spellEnd"/>
      <w:r w:rsidRPr="00734B93">
        <w:rPr>
          <w:sz w:val="24"/>
          <w:lang w:val="ru-RU"/>
        </w:rPr>
        <w:t xml:space="preserve"> </w:t>
      </w:r>
      <w:proofErr w:type="gramStart"/>
      <w:r w:rsidRPr="00734B93">
        <w:rPr>
          <w:sz w:val="24"/>
          <w:lang w:val="ru-RU"/>
        </w:rPr>
        <w:t xml:space="preserve">муниципального </w:t>
      </w:r>
      <w:r w:rsidRPr="00734B93">
        <w:rPr>
          <w:spacing w:val="-28"/>
          <w:sz w:val="24"/>
        </w:rPr>
        <w:t xml:space="preserve"> </w:t>
      </w:r>
      <w:proofErr w:type="spellStart"/>
      <w:r w:rsidRPr="00734B93">
        <w:rPr>
          <w:sz w:val="24"/>
        </w:rPr>
        <w:t>образования</w:t>
      </w:r>
      <w:proofErr w:type="spellEnd"/>
      <w:proofErr w:type="gramEnd"/>
      <w:r w:rsidRPr="00734B93">
        <w:rPr>
          <w:sz w:val="24"/>
        </w:rPr>
        <w:t>.</w:t>
      </w:r>
    </w:p>
    <w:p w14:paraId="517903AE" w14:textId="77777777" w:rsidR="00734B93" w:rsidRPr="00734B93" w:rsidRDefault="00734B93" w:rsidP="00734B93">
      <w:pPr>
        <w:pStyle w:val="a3"/>
        <w:spacing w:before="8" w:line="274" w:lineRule="exact"/>
        <w:ind w:left="256" w:right="106" w:firstLine="566"/>
        <w:rPr>
          <w:lang w:val="ru-RU"/>
        </w:rPr>
      </w:pPr>
      <w:r w:rsidRPr="00734B93">
        <w:rPr>
          <w:lang w:val="ru-RU"/>
        </w:rPr>
        <w:t>Дума Поселения не обладает правами юридического лица. Депутаты Думы Поселения осуществляют свои полномочия не на постоянной основе.</w:t>
      </w:r>
    </w:p>
    <w:p w14:paraId="2A8F107D" w14:textId="77777777" w:rsidR="00734B93" w:rsidRPr="00734B93" w:rsidRDefault="00734B93" w:rsidP="00734B93">
      <w:pPr>
        <w:pStyle w:val="a3"/>
        <w:ind w:left="256" w:right="107" w:firstLine="566"/>
        <w:rPr>
          <w:lang w:val="ru-RU"/>
        </w:rPr>
      </w:pPr>
      <w:r w:rsidRPr="00734B93">
        <w:rPr>
          <w:lang w:val="ru-RU"/>
        </w:rPr>
        <w:t xml:space="preserve">Уставом установлено, что организационную деятельность Думы обеспечивает Глава поселения. Главой администрации </w:t>
      </w:r>
      <w:proofErr w:type="spellStart"/>
      <w:r w:rsidRPr="00734B93">
        <w:rPr>
          <w:lang w:val="ru-RU"/>
        </w:rPr>
        <w:t>Подволошинского</w:t>
      </w:r>
      <w:proofErr w:type="spellEnd"/>
      <w:r w:rsidRPr="00734B93">
        <w:rPr>
          <w:lang w:val="ru-RU"/>
        </w:rPr>
        <w:t xml:space="preserve"> муниципального образования за проверяемый период являлась    Дробышева Г.А. </w:t>
      </w:r>
    </w:p>
    <w:p w14:paraId="4D7862ED" w14:textId="77777777" w:rsidR="00734B93" w:rsidRPr="00734B93" w:rsidRDefault="00734B93" w:rsidP="00734B93">
      <w:pPr>
        <w:pStyle w:val="21"/>
        <w:tabs>
          <w:tab w:val="left" w:pos="1740"/>
        </w:tabs>
        <w:spacing w:before="48"/>
        <w:ind w:left="1499"/>
        <w:rPr>
          <w:b w:val="0"/>
          <w:lang w:val="ru-RU"/>
        </w:rPr>
      </w:pPr>
      <w:r w:rsidRPr="00734B93">
        <w:rPr>
          <w:b w:val="0"/>
          <w:lang w:val="ru-RU"/>
        </w:rPr>
        <w:t xml:space="preserve">1.Основные </w:t>
      </w:r>
      <w:proofErr w:type="gramStart"/>
      <w:r w:rsidRPr="00734B93">
        <w:rPr>
          <w:b w:val="0"/>
          <w:lang w:val="ru-RU"/>
        </w:rPr>
        <w:t>характеристики  местного</w:t>
      </w:r>
      <w:proofErr w:type="gramEnd"/>
      <w:r w:rsidRPr="00734B93">
        <w:rPr>
          <w:b w:val="0"/>
          <w:spacing w:val="-22"/>
          <w:lang w:val="ru-RU"/>
        </w:rPr>
        <w:t xml:space="preserve"> </w:t>
      </w:r>
      <w:r w:rsidRPr="00734B93">
        <w:rPr>
          <w:b w:val="0"/>
          <w:lang w:val="ru-RU"/>
        </w:rPr>
        <w:t>бюджета</w:t>
      </w:r>
    </w:p>
    <w:p w14:paraId="1E77FDEF" w14:textId="77777777" w:rsidR="00734B93" w:rsidRPr="00734B93" w:rsidRDefault="00734B93" w:rsidP="00734B93">
      <w:pPr>
        <w:spacing w:before="2"/>
        <w:ind w:left="116" w:right="108" w:firstLine="566"/>
        <w:jc w:val="both"/>
        <w:rPr>
          <w:rFonts w:ascii="Times New Roman" w:hAnsi="Times New Roman" w:cs="Times New Roman"/>
        </w:rPr>
      </w:pPr>
      <w:r w:rsidRPr="00734B93">
        <w:rPr>
          <w:rFonts w:ascii="Times New Roman" w:hAnsi="Times New Roman" w:cs="Times New Roman"/>
          <w:sz w:val="24"/>
        </w:rPr>
        <w:t xml:space="preserve">Бюджет </w:t>
      </w:r>
      <w:proofErr w:type="spellStart"/>
      <w:r w:rsidRPr="00734B93">
        <w:rPr>
          <w:rFonts w:ascii="Times New Roman" w:hAnsi="Times New Roman" w:cs="Times New Roman"/>
          <w:sz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sz w:val="24"/>
        </w:rPr>
        <w:t xml:space="preserve"> МО  на 2022 г. утвержден по доходам в сумме   12062,5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  <w:r w:rsidRPr="00734B93">
        <w:rPr>
          <w:rFonts w:ascii="Times New Roman" w:hAnsi="Times New Roman" w:cs="Times New Roman"/>
          <w:spacing w:val="52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(в том числе межбюджетные трансферты, получаемые из других бюджетов бюджетной системой РФ в сумме  10830,0  тыс. руб.), по расходам в сумме  13894,1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тыс. </w:t>
      </w:r>
      <w:r w:rsidRPr="00734B93">
        <w:rPr>
          <w:rFonts w:ascii="Times New Roman" w:hAnsi="Times New Roman" w:cs="Times New Roman"/>
          <w:spacing w:val="-4"/>
          <w:sz w:val="24"/>
        </w:rPr>
        <w:t xml:space="preserve">руб. </w:t>
      </w:r>
      <w:r w:rsidRPr="00734B93">
        <w:rPr>
          <w:rFonts w:ascii="Times New Roman" w:hAnsi="Times New Roman" w:cs="Times New Roman"/>
        </w:rPr>
        <w:t xml:space="preserve">Дефицит бюджета утвержден в сумме  1831,6 тыс. руб. Источником финансирования дефицита бюджета является изменение остатков средств на счетах бюджета (на 01.01.2022г.) в сумме 1831,6 тыс. </w:t>
      </w:r>
      <w:r w:rsidRPr="00734B93">
        <w:rPr>
          <w:rFonts w:ascii="Times New Roman" w:hAnsi="Times New Roman" w:cs="Times New Roman"/>
          <w:spacing w:val="-3"/>
        </w:rPr>
        <w:t>руб.</w:t>
      </w:r>
    </w:p>
    <w:p w14:paraId="7C557983" w14:textId="77777777" w:rsidR="00734B93" w:rsidRPr="00734B93" w:rsidRDefault="00734B93" w:rsidP="00734B93">
      <w:pPr>
        <w:spacing w:before="3"/>
        <w:ind w:left="116" w:right="99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lastRenderedPageBreak/>
        <w:t xml:space="preserve">Фактическое </w:t>
      </w:r>
      <w:proofErr w:type="gramStart"/>
      <w:r w:rsidRPr="00734B93">
        <w:rPr>
          <w:rFonts w:ascii="Times New Roman" w:hAnsi="Times New Roman" w:cs="Times New Roman"/>
          <w:sz w:val="24"/>
        </w:rPr>
        <w:t>поступление  доходов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 в 2022 году составило 12101,5 тыс. руб. Исполнение расходной части бюджета составило 9849,3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тыс. руб. Профицит бюджета поселения составляет  2252,2 тыс. руб. </w:t>
      </w:r>
    </w:p>
    <w:p w14:paraId="76237F90" w14:textId="77777777" w:rsidR="00734B93" w:rsidRPr="00734B93" w:rsidRDefault="00734B93" w:rsidP="00734B93">
      <w:pPr>
        <w:pStyle w:val="a3"/>
        <w:spacing w:before="2"/>
        <w:ind w:right="107" w:firstLine="682"/>
        <w:rPr>
          <w:lang w:val="ru-RU"/>
        </w:rPr>
      </w:pPr>
      <w:r w:rsidRPr="00734B93">
        <w:rPr>
          <w:lang w:val="ru-RU"/>
        </w:rPr>
        <w:t xml:space="preserve">Остаток денежных средств на счете муниципального образования по состоянию на 01.01.2022 года </w:t>
      </w:r>
      <w:proofErr w:type="gramStart"/>
      <w:r w:rsidRPr="00734B93">
        <w:rPr>
          <w:lang w:val="ru-RU"/>
        </w:rPr>
        <w:t>составляет  1831</w:t>
      </w:r>
      <w:proofErr w:type="gramEnd"/>
      <w:r w:rsidRPr="00734B93">
        <w:rPr>
          <w:lang w:val="ru-RU"/>
        </w:rPr>
        <w:t>,6 тыс. руб., а по состоянию на 01.01.2023 года остаток средств составляет  4083,7 тыс. руб.</w:t>
      </w:r>
    </w:p>
    <w:p w14:paraId="4AE1A395" w14:textId="77777777" w:rsidR="00734B93" w:rsidRPr="00734B93" w:rsidRDefault="00734B93" w:rsidP="00734B93">
      <w:pPr>
        <w:pStyle w:val="21"/>
        <w:numPr>
          <w:ilvl w:val="1"/>
          <w:numId w:val="4"/>
        </w:numPr>
        <w:tabs>
          <w:tab w:val="left" w:pos="2235"/>
        </w:tabs>
        <w:spacing w:before="1"/>
        <w:ind w:left="2234" w:hanging="303"/>
        <w:jc w:val="left"/>
        <w:rPr>
          <w:b w:val="0"/>
          <w:lang w:val="ru-RU"/>
        </w:rPr>
      </w:pPr>
      <w:r w:rsidRPr="00734B93">
        <w:rPr>
          <w:b w:val="0"/>
          <w:lang w:val="ru-RU"/>
        </w:rPr>
        <w:t xml:space="preserve">Доходы бюджета </w:t>
      </w:r>
      <w:proofErr w:type="spellStart"/>
      <w:r w:rsidRPr="00734B93">
        <w:rPr>
          <w:b w:val="0"/>
          <w:lang w:val="ru-RU"/>
        </w:rPr>
        <w:t>Подволошинского</w:t>
      </w:r>
      <w:proofErr w:type="spellEnd"/>
      <w:r w:rsidRPr="00734B93">
        <w:rPr>
          <w:b w:val="0"/>
          <w:lang w:val="ru-RU"/>
        </w:rPr>
        <w:t xml:space="preserve"> МО за 2022</w:t>
      </w:r>
      <w:r w:rsidRPr="00734B93">
        <w:rPr>
          <w:b w:val="0"/>
          <w:spacing w:val="-7"/>
          <w:lang w:val="ru-RU"/>
        </w:rPr>
        <w:t xml:space="preserve"> </w:t>
      </w:r>
      <w:r w:rsidRPr="00734B93">
        <w:rPr>
          <w:b w:val="0"/>
          <w:lang w:val="ru-RU"/>
        </w:rPr>
        <w:t>год</w:t>
      </w:r>
    </w:p>
    <w:p w14:paraId="4D4D771A" w14:textId="77777777" w:rsidR="00734B93" w:rsidRPr="00734B93" w:rsidRDefault="00734B93" w:rsidP="00734B93">
      <w:pPr>
        <w:spacing w:before="4" w:line="274" w:lineRule="exact"/>
        <w:ind w:left="116" w:right="106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Фактическое исполнение бюджета за 2022 год по доходам </w:t>
      </w:r>
      <w:proofErr w:type="gramStart"/>
      <w:r w:rsidRPr="00734B93">
        <w:rPr>
          <w:rFonts w:ascii="Times New Roman" w:hAnsi="Times New Roman" w:cs="Times New Roman"/>
          <w:sz w:val="24"/>
        </w:rPr>
        <w:t>составило  12101</w:t>
      </w:r>
      <w:proofErr w:type="gramEnd"/>
      <w:r w:rsidRPr="00734B93">
        <w:rPr>
          <w:rFonts w:ascii="Times New Roman" w:hAnsi="Times New Roman" w:cs="Times New Roman"/>
          <w:sz w:val="24"/>
        </w:rPr>
        <w:t>,5 тыс. руб., что составляет  100,3 % от плановых показателей.</w:t>
      </w:r>
    </w:p>
    <w:p w14:paraId="2FDEF078" w14:textId="77777777" w:rsidR="00734B93" w:rsidRPr="00734B93" w:rsidRDefault="00734B93" w:rsidP="00734B93">
      <w:pPr>
        <w:pStyle w:val="a3"/>
        <w:ind w:right="110" w:firstLine="566"/>
        <w:rPr>
          <w:lang w:val="ru-RU"/>
        </w:rPr>
      </w:pPr>
      <w:r w:rsidRPr="00734B93">
        <w:rPr>
          <w:lang w:val="ru-RU"/>
        </w:rPr>
        <w:t xml:space="preserve">По сравнению </w:t>
      </w:r>
      <w:proofErr w:type="gramStart"/>
      <w:r w:rsidRPr="00734B93">
        <w:rPr>
          <w:lang w:val="ru-RU"/>
        </w:rPr>
        <w:t>с  2021</w:t>
      </w:r>
      <w:proofErr w:type="gramEnd"/>
      <w:r w:rsidRPr="00734B93">
        <w:rPr>
          <w:lang w:val="ru-RU"/>
        </w:rPr>
        <w:t xml:space="preserve">  годом  доходы  бюджета  увеличились на  2177,4 тыс. руб.  или на 21,9 </w:t>
      </w:r>
      <w:proofErr w:type="gramStart"/>
      <w:r w:rsidRPr="00734B93">
        <w:rPr>
          <w:lang w:val="ru-RU"/>
        </w:rPr>
        <w:t>%,  налоговые</w:t>
      </w:r>
      <w:proofErr w:type="gramEnd"/>
      <w:r w:rsidRPr="00734B93">
        <w:rPr>
          <w:lang w:val="ru-RU"/>
        </w:rPr>
        <w:t xml:space="preserve"> и неналоговые доходы увеличились на  207,9 тыс. руб. или на 19,5 %, безвозмездные поступления увеличились на 1969,5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>или на  22,2</w:t>
      </w:r>
      <w:r w:rsidRPr="00734B93">
        <w:rPr>
          <w:spacing w:val="-7"/>
          <w:lang w:val="ru-RU"/>
        </w:rPr>
        <w:t xml:space="preserve"> </w:t>
      </w:r>
      <w:r w:rsidRPr="00734B93">
        <w:rPr>
          <w:lang w:val="ru-RU"/>
        </w:rPr>
        <w:t>%.</w:t>
      </w:r>
    </w:p>
    <w:p w14:paraId="16BC0523" w14:textId="77777777" w:rsidR="00734B93" w:rsidRPr="00734B93" w:rsidRDefault="00734B93" w:rsidP="00734B93">
      <w:pPr>
        <w:pStyle w:val="a3"/>
        <w:spacing w:line="242" w:lineRule="auto"/>
        <w:ind w:right="112" w:firstLine="566"/>
        <w:rPr>
          <w:lang w:val="ru-RU"/>
        </w:rPr>
      </w:pPr>
      <w:r w:rsidRPr="00734B93">
        <w:rPr>
          <w:lang w:val="ru-RU"/>
        </w:rPr>
        <w:t xml:space="preserve">В структуре общих доходов бюджета за 2022 г. удельный вес собственных доходов </w:t>
      </w:r>
      <w:proofErr w:type="gramStart"/>
      <w:r w:rsidRPr="00734B93">
        <w:rPr>
          <w:lang w:val="ru-RU"/>
        </w:rPr>
        <w:t>составляет  10</w:t>
      </w:r>
      <w:proofErr w:type="gramEnd"/>
      <w:r w:rsidRPr="00734B93">
        <w:rPr>
          <w:lang w:val="ru-RU"/>
        </w:rPr>
        <w:t>,5 %   (в 2021 году – 10,7%).</w:t>
      </w:r>
    </w:p>
    <w:p w14:paraId="461DC583" w14:textId="77777777" w:rsidR="00734B93" w:rsidRPr="00734B93" w:rsidRDefault="00734B93" w:rsidP="00734B93">
      <w:pPr>
        <w:pStyle w:val="a3"/>
        <w:spacing w:line="242" w:lineRule="auto"/>
        <w:ind w:right="107" w:firstLine="566"/>
        <w:rPr>
          <w:lang w:val="ru-RU"/>
        </w:rPr>
      </w:pPr>
      <w:r w:rsidRPr="00734B93">
        <w:rPr>
          <w:lang w:val="ru-RU"/>
        </w:rPr>
        <w:t>Исполнение доходной части бюджета сельского поселения за 2022 год представлено в таблице № 1.</w:t>
      </w:r>
    </w:p>
    <w:p w14:paraId="7F2F1C76" w14:textId="77777777" w:rsidR="00734B93" w:rsidRPr="00734B93" w:rsidRDefault="00734B93" w:rsidP="00734B93">
      <w:pPr>
        <w:pStyle w:val="a3"/>
        <w:spacing w:line="271" w:lineRule="exact"/>
        <w:ind w:left="0" w:right="108"/>
        <w:jc w:val="right"/>
      </w:pPr>
      <w:proofErr w:type="spellStart"/>
      <w:r w:rsidRPr="00734B93">
        <w:t>Таблица</w:t>
      </w:r>
      <w:proofErr w:type="spellEnd"/>
      <w:r w:rsidRPr="00734B93">
        <w:t xml:space="preserve"> № 1 (</w:t>
      </w:r>
      <w:proofErr w:type="spellStart"/>
      <w:r w:rsidRPr="00734B93">
        <w:t>тыс</w:t>
      </w:r>
      <w:proofErr w:type="spellEnd"/>
      <w:r w:rsidRPr="00734B93">
        <w:t xml:space="preserve">. </w:t>
      </w:r>
      <w:proofErr w:type="spellStart"/>
      <w:r w:rsidRPr="00734B93">
        <w:t>руб</w:t>
      </w:r>
      <w:proofErr w:type="spellEnd"/>
      <w:r w:rsidRPr="00734B93">
        <w:t>.)</w:t>
      </w:r>
    </w:p>
    <w:p w14:paraId="4D63CDF5" w14:textId="77777777" w:rsidR="00734B93" w:rsidRPr="00734B93" w:rsidRDefault="00734B93" w:rsidP="00734B93">
      <w:pPr>
        <w:spacing w:line="271" w:lineRule="exact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965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878"/>
        <w:gridCol w:w="1559"/>
        <w:gridCol w:w="1701"/>
        <w:gridCol w:w="1539"/>
      </w:tblGrid>
      <w:tr w:rsidR="00734B93" w:rsidRPr="00734B93" w14:paraId="61BCC8FA" w14:textId="77777777" w:rsidTr="00BE08FD">
        <w:trPr>
          <w:trHeight w:hRule="exact" w:val="763"/>
        </w:trPr>
        <w:tc>
          <w:tcPr>
            <w:tcW w:w="2982" w:type="dxa"/>
          </w:tcPr>
          <w:p w14:paraId="08E109D9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3C437524" w14:textId="77777777" w:rsidR="00734B93" w:rsidRPr="00734B93" w:rsidRDefault="00734B93" w:rsidP="00BE08FD">
            <w:pPr>
              <w:pStyle w:val="TableParagraph"/>
              <w:spacing w:line="240" w:lineRule="auto"/>
              <w:ind w:left="307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Утвержденные бюджетные назначения</w:t>
            </w:r>
          </w:p>
        </w:tc>
        <w:tc>
          <w:tcPr>
            <w:tcW w:w="1559" w:type="dxa"/>
          </w:tcPr>
          <w:p w14:paraId="02F1BF79" w14:textId="77777777" w:rsidR="00734B93" w:rsidRPr="00734B93" w:rsidRDefault="00734B93" w:rsidP="00BE08FD">
            <w:pPr>
              <w:pStyle w:val="TableParagraph"/>
              <w:spacing w:line="240" w:lineRule="auto"/>
              <w:ind w:left="223" w:right="2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Исполнено</w:t>
            </w:r>
          </w:p>
        </w:tc>
        <w:tc>
          <w:tcPr>
            <w:tcW w:w="1701" w:type="dxa"/>
          </w:tcPr>
          <w:p w14:paraId="0F4B2CD2" w14:textId="77777777" w:rsidR="00734B93" w:rsidRPr="00734B93" w:rsidRDefault="00734B93" w:rsidP="00BE08FD">
            <w:pPr>
              <w:pStyle w:val="TableParagraph"/>
              <w:spacing w:line="240" w:lineRule="auto"/>
              <w:ind w:left="21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Неисполненные назначения</w:t>
            </w:r>
          </w:p>
        </w:tc>
        <w:tc>
          <w:tcPr>
            <w:tcW w:w="1539" w:type="dxa"/>
          </w:tcPr>
          <w:p w14:paraId="5203400B" w14:textId="77777777" w:rsidR="00734B93" w:rsidRPr="00734B93" w:rsidRDefault="00734B93" w:rsidP="00BE08FD">
            <w:pPr>
              <w:pStyle w:val="TableParagraph"/>
              <w:spacing w:line="240" w:lineRule="auto"/>
              <w:ind w:left="100" w:right="59" w:hanging="34"/>
              <w:jc w:val="both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% исполнения бюджета к плану года</w:t>
            </w:r>
          </w:p>
        </w:tc>
      </w:tr>
      <w:tr w:rsidR="00734B93" w:rsidRPr="00734B93" w14:paraId="0260A658" w14:textId="77777777" w:rsidTr="00BE08FD">
        <w:trPr>
          <w:trHeight w:hRule="exact" w:val="471"/>
        </w:trPr>
        <w:tc>
          <w:tcPr>
            <w:tcW w:w="2982" w:type="dxa"/>
          </w:tcPr>
          <w:p w14:paraId="2276F6A3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Доходы местного бюджета, в</w:t>
            </w:r>
          </w:p>
          <w:p w14:paraId="48E0A08F" w14:textId="77777777" w:rsidR="00734B93" w:rsidRPr="00734B93" w:rsidRDefault="00734B93" w:rsidP="00BE08FD">
            <w:pPr>
              <w:pStyle w:val="TableParagraph"/>
              <w:spacing w:before="1" w:line="240" w:lineRule="auto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т.ч.</w:t>
            </w:r>
          </w:p>
        </w:tc>
        <w:tc>
          <w:tcPr>
            <w:tcW w:w="1878" w:type="dxa"/>
          </w:tcPr>
          <w:p w14:paraId="6C7C6384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1232,5</w:t>
            </w:r>
          </w:p>
        </w:tc>
        <w:tc>
          <w:tcPr>
            <w:tcW w:w="1559" w:type="dxa"/>
          </w:tcPr>
          <w:p w14:paraId="7B02A96C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1271,5</w:t>
            </w:r>
          </w:p>
        </w:tc>
        <w:tc>
          <w:tcPr>
            <w:tcW w:w="1701" w:type="dxa"/>
          </w:tcPr>
          <w:p w14:paraId="302A98C9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-39,0</w:t>
            </w:r>
          </w:p>
        </w:tc>
        <w:tc>
          <w:tcPr>
            <w:tcW w:w="1539" w:type="dxa"/>
          </w:tcPr>
          <w:p w14:paraId="6D3416EE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103,2</w:t>
            </w:r>
          </w:p>
        </w:tc>
      </w:tr>
      <w:tr w:rsidR="00734B93" w:rsidRPr="00734B93" w14:paraId="15A36A2F" w14:textId="77777777" w:rsidTr="00BE08FD">
        <w:trPr>
          <w:trHeight w:hRule="exact" w:val="240"/>
        </w:trPr>
        <w:tc>
          <w:tcPr>
            <w:tcW w:w="2982" w:type="dxa"/>
          </w:tcPr>
          <w:p w14:paraId="50DA3770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Налоговые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доходы</w:t>
            </w:r>
            <w:proofErr w:type="spellEnd"/>
            <w:r w:rsidRPr="00734B93">
              <w:rPr>
                <w:sz w:val="20"/>
              </w:rPr>
              <w:t xml:space="preserve">, </w:t>
            </w:r>
            <w:proofErr w:type="spellStart"/>
            <w:r w:rsidRPr="00734B93">
              <w:rPr>
                <w:sz w:val="20"/>
              </w:rPr>
              <w:t>из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них</w:t>
            </w:r>
            <w:proofErr w:type="spellEnd"/>
            <w:r w:rsidRPr="00734B93">
              <w:rPr>
                <w:sz w:val="20"/>
              </w:rPr>
              <w:t>:</w:t>
            </w:r>
          </w:p>
        </w:tc>
        <w:tc>
          <w:tcPr>
            <w:tcW w:w="1878" w:type="dxa"/>
          </w:tcPr>
          <w:p w14:paraId="5E8DA9BE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1212,5</w:t>
            </w:r>
          </w:p>
        </w:tc>
        <w:tc>
          <w:tcPr>
            <w:tcW w:w="1559" w:type="dxa"/>
          </w:tcPr>
          <w:p w14:paraId="7BB5B7A2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1241,2</w:t>
            </w:r>
          </w:p>
        </w:tc>
        <w:tc>
          <w:tcPr>
            <w:tcW w:w="1701" w:type="dxa"/>
          </w:tcPr>
          <w:p w14:paraId="0552CB59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-28,7</w:t>
            </w:r>
          </w:p>
        </w:tc>
        <w:tc>
          <w:tcPr>
            <w:tcW w:w="1539" w:type="dxa"/>
          </w:tcPr>
          <w:p w14:paraId="544FD4CC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102,4</w:t>
            </w:r>
          </w:p>
        </w:tc>
      </w:tr>
      <w:tr w:rsidR="00734B93" w:rsidRPr="00734B93" w14:paraId="60AD5642" w14:textId="77777777" w:rsidTr="00BE08FD">
        <w:trPr>
          <w:trHeight w:hRule="exact" w:val="470"/>
        </w:trPr>
        <w:tc>
          <w:tcPr>
            <w:tcW w:w="2982" w:type="dxa"/>
          </w:tcPr>
          <w:p w14:paraId="392D38E8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Налог на доходы физических</w:t>
            </w:r>
          </w:p>
          <w:p w14:paraId="16ED0017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лиц</w:t>
            </w:r>
          </w:p>
        </w:tc>
        <w:tc>
          <w:tcPr>
            <w:tcW w:w="1878" w:type="dxa"/>
          </w:tcPr>
          <w:p w14:paraId="1D2923BC" w14:textId="77777777" w:rsidR="00734B93" w:rsidRPr="00734B93" w:rsidRDefault="00734B93" w:rsidP="00BE08FD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490,0</w:t>
            </w:r>
          </w:p>
        </w:tc>
        <w:tc>
          <w:tcPr>
            <w:tcW w:w="1559" w:type="dxa"/>
          </w:tcPr>
          <w:p w14:paraId="4E4CB1AC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533,7</w:t>
            </w:r>
          </w:p>
        </w:tc>
        <w:tc>
          <w:tcPr>
            <w:tcW w:w="1701" w:type="dxa"/>
          </w:tcPr>
          <w:p w14:paraId="6F48ED2C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-43,7</w:t>
            </w:r>
          </w:p>
        </w:tc>
        <w:tc>
          <w:tcPr>
            <w:tcW w:w="1539" w:type="dxa"/>
          </w:tcPr>
          <w:p w14:paraId="5BBF9B15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108,9</w:t>
            </w:r>
          </w:p>
        </w:tc>
      </w:tr>
      <w:tr w:rsidR="00734B93" w:rsidRPr="00734B93" w14:paraId="3C5DBC9F" w14:textId="77777777" w:rsidTr="00BE08FD">
        <w:trPr>
          <w:trHeight w:hRule="exact" w:val="470"/>
        </w:trPr>
        <w:tc>
          <w:tcPr>
            <w:tcW w:w="2982" w:type="dxa"/>
          </w:tcPr>
          <w:p w14:paraId="74D315D0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Акцизы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подакцизным</w:t>
            </w:r>
            <w:proofErr w:type="spellEnd"/>
          </w:p>
          <w:p w14:paraId="60F8C5B8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товарам</w:t>
            </w:r>
            <w:proofErr w:type="spellEnd"/>
          </w:p>
        </w:tc>
        <w:tc>
          <w:tcPr>
            <w:tcW w:w="1878" w:type="dxa"/>
          </w:tcPr>
          <w:p w14:paraId="42C6191B" w14:textId="77777777" w:rsidR="00734B93" w:rsidRPr="00734B93" w:rsidRDefault="00734B93" w:rsidP="00BE08FD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503,9</w:t>
            </w:r>
          </w:p>
        </w:tc>
        <w:tc>
          <w:tcPr>
            <w:tcW w:w="1559" w:type="dxa"/>
          </w:tcPr>
          <w:p w14:paraId="44BE04EA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538,8</w:t>
            </w:r>
          </w:p>
        </w:tc>
        <w:tc>
          <w:tcPr>
            <w:tcW w:w="1701" w:type="dxa"/>
          </w:tcPr>
          <w:p w14:paraId="48CF5242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-34,9</w:t>
            </w:r>
          </w:p>
        </w:tc>
        <w:tc>
          <w:tcPr>
            <w:tcW w:w="1539" w:type="dxa"/>
          </w:tcPr>
          <w:p w14:paraId="5493923B" w14:textId="77777777" w:rsidR="00734B93" w:rsidRPr="00734B93" w:rsidRDefault="00734B93" w:rsidP="00BE08FD">
            <w:pPr>
              <w:pStyle w:val="TableParagraph"/>
              <w:ind w:right="382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106,9</w:t>
            </w:r>
          </w:p>
        </w:tc>
      </w:tr>
      <w:tr w:rsidR="00734B93" w:rsidRPr="00734B93" w14:paraId="77430510" w14:textId="77777777" w:rsidTr="00BE08FD">
        <w:trPr>
          <w:trHeight w:hRule="exact" w:val="240"/>
        </w:trPr>
        <w:tc>
          <w:tcPr>
            <w:tcW w:w="2982" w:type="dxa"/>
          </w:tcPr>
          <w:p w14:paraId="7319FBC5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Налоги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на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имущество</w:t>
            </w:r>
            <w:proofErr w:type="spellEnd"/>
          </w:p>
        </w:tc>
        <w:tc>
          <w:tcPr>
            <w:tcW w:w="1878" w:type="dxa"/>
          </w:tcPr>
          <w:p w14:paraId="46DCB6DE" w14:textId="77777777" w:rsidR="00734B93" w:rsidRPr="00734B93" w:rsidRDefault="00734B93" w:rsidP="00BE08FD">
            <w:pPr>
              <w:pStyle w:val="TableParagraph"/>
              <w:ind w:right="3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218,6</w:t>
            </w:r>
          </w:p>
        </w:tc>
        <w:tc>
          <w:tcPr>
            <w:tcW w:w="1559" w:type="dxa"/>
          </w:tcPr>
          <w:p w14:paraId="1C6037B2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168,7</w:t>
            </w:r>
          </w:p>
        </w:tc>
        <w:tc>
          <w:tcPr>
            <w:tcW w:w="1701" w:type="dxa"/>
          </w:tcPr>
          <w:p w14:paraId="3245615C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49,9</w:t>
            </w:r>
          </w:p>
        </w:tc>
        <w:tc>
          <w:tcPr>
            <w:tcW w:w="1539" w:type="dxa"/>
          </w:tcPr>
          <w:p w14:paraId="2AB4DB04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77,2</w:t>
            </w:r>
          </w:p>
        </w:tc>
      </w:tr>
      <w:tr w:rsidR="00734B93" w:rsidRPr="00734B93" w14:paraId="1A4EC39F" w14:textId="77777777" w:rsidTr="00BE08FD">
        <w:trPr>
          <w:trHeight w:hRule="exact" w:val="466"/>
        </w:trPr>
        <w:tc>
          <w:tcPr>
            <w:tcW w:w="2982" w:type="dxa"/>
          </w:tcPr>
          <w:p w14:paraId="61262422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- налог на имущество</w:t>
            </w:r>
          </w:p>
          <w:p w14:paraId="0F4506CB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gramStart"/>
            <w:r w:rsidRPr="00734B93">
              <w:rPr>
                <w:sz w:val="20"/>
                <w:szCs w:val="20"/>
                <w:lang w:val="ru-RU"/>
              </w:rPr>
              <w:t>физических  лиц</w:t>
            </w:r>
            <w:proofErr w:type="gramEnd"/>
          </w:p>
        </w:tc>
        <w:tc>
          <w:tcPr>
            <w:tcW w:w="1878" w:type="dxa"/>
          </w:tcPr>
          <w:p w14:paraId="66225670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85,6</w:t>
            </w:r>
          </w:p>
        </w:tc>
        <w:tc>
          <w:tcPr>
            <w:tcW w:w="1559" w:type="dxa"/>
          </w:tcPr>
          <w:p w14:paraId="4E5AE579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45,8</w:t>
            </w:r>
          </w:p>
        </w:tc>
        <w:tc>
          <w:tcPr>
            <w:tcW w:w="1701" w:type="dxa"/>
          </w:tcPr>
          <w:p w14:paraId="1022242F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39,8</w:t>
            </w:r>
          </w:p>
        </w:tc>
        <w:tc>
          <w:tcPr>
            <w:tcW w:w="1539" w:type="dxa"/>
          </w:tcPr>
          <w:p w14:paraId="08D2CEA8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53,5</w:t>
            </w:r>
          </w:p>
        </w:tc>
      </w:tr>
      <w:tr w:rsidR="00734B93" w:rsidRPr="00734B93" w14:paraId="3E85D5F9" w14:textId="77777777" w:rsidTr="00BE08FD">
        <w:trPr>
          <w:trHeight w:hRule="exact" w:val="254"/>
        </w:trPr>
        <w:tc>
          <w:tcPr>
            <w:tcW w:w="2982" w:type="dxa"/>
          </w:tcPr>
          <w:p w14:paraId="5AB37444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</w:rPr>
            </w:pPr>
            <w:r w:rsidRPr="00734B93">
              <w:rPr>
                <w:sz w:val="20"/>
                <w:szCs w:val="20"/>
              </w:rPr>
              <w:t xml:space="preserve">- </w:t>
            </w:r>
            <w:proofErr w:type="spellStart"/>
            <w:r w:rsidRPr="00734B93">
              <w:rPr>
                <w:sz w:val="20"/>
                <w:szCs w:val="20"/>
              </w:rPr>
              <w:t>земельный</w:t>
            </w:r>
            <w:proofErr w:type="spellEnd"/>
            <w:r w:rsidRPr="00734B93">
              <w:rPr>
                <w:sz w:val="20"/>
                <w:szCs w:val="20"/>
              </w:rPr>
              <w:t xml:space="preserve"> </w:t>
            </w:r>
            <w:proofErr w:type="spellStart"/>
            <w:r w:rsidRPr="00734B93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878" w:type="dxa"/>
          </w:tcPr>
          <w:p w14:paraId="318035D0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133,0</w:t>
            </w:r>
          </w:p>
        </w:tc>
        <w:tc>
          <w:tcPr>
            <w:tcW w:w="1559" w:type="dxa"/>
          </w:tcPr>
          <w:p w14:paraId="1E9D2FA0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1701" w:type="dxa"/>
          </w:tcPr>
          <w:p w14:paraId="0F38D668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10,1</w:t>
            </w:r>
          </w:p>
        </w:tc>
        <w:tc>
          <w:tcPr>
            <w:tcW w:w="1539" w:type="dxa"/>
          </w:tcPr>
          <w:p w14:paraId="12861FFD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92,4</w:t>
            </w:r>
          </w:p>
        </w:tc>
      </w:tr>
      <w:tr w:rsidR="00734B93" w:rsidRPr="00734B93" w14:paraId="30610C85" w14:textId="77777777" w:rsidTr="00BE08FD">
        <w:trPr>
          <w:trHeight w:hRule="exact" w:val="254"/>
        </w:trPr>
        <w:tc>
          <w:tcPr>
            <w:tcW w:w="2982" w:type="dxa"/>
          </w:tcPr>
          <w:p w14:paraId="2F6E799D" w14:textId="77777777" w:rsidR="00734B93" w:rsidRPr="00734B93" w:rsidRDefault="00734B93" w:rsidP="00BE08FD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Прочие неналоговые доходы</w:t>
            </w:r>
          </w:p>
        </w:tc>
        <w:tc>
          <w:tcPr>
            <w:tcW w:w="1878" w:type="dxa"/>
          </w:tcPr>
          <w:p w14:paraId="3C3C52CD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559" w:type="dxa"/>
          </w:tcPr>
          <w:p w14:paraId="71416959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14:paraId="7573643B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539" w:type="dxa"/>
          </w:tcPr>
          <w:p w14:paraId="66D910A9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0</w:t>
            </w:r>
          </w:p>
        </w:tc>
      </w:tr>
      <w:tr w:rsidR="00734B93" w:rsidRPr="00734B93" w14:paraId="27C1A29E" w14:textId="77777777" w:rsidTr="00BE08FD">
        <w:trPr>
          <w:trHeight w:hRule="exact" w:val="254"/>
        </w:trPr>
        <w:tc>
          <w:tcPr>
            <w:tcW w:w="2982" w:type="dxa"/>
          </w:tcPr>
          <w:p w14:paraId="162A1E17" w14:textId="77777777" w:rsidR="00734B93" w:rsidRPr="00734B93" w:rsidRDefault="00734B93" w:rsidP="00BE08FD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Невыясненные поступления</w:t>
            </w:r>
          </w:p>
        </w:tc>
        <w:tc>
          <w:tcPr>
            <w:tcW w:w="1878" w:type="dxa"/>
          </w:tcPr>
          <w:p w14:paraId="68D10EAD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14:paraId="372CF723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30,3</w:t>
            </w:r>
          </w:p>
        </w:tc>
        <w:tc>
          <w:tcPr>
            <w:tcW w:w="1701" w:type="dxa"/>
          </w:tcPr>
          <w:p w14:paraId="5311CFF5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-30,3</w:t>
            </w:r>
          </w:p>
        </w:tc>
        <w:tc>
          <w:tcPr>
            <w:tcW w:w="1539" w:type="dxa"/>
          </w:tcPr>
          <w:p w14:paraId="6D63C677" w14:textId="77777777" w:rsidR="00734B93" w:rsidRPr="00734B93" w:rsidRDefault="00734B93" w:rsidP="00BE08FD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34B93">
              <w:rPr>
                <w:sz w:val="20"/>
                <w:szCs w:val="20"/>
                <w:lang w:val="ru-RU"/>
              </w:rPr>
              <w:t>0</w:t>
            </w:r>
          </w:p>
        </w:tc>
      </w:tr>
      <w:tr w:rsidR="00734B93" w:rsidRPr="00734B93" w14:paraId="2C19CD57" w14:textId="77777777" w:rsidTr="00BE08FD">
        <w:trPr>
          <w:trHeight w:hRule="exact" w:val="500"/>
        </w:trPr>
        <w:tc>
          <w:tcPr>
            <w:tcW w:w="2982" w:type="dxa"/>
          </w:tcPr>
          <w:p w14:paraId="4A8843B7" w14:textId="77777777" w:rsidR="00734B93" w:rsidRPr="00734B93" w:rsidRDefault="00734B93" w:rsidP="00BE08FD">
            <w:pPr>
              <w:pStyle w:val="TableParagraph"/>
              <w:spacing w:line="235" w:lineRule="auto"/>
              <w:ind w:left="105" w:right="1114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Безвозмездные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поступления</w:t>
            </w:r>
            <w:proofErr w:type="spellEnd"/>
            <w:r w:rsidRPr="00734B93">
              <w:rPr>
                <w:sz w:val="20"/>
              </w:rPr>
              <w:t xml:space="preserve">, </w:t>
            </w:r>
            <w:proofErr w:type="spellStart"/>
            <w:r w:rsidRPr="00734B93">
              <w:rPr>
                <w:sz w:val="20"/>
              </w:rPr>
              <w:t>всего</w:t>
            </w:r>
            <w:proofErr w:type="spellEnd"/>
          </w:p>
        </w:tc>
        <w:tc>
          <w:tcPr>
            <w:tcW w:w="1878" w:type="dxa"/>
          </w:tcPr>
          <w:p w14:paraId="689AA5C9" w14:textId="77777777" w:rsidR="00734B93" w:rsidRPr="00734B93" w:rsidRDefault="00734B93" w:rsidP="00BE08FD">
            <w:pPr>
              <w:pStyle w:val="TableParagraph"/>
              <w:spacing w:line="222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10830,0</w:t>
            </w:r>
          </w:p>
        </w:tc>
        <w:tc>
          <w:tcPr>
            <w:tcW w:w="1559" w:type="dxa"/>
          </w:tcPr>
          <w:p w14:paraId="0FD6F5DA" w14:textId="77777777" w:rsidR="00734B93" w:rsidRPr="00734B93" w:rsidRDefault="00734B93" w:rsidP="00BE08FD">
            <w:pPr>
              <w:pStyle w:val="TableParagraph"/>
              <w:spacing w:line="222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10830,0</w:t>
            </w:r>
          </w:p>
        </w:tc>
        <w:tc>
          <w:tcPr>
            <w:tcW w:w="1701" w:type="dxa"/>
          </w:tcPr>
          <w:p w14:paraId="44A259E7" w14:textId="77777777" w:rsidR="00734B93" w:rsidRPr="00734B93" w:rsidRDefault="00734B93" w:rsidP="00BE08FD">
            <w:pPr>
              <w:pStyle w:val="TableParagraph"/>
              <w:spacing w:line="222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539" w:type="dxa"/>
          </w:tcPr>
          <w:p w14:paraId="235FC51E" w14:textId="77777777" w:rsidR="00734B93" w:rsidRPr="00734B93" w:rsidRDefault="00734B93" w:rsidP="00BE08FD">
            <w:pPr>
              <w:pStyle w:val="TableParagraph"/>
              <w:spacing w:line="222" w:lineRule="exact"/>
              <w:ind w:right="381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62559191" w14:textId="77777777" w:rsidTr="00BE08FD">
        <w:trPr>
          <w:trHeight w:hRule="exact" w:val="240"/>
        </w:trPr>
        <w:tc>
          <w:tcPr>
            <w:tcW w:w="2982" w:type="dxa"/>
          </w:tcPr>
          <w:p w14:paraId="74E75A58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Доходы</w:t>
            </w:r>
            <w:proofErr w:type="spellEnd"/>
            <w:r w:rsidRPr="00734B93">
              <w:rPr>
                <w:sz w:val="20"/>
              </w:rPr>
              <w:t xml:space="preserve">, </w:t>
            </w:r>
            <w:proofErr w:type="spellStart"/>
            <w:r w:rsidRPr="00734B93">
              <w:rPr>
                <w:sz w:val="20"/>
              </w:rPr>
              <w:t>всего</w:t>
            </w:r>
            <w:proofErr w:type="spellEnd"/>
          </w:p>
        </w:tc>
        <w:tc>
          <w:tcPr>
            <w:tcW w:w="1878" w:type="dxa"/>
          </w:tcPr>
          <w:p w14:paraId="6A81D6B4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12062,5</w:t>
            </w:r>
          </w:p>
        </w:tc>
        <w:tc>
          <w:tcPr>
            <w:tcW w:w="1559" w:type="dxa"/>
          </w:tcPr>
          <w:p w14:paraId="1216B799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12101,5</w:t>
            </w:r>
          </w:p>
        </w:tc>
        <w:tc>
          <w:tcPr>
            <w:tcW w:w="1701" w:type="dxa"/>
          </w:tcPr>
          <w:p w14:paraId="0C8E13E5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-39,0</w:t>
            </w:r>
          </w:p>
        </w:tc>
        <w:tc>
          <w:tcPr>
            <w:tcW w:w="1539" w:type="dxa"/>
          </w:tcPr>
          <w:p w14:paraId="419DEB38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100,3</w:t>
            </w:r>
          </w:p>
        </w:tc>
      </w:tr>
    </w:tbl>
    <w:p w14:paraId="07BE59CC" w14:textId="77777777" w:rsidR="00734B93" w:rsidRPr="00734B93" w:rsidRDefault="00734B93" w:rsidP="00734B93">
      <w:pPr>
        <w:pStyle w:val="a3"/>
        <w:spacing w:before="8"/>
        <w:ind w:left="0"/>
        <w:jc w:val="left"/>
        <w:rPr>
          <w:sz w:val="16"/>
        </w:rPr>
      </w:pPr>
    </w:p>
    <w:p w14:paraId="2C878CBA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Исполнение бюджета по налоговым и неналоговым доходам составило 1271,5 тыс. </w:t>
      </w:r>
      <w:r w:rsidRPr="00734B93">
        <w:rPr>
          <w:b w:val="0"/>
          <w:spacing w:val="-3"/>
          <w:lang w:val="ru-RU"/>
        </w:rPr>
        <w:t xml:space="preserve">руб. </w:t>
      </w:r>
      <w:r w:rsidRPr="00734B93">
        <w:rPr>
          <w:b w:val="0"/>
          <w:lang w:val="ru-RU"/>
        </w:rPr>
        <w:t xml:space="preserve">или 103,2 % к плану года. Наибольший удельный вес собственных доходов </w:t>
      </w:r>
      <w:proofErr w:type="gramStart"/>
      <w:r w:rsidRPr="00734B93">
        <w:rPr>
          <w:b w:val="0"/>
          <w:lang w:val="ru-RU"/>
        </w:rPr>
        <w:t>составляют  налог</w:t>
      </w:r>
      <w:proofErr w:type="gramEnd"/>
      <w:r w:rsidRPr="00734B93">
        <w:rPr>
          <w:b w:val="0"/>
          <w:lang w:val="ru-RU"/>
        </w:rPr>
        <w:t xml:space="preserve"> на доходы физических</w:t>
      </w:r>
      <w:r w:rsidRPr="00734B93">
        <w:rPr>
          <w:b w:val="0"/>
          <w:spacing w:val="54"/>
          <w:lang w:val="ru-RU"/>
        </w:rPr>
        <w:t xml:space="preserve"> </w:t>
      </w:r>
      <w:r w:rsidRPr="00734B93">
        <w:rPr>
          <w:b w:val="0"/>
          <w:lang w:val="ru-RU"/>
        </w:rPr>
        <w:t>лиц – 42,0 %, доходы от акцизов на нефтепродукты – 42,4 %, налоги на имущество –  13,3 %.</w:t>
      </w:r>
    </w:p>
    <w:p w14:paraId="672E7616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Налог на доходы физических лиц.</w:t>
      </w:r>
    </w:p>
    <w:p w14:paraId="7C7524DF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Плановое поступление </w:t>
      </w:r>
      <w:proofErr w:type="gramStart"/>
      <w:r w:rsidRPr="00734B93">
        <w:rPr>
          <w:b w:val="0"/>
          <w:lang w:val="ru-RU"/>
        </w:rPr>
        <w:t>налога  утверждено</w:t>
      </w:r>
      <w:proofErr w:type="gramEnd"/>
      <w:r w:rsidRPr="00734B93">
        <w:rPr>
          <w:b w:val="0"/>
          <w:lang w:val="ru-RU"/>
        </w:rPr>
        <w:t xml:space="preserve">  в сумме 490,0  тыс. </w:t>
      </w:r>
      <w:r w:rsidRPr="00734B93">
        <w:rPr>
          <w:b w:val="0"/>
          <w:spacing w:val="-4"/>
          <w:lang w:val="ru-RU"/>
        </w:rPr>
        <w:t xml:space="preserve">руб. </w:t>
      </w:r>
      <w:r w:rsidRPr="00734B93">
        <w:rPr>
          <w:b w:val="0"/>
          <w:lang w:val="ru-RU"/>
        </w:rPr>
        <w:t xml:space="preserve"> Фактическое поступление НДФЛ в 2022 </w:t>
      </w:r>
      <w:r w:rsidRPr="00734B93">
        <w:rPr>
          <w:b w:val="0"/>
          <w:spacing w:val="3"/>
          <w:lang w:val="ru-RU"/>
        </w:rPr>
        <w:t xml:space="preserve">году </w:t>
      </w:r>
      <w:r w:rsidRPr="00734B93">
        <w:rPr>
          <w:b w:val="0"/>
          <w:lang w:val="ru-RU"/>
        </w:rPr>
        <w:t xml:space="preserve">составило 533,7 тыс. руб., или 108,9 %. Доля поступления </w:t>
      </w:r>
      <w:proofErr w:type="gramStart"/>
      <w:r w:rsidRPr="00734B93">
        <w:rPr>
          <w:b w:val="0"/>
          <w:lang w:val="ru-RU"/>
        </w:rPr>
        <w:t>НДФЛ  составляет</w:t>
      </w:r>
      <w:proofErr w:type="gramEnd"/>
      <w:r w:rsidRPr="00734B93">
        <w:rPr>
          <w:b w:val="0"/>
          <w:lang w:val="ru-RU"/>
        </w:rPr>
        <w:t xml:space="preserve"> 42,0 % в общем объеме собственных доходов, или 4,4 % в общем объеме всех доходов.</w:t>
      </w:r>
    </w:p>
    <w:p w14:paraId="35147B05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Акцизы по подакцизным товарам.</w:t>
      </w:r>
    </w:p>
    <w:p w14:paraId="6DC039F8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 xml:space="preserve">Поступление доходов от акцизов по подакцизным товарам за 2022 год составило 538,8 тыс. руб. при плане 503,9 тыс. руб., т.е. выполнение составляет 106,9 %. Доля поступления доходов от акцизов на нефтепродукты в 2022 году составляет   42,4 % в общем объеме собственных доходов, или </w:t>
      </w:r>
      <w:r w:rsidRPr="00734B93">
        <w:rPr>
          <w:b w:val="0"/>
          <w:spacing w:val="-3"/>
          <w:lang w:val="ru-RU"/>
        </w:rPr>
        <w:t xml:space="preserve">4,4 % </w:t>
      </w:r>
      <w:r w:rsidRPr="00734B93">
        <w:rPr>
          <w:b w:val="0"/>
          <w:lang w:val="ru-RU"/>
        </w:rPr>
        <w:t>в общем объеме всех</w:t>
      </w:r>
      <w:r w:rsidRPr="00734B93">
        <w:rPr>
          <w:b w:val="0"/>
          <w:spacing w:val="-10"/>
          <w:lang w:val="ru-RU"/>
        </w:rPr>
        <w:t xml:space="preserve"> </w:t>
      </w:r>
      <w:r w:rsidRPr="00734B93">
        <w:rPr>
          <w:b w:val="0"/>
          <w:lang w:val="ru-RU"/>
        </w:rPr>
        <w:t>доходов.</w:t>
      </w:r>
    </w:p>
    <w:p w14:paraId="027CC00E" w14:textId="77777777" w:rsidR="00734B93" w:rsidRPr="00734B93" w:rsidRDefault="00734B93" w:rsidP="00734B93">
      <w:pPr>
        <w:spacing w:before="7" w:line="274" w:lineRule="exact"/>
        <w:ind w:left="116" w:right="110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lastRenderedPageBreak/>
        <w:t xml:space="preserve">Поступление доходов от налогов на имущество в целом составляет 168,7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  <w:r w:rsidRPr="00734B93">
        <w:rPr>
          <w:rFonts w:ascii="Times New Roman" w:hAnsi="Times New Roman" w:cs="Times New Roman"/>
          <w:spacing w:val="52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при плане 218,6 тыс. руб., или 77,2 % к плану, в т.ч.:</w:t>
      </w:r>
    </w:p>
    <w:p w14:paraId="06E08E5D" w14:textId="77777777" w:rsidR="00734B93" w:rsidRPr="00734B93" w:rsidRDefault="00734B93" w:rsidP="00734B93">
      <w:pPr>
        <w:pStyle w:val="a5"/>
        <w:numPr>
          <w:ilvl w:val="0"/>
          <w:numId w:val="3"/>
        </w:numPr>
        <w:tabs>
          <w:tab w:val="left" w:pos="919"/>
          <w:tab w:val="left" w:pos="953"/>
        </w:tabs>
        <w:spacing w:before="2"/>
        <w:ind w:right="98" w:firstLine="567"/>
        <w:rPr>
          <w:sz w:val="24"/>
          <w:lang w:val="ru-RU"/>
        </w:rPr>
      </w:pPr>
      <w:r w:rsidRPr="00734B93">
        <w:rPr>
          <w:sz w:val="24"/>
          <w:lang w:val="ru-RU"/>
        </w:rPr>
        <w:t>налог на имущество физических лиц планировалось получить в сумме 85,6 тыс. руб., фактически поступило 45,8</w:t>
      </w:r>
      <w:r w:rsidRPr="00734B93">
        <w:rPr>
          <w:b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тыс. руб. или 53,5 %;</w:t>
      </w:r>
    </w:p>
    <w:p w14:paraId="6FC23EE1" w14:textId="77777777" w:rsidR="00734B93" w:rsidRPr="00734B93" w:rsidRDefault="00734B93" w:rsidP="00734B93">
      <w:pPr>
        <w:pStyle w:val="a5"/>
        <w:numPr>
          <w:ilvl w:val="0"/>
          <w:numId w:val="3"/>
        </w:numPr>
        <w:tabs>
          <w:tab w:val="left" w:pos="919"/>
        </w:tabs>
        <w:spacing w:before="2"/>
        <w:ind w:right="104" w:firstLine="542"/>
        <w:rPr>
          <w:lang w:val="ru-RU"/>
        </w:rPr>
      </w:pPr>
      <w:r w:rsidRPr="00734B93">
        <w:rPr>
          <w:sz w:val="24"/>
          <w:lang w:val="ru-RU"/>
        </w:rPr>
        <w:t>земельный налог выполнен на 92,4 %, при плане 133,0 тыс.</w:t>
      </w:r>
      <w:r w:rsidRPr="00734B93">
        <w:rPr>
          <w:spacing w:val="-3"/>
          <w:sz w:val="24"/>
          <w:lang w:val="ru-RU"/>
        </w:rPr>
        <w:t xml:space="preserve"> руб. </w:t>
      </w:r>
      <w:r w:rsidRPr="00734B93">
        <w:rPr>
          <w:sz w:val="24"/>
          <w:lang w:val="ru-RU"/>
        </w:rPr>
        <w:t>выполнение составляет 122,9 тыс.</w:t>
      </w:r>
      <w:r w:rsidRPr="00734B93">
        <w:rPr>
          <w:spacing w:val="-4"/>
          <w:sz w:val="24"/>
          <w:lang w:val="ru-RU"/>
        </w:rPr>
        <w:t xml:space="preserve"> руб.</w:t>
      </w:r>
    </w:p>
    <w:p w14:paraId="09F33E4F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Безвозмездные поступления исполнены на 100,0 %, поступление составило 10830,0 тыс. руб., в т. ч.:</w:t>
      </w:r>
    </w:p>
    <w:p w14:paraId="53AA1BB7" w14:textId="77777777" w:rsidR="00734B93" w:rsidRPr="00734B93" w:rsidRDefault="00734B93" w:rsidP="00734B93">
      <w:pPr>
        <w:pStyle w:val="21"/>
        <w:jc w:val="both"/>
        <w:rPr>
          <w:b w:val="0"/>
          <w:lang w:val="ru-RU"/>
        </w:rPr>
      </w:pPr>
      <w:r w:rsidRPr="00734B93">
        <w:rPr>
          <w:b w:val="0"/>
          <w:lang w:val="ru-RU"/>
        </w:rPr>
        <w:tab/>
        <w:t>- дотация на выравнивание из районного фонда финансовой поддержки поселений – план 3079,1 тыс. руб., фактически поступило 3079,1 тыс. руб.;</w:t>
      </w:r>
    </w:p>
    <w:p w14:paraId="3FF60C1B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1149"/>
        </w:tabs>
        <w:ind w:right="403" w:firstLine="567"/>
        <w:rPr>
          <w:sz w:val="24"/>
          <w:lang w:val="ru-RU"/>
        </w:rPr>
      </w:pPr>
      <w:r w:rsidRPr="00734B93">
        <w:rPr>
          <w:sz w:val="24"/>
          <w:lang w:val="ru-RU"/>
        </w:rPr>
        <w:t xml:space="preserve">дотации бюджетам поселений на выравнивание бюджетной обеспеченности </w:t>
      </w:r>
      <w:proofErr w:type="gramStart"/>
      <w:r w:rsidRPr="00734B93">
        <w:rPr>
          <w:sz w:val="24"/>
          <w:lang w:val="ru-RU"/>
        </w:rPr>
        <w:t>поселения,  образующих</w:t>
      </w:r>
      <w:proofErr w:type="gramEnd"/>
      <w:r w:rsidRPr="00734B93">
        <w:rPr>
          <w:sz w:val="24"/>
          <w:lang w:val="ru-RU"/>
        </w:rPr>
        <w:t xml:space="preserve"> фонд финансовой поддержки поселений Иркутской области  – план 1835,3 тыс. руб., фактически поступило 1835,3 тыс. руб.;</w:t>
      </w:r>
    </w:p>
    <w:p w14:paraId="5D3B2C5E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00"/>
          <w:tab w:val="left" w:pos="1092"/>
        </w:tabs>
        <w:spacing w:before="7" w:line="274" w:lineRule="exact"/>
        <w:ind w:right="414" w:firstLine="543"/>
        <w:rPr>
          <w:sz w:val="24"/>
          <w:lang w:val="ru-RU"/>
        </w:rPr>
      </w:pPr>
      <w:r w:rsidRPr="00734B93">
        <w:rPr>
          <w:sz w:val="24"/>
          <w:lang w:val="ru-RU"/>
        </w:rPr>
        <w:t xml:space="preserve">прочие субсидии бюджетам поселений (реализация мероприятий перечня проектов народных инициатив) – план 300,0 тыс. </w:t>
      </w:r>
      <w:r w:rsidRPr="00734B93">
        <w:rPr>
          <w:spacing w:val="-3"/>
          <w:sz w:val="24"/>
          <w:lang w:val="ru-RU"/>
        </w:rPr>
        <w:t xml:space="preserve">руб., </w:t>
      </w:r>
      <w:r w:rsidRPr="00734B93">
        <w:rPr>
          <w:sz w:val="24"/>
          <w:lang w:val="ru-RU"/>
        </w:rPr>
        <w:t xml:space="preserve">фактически исполнено 300,0 тыс. </w:t>
      </w:r>
      <w:r w:rsidRPr="00734B93">
        <w:rPr>
          <w:spacing w:val="-4"/>
          <w:sz w:val="24"/>
          <w:lang w:val="ru-RU"/>
        </w:rPr>
        <w:t>руб.</w:t>
      </w:r>
      <w:r w:rsidRPr="00734B93">
        <w:rPr>
          <w:sz w:val="24"/>
          <w:lang w:val="ru-RU"/>
        </w:rPr>
        <w:t>;</w:t>
      </w:r>
    </w:p>
    <w:p w14:paraId="4221F3B5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00"/>
        </w:tabs>
        <w:spacing w:before="7" w:line="274" w:lineRule="exact"/>
        <w:ind w:right="414" w:firstLine="543"/>
        <w:rPr>
          <w:sz w:val="24"/>
          <w:lang w:val="ru-RU"/>
        </w:rPr>
      </w:pPr>
      <w:r w:rsidRPr="00734B93">
        <w:rPr>
          <w:sz w:val="24"/>
          <w:lang w:val="ru-RU"/>
        </w:rPr>
        <w:t>субвенции от других бюджетов бюджетной системы РФ (на осуществление первичного воинского</w:t>
      </w:r>
      <w:r w:rsidRPr="00734B93">
        <w:rPr>
          <w:spacing w:val="-2"/>
          <w:sz w:val="24"/>
          <w:lang w:val="ru-RU"/>
        </w:rPr>
        <w:t xml:space="preserve"> </w:t>
      </w:r>
      <w:proofErr w:type="gramStart"/>
      <w:r w:rsidRPr="00734B93">
        <w:rPr>
          <w:spacing w:val="-2"/>
          <w:sz w:val="24"/>
          <w:lang w:val="ru-RU"/>
        </w:rPr>
        <w:t xml:space="preserve">учета)   </w:t>
      </w:r>
      <w:proofErr w:type="gramEnd"/>
      <w:r w:rsidRPr="00734B93">
        <w:rPr>
          <w:sz w:val="24"/>
          <w:lang w:val="ru-RU"/>
        </w:rPr>
        <w:t>–  план 237,0 тыс. руб., факт – 237,0 тыс. руб.;</w:t>
      </w:r>
    </w:p>
    <w:p w14:paraId="2B8F2D43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24"/>
        </w:tabs>
        <w:ind w:right="410" w:firstLine="567"/>
        <w:rPr>
          <w:sz w:val="24"/>
          <w:lang w:val="ru-RU"/>
        </w:rPr>
      </w:pPr>
      <w:r w:rsidRPr="00734B93">
        <w:rPr>
          <w:sz w:val="24"/>
          <w:lang w:val="ru-RU"/>
        </w:rPr>
        <w:t xml:space="preserve">субвенция бюджетам сельских поселений на выполнение передаваемых полномочий план </w:t>
      </w:r>
      <w:proofErr w:type="gramStart"/>
      <w:r w:rsidRPr="00734B93">
        <w:rPr>
          <w:sz w:val="24"/>
          <w:lang w:val="ru-RU"/>
        </w:rPr>
        <w:t>-  0</w:t>
      </w:r>
      <w:proofErr w:type="gramEnd"/>
      <w:r w:rsidRPr="00734B93">
        <w:rPr>
          <w:sz w:val="24"/>
          <w:lang w:val="ru-RU"/>
        </w:rPr>
        <w:t>,7 тыс.</w:t>
      </w:r>
      <w:r w:rsidRPr="00734B93">
        <w:rPr>
          <w:spacing w:val="-31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руб., поступление – 100,0%.</w:t>
      </w:r>
    </w:p>
    <w:p w14:paraId="2EC83A42" w14:textId="77777777" w:rsidR="00734B93" w:rsidRPr="00734B93" w:rsidRDefault="00734B93" w:rsidP="00734B93">
      <w:pPr>
        <w:pStyle w:val="a5"/>
        <w:numPr>
          <w:ilvl w:val="0"/>
          <w:numId w:val="2"/>
        </w:numPr>
        <w:tabs>
          <w:tab w:val="left" w:pos="924"/>
        </w:tabs>
        <w:ind w:right="410" w:firstLine="567"/>
        <w:rPr>
          <w:sz w:val="24"/>
          <w:lang w:val="ru-RU"/>
        </w:rPr>
      </w:pPr>
      <w:r w:rsidRPr="00734B93">
        <w:rPr>
          <w:sz w:val="24"/>
          <w:lang w:val="ru-RU"/>
        </w:rPr>
        <w:t>иные межбюджетные трансферты бюджетам сельским поселениям – 5377,9 тыс. руб., или 100,0% от плана.</w:t>
      </w:r>
    </w:p>
    <w:p w14:paraId="526FC46D" w14:textId="77777777" w:rsidR="00734B93" w:rsidRPr="00734B93" w:rsidRDefault="00734B93" w:rsidP="00734B93">
      <w:pPr>
        <w:pStyle w:val="21"/>
        <w:numPr>
          <w:ilvl w:val="1"/>
          <w:numId w:val="4"/>
        </w:numPr>
        <w:tabs>
          <w:tab w:val="left" w:pos="2249"/>
        </w:tabs>
        <w:ind w:left="2248" w:hanging="245"/>
        <w:jc w:val="left"/>
        <w:rPr>
          <w:b w:val="0"/>
          <w:lang w:val="ru-RU"/>
        </w:rPr>
      </w:pPr>
      <w:r w:rsidRPr="00734B93">
        <w:rPr>
          <w:b w:val="0"/>
          <w:lang w:val="ru-RU"/>
        </w:rPr>
        <w:t xml:space="preserve">Расходы бюджета сельского   </w:t>
      </w:r>
      <w:proofErr w:type="gramStart"/>
      <w:r w:rsidRPr="00734B93">
        <w:rPr>
          <w:b w:val="0"/>
          <w:lang w:val="ru-RU"/>
        </w:rPr>
        <w:t xml:space="preserve">поселения  </w:t>
      </w:r>
      <w:r w:rsidRPr="00734B93">
        <w:rPr>
          <w:b w:val="0"/>
          <w:spacing w:val="-3"/>
          <w:lang w:val="ru-RU"/>
        </w:rPr>
        <w:t>за</w:t>
      </w:r>
      <w:proofErr w:type="gramEnd"/>
      <w:r w:rsidRPr="00734B93">
        <w:rPr>
          <w:b w:val="0"/>
          <w:spacing w:val="-3"/>
          <w:lang w:val="ru-RU"/>
        </w:rPr>
        <w:t xml:space="preserve"> </w:t>
      </w:r>
      <w:r w:rsidRPr="00734B93">
        <w:rPr>
          <w:b w:val="0"/>
          <w:lang w:val="ru-RU"/>
        </w:rPr>
        <w:t>2022</w:t>
      </w:r>
      <w:r w:rsidRPr="00734B93">
        <w:rPr>
          <w:b w:val="0"/>
          <w:spacing w:val="2"/>
          <w:lang w:val="ru-RU"/>
        </w:rPr>
        <w:t xml:space="preserve"> </w:t>
      </w:r>
      <w:r w:rsidRPr="00734B93">
        <w:rPr>
          <w:b w:val="0"/>
          <w:lang w:val="ru-RU"/>
        </w:rPr>
        <w:t>год</w:t>
      </w:r>
    </w:p>
    <w:p w14:paraId="24CF6A42" w14:textId="77777777" w:rsidR="00734B93" w:rsidRPr="00734B93" w:rsidRDefault="00734B93" w:rsidP="00734B93">
      <w:pPr>
        <w:spacing w:before="3" w:line="274" w:lineRule="exact"/>
        <w:ind w:left="116" w:right="405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Исполнение расходной части бюджета за 2022 год составляет 9849,3 тыс. руб., или 70,9 % </w:t>
      </w:r>
      <w:proofErr w:type="gramStart"/>
      <w:r w:rsidRPr="00734B93">
        <w:rPr>
          <w:rFonts w:ascii="Times New Roman" w:hAnsi="Times New Roman" w:cs="Times New Roman"/>
          <w:sz w:val="24"/>
        </w:rPr>
        <w:t>к  годовым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 назначениям (см. таблицу № 2).</w:t>
      </w:r>
    </w:p>
    <w:p w14:paraId="442C2597" w14:textId="77777777" w:rsidR="00734B93" w:rsidRPr="00734B93" w:rsidRDefault="00734B93" w:rsidP="00734B93">
      <w:pPr>
        <w:pStyle w:val="a3"/>
        <w:spacing w:after="6" w:line="276" w:lineRule="exact"/>
        <w:ind w:left="0" w:right="408"/>
        <w:jc w:val="right"/>
      </w:pPr>
      <w:proofErr w:type="spellStart"/>
      <w:r w:rsidRPr="00734B93">
        <w:t>Таблица</w:t>
      </w:r>
      <w:proofErr w:type="spellEnd"/>
      <w:r w:rsidRPr="00734B93">
        <w:t xml:space="preserve"> № 2 (</w:t>
      </w:r>
      <w:proofErr w:type="spellStart"/>
      <w:r w:rsidRPr="00734B93">
        <w:t>тыс</w:t>
      </w:r>
      <w:proofErr w:type="spellEnd"/>
      <w:r w:rsidRPr="00734B93">
        <w:t xml:space="preserve">. </w:t>
      </w:r>
      <w:proofErr w:type="spellStart"/>
      <w:r w:rsidRPr="00734B93">
        <w:t>руб</w:t>
      </w:r>
      <w:proofErr w:type="spellEnd"/>
      <w:r w:rsidRPr="00734B93">
        <w:t>.)</w:t>
      </w:r>
    </w:p>
    <w:tbl>
      <w:tblPr>
        <w:tblStyle w:val="TableNormal"/>
        <w:tblW w:w="952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36"/>
        <w:gridCol w:w="1560"/>
        <w:gridCol w:w="1701"/>
        <w:gridCol w:w="1759"/>
        <w:gridCol w:w="31"/>
        <w:gridCol w:w="30"/>
        <w:gridCol w:w="10"/>
      </w:tblGrid>
      <w:tr w:rsidR="00734B93" w:rsidRPr="00734B93" w14:paraId="26C817B1" w14:textId="77777777" w:rsidTr="00BE08FD">
        <w:trPr>
          <w:gridAfter w:val="1"/>
          <w:wAfter w:w="10" w:type="dxa"/>
          <w:trHeight w:hRule="exact" w:val="674"/>
        </w:trPr>
        <w:tc>
          <w:tcPr>
            <w:tcW w:w="2694" w:type="dxa"/>
          </w:tcPr>
          <w:p w14:paraId="6CAAF3DC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755A2F3D" w14:textId="77777777" w:rsidR="00734B93" w:rsidRPr="00734B93" w:rsidRDefault="00734B93" w:rsidP="00BE08FD">
            <w:pPr>
              <w:pStyle w:val="TableParagraph"/>
              <w:spacing w:line="240" w:lineRule="auto"/>
              <w:ind w:left="235" w:right="183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1FD31BCB" w14:textId="77777777" w:rsidR="00734B93" w:rsidRPr="00734B93" w:rsidRDefault="00734B93" w:rsidP="00BE08FD">
            <w:pPr>
              <w:pStyle w:val="TableParagraph"/>
              <w:spacing w:line="240" w:lineRule="auto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Исполнено</w:t>
            </w:r>
          </w:p>
        </w:tc>
        <w:tc>
          <w:tcPr>
            <w:tcW w:w="1701" w:type="dxa"/>
          </w:tcPr>
          <w:p w14:paraId="00DDEC21" w14:textId="77777777" w:rsidR="00734B93" w:rsidRPr="00734B93" w:rsidRDefault="00734B93" w:rsidP="00BE08FD">
            <w:pPr>
              <w:pStyle w:val="TableParagraph"/>
              <w:spacing w:line="240" w:lineRule="auto"/>
              <w:ind w:left="259" w:hanging="14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Неисполненные назначения</w:t>
            </w:r>
          </w:p>
        </w:tc>
        <w:tc>
          <w:tcPr>
            <w:tcW w:w="1820" w:type="dxa"/>
            <w:gridSpan w:val="3"/>
          </w:tcPr>
          <w:p w14:paraId="5CB85600" w14:textId="77777777" w:rsidR="00734B93" w:rsidRPr="00734B93" w:rsidRDefault="00734B93" w:rsidP="00BE08FD">
            <w:pPr>
              <w:pStyle w:val="TableParagraph"/>
              <w:spacing w:before="1" w:line="240" w:lineRule="auto"/>
              <w:ind w:left="172" w:right="131" w:hanging="39"/>
              <w:jc w:val="both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% исполнения к плану года</w:t>
            </w:r>
          </w:p>
        </w:tc>
      </w:tr>
      <w:tr w:rsidR="00734B93" w:rsidRPr="00734B93" w14:paraId="0E63889F" w14:textId="77777777" w:rsidTr="00BE08FD">
        <w:trPr>
          <w:gridAfter w:val="1"/>
          <w:wAfter w:w="10" w:type="dxa"/>
          <w:trHeight w:hRule="exact" w:val="296"/>
        </w:trPr>
        <w:tc>
          <w:tcPr>
            <w:tcW w:w="2694" w:type="dxa"/>
          </w:tcPr>
          <w:p w14:paraId="6541B07F" w14:textId="77777777" w:rsidR="00734B93" w:rsidRPr="00734B93" w:rsidRDefault="00734B93" w:rsidP="00BE08FD">
            <w:pPr>
              <w:pStyle w:val="TableParagraph"/>
              <w:spacing w:line="226" w:lineRule="exact"/>
              <w:ind w:left="-1" w:right="570"/>
              <w:jc w:val="left"/>
              <w:rPr>
                <w:sz w:val="20"/>
              </w:rPr>
            </w:pPr>
            <w:proofErr w:type="spellStart"/>
            <w:proofErr w:type="gramStart"/>
            <w:r w:rsidRPr="00734B93">
              <w:rPr>
                <w:sz w:val="20"/>
              </w:rPr>
              <w:t>Расходы</w:t>
            </w:r>
            <w:proofErr w:type="spellEnd"/>
            <w:r w:rsidRPr="00734B93">
              <w:rPr>
                <w:sz w:val="20"/>
              </w:rPr>
              <w:t xml:space="preserve">,  </w:t>
            </w:r>
            <w:proofErr w:type="spellStart"/>
            <w:r w:rsidRPr="00734B93">
              <w:rPr>
                <w:sz w:val="20"/>
              </w:rPr>
              <w:t>всего</w:t>
            </w:r>
            <w:proofErr w:type="spellEnd"/>
            <w:proofErr w:type="gramEnd"/>
          </w:p>
        </w:tc>
        <w:tc>
          <w:tcPr>
            <w:tcW w:w="1736" w:type="dxa"/>
          </w:tcPr>
          <w:p w14:paraId="241CF81E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13894,1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066753AB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9849,3</w:t>
            </w:r>
          </w:p>
        </w:tc>
        <w:tc>
          <w:tcPr>
            <w:tcW w:w="1701" w:type="dxa"/>
          </w:tcPr>
          <w:p w14:paraId="45018683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4044,8</w:t>
            </w:r>
          </w:p>
        </w:tc>
        <w:tc>
          <w:tcPr>
            <w:tcW w:w="1820" w:type="dxa"/>
            <w:gridSpan w:val="3"/>
          </w:tcPr>
          <w:p w14:paraId="66921CB0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70,9</w:t>
            </w:r>
          </w:p>
        </w:tc>
      </w:tr>
      <w:tr w:rsidR="00734B93" w:rsidRPr="00734B93" w14:paraId="5B4DB080" w14:textId="77777777" w:rsidTr="00BE08FD">
        <w:trPr>
          <w:gridAfter w:val="1"/>
          <w:wAfter w:w="10" w:type="dxa"/>
          <w:trHeight w:hRule="exact" w:val="471"/>
        </w:trPr>
        <w:tc>
          <w:tcPr>
            <w:tcW w:w="2694" w:type="dxa"/>
          </w:tcPr>
          <w:p w14:paraId="1B7CF8D5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 «</w:t>
            </w:r>
            <w:proofErr w:type="spellStart"/>
            <w:r w:rsidRPr="00734B93">
              <w:rPr>
                <w:sz w:val="20"/>
              </w:rPr>
              <w:t>Общегосударственные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вопросы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736" w:type="dxa"/>
          </w:tcPr>
          <w:p w14:paraId="2462B848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8995,9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7A445EC5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7136,0</w:t>
            </w:r>
          </w:p>
        </w:tc>
        <w:tc>
          <w:tcPr>
            <w:tcW w:w="1701" w:type="dxa"/>
          </w:tcPr>
          <w:p w14:paraId="2BF4A9BF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1859,9</w:t>
            </w:r>
          </w:p>
        </w:tc>
        <w:tc>
          <w:tcPr>
            <w:tcW w:w="1820" w:type="dxa"/>
            <w:gridSpan w:val="3"/>
          </w:tcPr>
          <w:p w14:paraId="6420D9BA" w14:textId="77777777" w:rsidR="00734B93" w:rsidRPr="00734B93" w:rsidRDefault="00734B93" w:rsidP="00BE08FD">
            <w:pPr>
              <w:pStyle w:val="TableParagraph"/>
              <w:spacing w:line="226" w:lineRule="exact"/>
              <w:ind w:left="96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79,3</w:t>
            </w:r>
          </w:p>
        </w:tc>
      </w:tr>
      <w:tr w:rsidR="00734B93" w:rsidRPr="00734B93" w14:paraId="0489C6C8" w14:textId="77777777" w:rsidTr="00BE08FD">
        <w:trPr>
          <w:gridAfter w:val="1"/>
          <w:wAfter w:w="10" w:type="dxa"/>
          <w:trHeight w:hRule="exact" w:val="696"/>
        </w:trPr>
        <w:tc>
          <w:tcPr>
            <w:tcW w:w="2694" w:type="dxa"/>
          </w:tcPr>
          <w:p w14:paraId="4E7908F9" w14:textId="77777777" w:rsidR="00734B93" w:rsidRPr="00734B93" w:rsidRDefault="00734B93" w:rsidP="00BE08FD">
            <w:pPr>
              <w:pStyle w:val="TableParagraph"/>
              <w:spacing w:line="237" w:lineRule="auto"/>
              <w:ind w:left="-1" w:right="208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0102 «Функционирование высшего должностного лица субъекта РФ»</w:t>
            </w:r>
          </w:p>
        </w:tc>
        <w:tc>
          <w:tcPr>
            <w:tcW w:w="1736" w:type="dxa"/>
          </w:tcPr>
          <w:p w14:paraId="145A1692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1235,4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5F2097E8" w14:textId="77777777" w:rsidR="00734B93" w:rsidRPr="00734B93" w:rsidRDefault="00734B93" w:rsidP="00BE08FD">
            <w:pPr>
              <w:pStyle w:val="TableParagraph"/>
              <w:spacing w:line="221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1235,1</w:t>
            </w:r>
          </w:p>
        </w:tc>
        <w:tc>
          <w:tcPr>
            <w:tcW w:w="1701" w:type="dxa"/>
          </w:tcPr>
          <w:p w14:paraId="00709A51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0,3</w:t>
            </w:r>
          </w:p>
        </w:tc>
        <w:tc>
          <w:tcPr>
            <w:tcW w:w="1820" w:type="dxa"/>
            <w:gridSpan w:val="3"/>
          </w:tcPr>
          <w:p w14:paraId="7ADCD2A4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99,9</w:t>
            </w:r>
          </w:p>
        </w:tc>
      </w:tr>
      <w:tr w:rsidR="00734B93" w:rsidRPr="00734B93" w14:paraId="2E0600F4" w14:textId="77777777" w:rsidTr="00BE08FD">
        <w:trPr>
          <w:gridAfter w:val="1"/>
          <w:wAfter w:w="10" w:type="dxa"/>
          <w:trHeight w:hRule="exact" w:val="470"/>
        </w:trPr>
        <w:tc>
          <w:tcPr>
            <w:tcW w:w="2694" w:type="dxa"/>
          </w:tcPr>
          <w:p w14:paraId="349BA692" w14:textId="77777777" w:rsidR="00734B93" w:rsidRPr="00734B93" w:rsidRDefault="00734B93" w:rsidP="00BE08FD">
            <w:pPr>
              <w:pStyle w:val="TableParagraph"/>
              <w:spacing w:line="240" w:lineRule="auto"/>
              <w:ind w:left="-1" w:right="439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0104 «</w:t>
            </w:r>
            <w:proofErr w:type="spellStart"/>
            <w:r w:rsidRPr="00734B93">
              <w:rPr>
                <w:sz w:val="20"/>
              </w:rPr>
              <w:t>Функционирование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местных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администраций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736" w:type="dxa"/>
          </w:tcPr>
          <w:p w14:paraId="5252068E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7384,5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2FD2556C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5752,0</w:t>
            </w:r>
          </w:p>
        </w:tc>
        <w:tc>
          <w:tcPr>
            <w:tcW w:w="1701" w:type="dxa"/>
          </w:tcPr>
          <w:p w14:paraId="3323CFED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1632,5</w:t>
            </w:r>
          </w:p>
        </w:tc>
        <w:tc>
          <w:tcPr>
            <w:tcW w:w="1820" w:type="dxa"/>
            <w:gridSpan w:val="3"/>
          </w:tcPr>
          <w:p w14:paraId="7FEC79B5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77,9</w:t>
            </w:r>
          </w:p>
        </w:tc>
      </w:tr>
      <w:tr w:rsidR="00734B93" w:rsidRPr="00734B93" w14:paraId="5C16BAEE" w14:textId="77777777" w:rsidTr="00BE08FD">
        <w:trPr>
          <w:gridAfter w:val="1"/>
          <w:wAfter w:w="10" w:type="dxa"/>
          <w:trHeight w:hRule="exact" w:val="241"/>
        </w:trPr>
        <w:tc>
          <w:tcPr>
            <w:tcW w:w="2694" w:type="dxa"/>
          </w:tcPr>
          <w:p w14:paraId="375F4F35" w14:textId="77777777" w:rsidR="00734B93" w:rsidRPr="00734B93" w:rsidRDefault="00734B93" w:rsidP="00BE08FD">
            <w:pPr>
              <w:pStyle w:val="TableParagraph"/>
              <w:spacing w:line="221" w:lineRule="exact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0111 «</w:t>
            </w:r>
            <w:proofErr w:type="spellStart"/>
            <w:r w:rsidRPr="00734B93">
              <w:rPr>
                <w:sz w:val="20"/>
              </w:rPr>
              <w:t>Резервные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фонды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736" w:type="dxa"/>
          </w:tcPr>
          <w:p w14:paraId="5E6E716E" w14:textId="77777777" w:rsidR="00734B93" w:rsidRPr="00734B93" w:rsidRDefault="00734B93" w:rsidP="00BE08FD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187,6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4E02663F" w14:textId="77777777" w:rsidR="00734B93" w:rsidRPr="00734B93" w:rsidRDefault="00734B93" w:rsidP="00BE08FD">
            <w:pPr>
              <w:pStyle w:val="TableParagraph"/>
              <w:spacing w:line="221" w:lineRule="exact"/>
              <w:ind w:left="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701" w:type="dxa"/>
          </w:tcPr>
          <w:p w14:paraId="4D195E32" w14:textId="77777777" w:rsidR="00734B93" w:rsidRPr="00734B93" w:rsidRDefault="00734B93" w:rsidP="00BE08FD">
            <w:pPr>
              <w:pStyle w:val="TableParagraph"/>
              <w:spacing w:line="221" w:lineRule="exact"/>
              <w:ind w:left="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187,6</w:t>
            </w:r>
          </w:p>
        </w:tc>
        <w:tc>
          <w:tcPr>
            <w:tcW w:w="1820" w:type="dxa"/>
            <w:gridSpan w:val="3"/>
          </w:tcPr>
          <w:p w14:paraId="613F7FCD" w14:textId="77777777" w:rsidR="00734B93" w:rsidRPr="00734B93" w:rsidRDefault="00734B93" w:rsidP="00BE08FD">
            <w:pPr>
              <w:pStyle w:val="TableParagraph"/>
              <w:spacing w:line="221" w:lineRule="exact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1F0008A5" w14:textId="77777777" w:rsidTr="00BE08FD">
        <w:trPr>
          <w:gridAfter w:val="1"/>
          <w:wAfter w:w="10" w:type="dxa"/>
          <w:trHeight w:hRule="exact" w:val="701"/>
        </w:trPr>
        <w:tc>
          <w:tcPr>
            <w:tcW w:w="2694" w:type="dxa"/>
          </w:tcPr>
          <w:p w14:paraId="6F0E2608" w14:textId="77777777" w:rsidR="00734B93" w:rsidRPr="00734B93" w:rsidRDefault="00734B93" w:rsidP="00BE08FD">
            <w:pPr>
              <w:pStyle w:val="TableParagraph"/>
              <w:spacing w:line="240" w:lineRule="auto"/>
              <w:ind w:left="-1" w:right="570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0113 «</w:t>
            </w:r>
            <w:proofErr w:type="spellStart"/>
            <w:r w:rsidRPr="00734B93">
              <w:rPr>
                <w:sz w:val="20"/>
              </w:rPr>
              <w:t>Другие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общегосударственные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вопросы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736" w:type="dxa"/>
          </w:tcPr>
          <w:p w14:paraId="0CD5FE7D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188,4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0890C560" w14:textId="77777777" w:rsidR="00734B93" w:rsidRPr="00734B93" w:rsidRDefault="00734B93" w:rsidP="00BE08FD">
            <w:pPr>
              <w:pStyle w:val="TableParagraph"/>
              <w:spacing w:line="221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148,9</w:t>
            </w:r>
          </w:p>
        </w:tc>
        <w:tc>
          <w:tcPr>
            <w:tcW w:w="1701" w:type="dxa"/>
          </w:tcPr>
          <w:p w14:paraId="34F09DB0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39,5</w:t>
            </w:r>
          </w:p>
        </w:tc>
        <w:tc>
          <w:tcPr>
            <w:tcW w:w="1820" w:type="dxa"/>
            <w:gridSpan w:val="3"/>
          </w:tcPr>
          <w:p w14:paraId="0DDE2A0E" w14:textId="77777777" w:rsidR="00734B93" w:rsidRPr="00734B93" w:rsidRDefault="00734B93" w:rsidP="00BE08FD">
            <w:pPr>
              <w:pStyle w:val="TableParagraph"/>
              <w:spacing w:line="221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79,0</w:t>
            </w:r>
          </w:p>
        </w:tc>
      </w:tr>
      <w:tr w:rsidR="00734B93" w:rsidRPr="00734B93" w14:paraId="1412281C" w14:textId="77777777" w:rsidTr="00BE08FD">
        <w:trPr>
          <w:gridAfter w:val="1"/>
          <w:wAfter w:w="10" w:type="dxa"/>
          <w:trHeight w:hRule="exact" w:val="470"/>
        </w:trPr>
        <w:tc>
          <w:tcPr>
            <w:tcW w:w="2694" w:type="dxa"/>
          </w:tcPr>
          <w:p w14:paraId="5F586633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3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020</w:t>
            </w:r>
            <w:r w:rsidRPr="00734B93">
              <w:rPr>
                <w:sz w:val="20"/>
                <w:lang w:val="ru-RU"/>
              </w:rPr>
              <w:t>0</w:t>
            </w:r>
            <w:r w:rsidRPr="00734B93">
              <w:rPr>
                <w:sz w:val="20"/>
              </w:rPr>
              <w:t xml:space="preserve"> «</w:t>
            </w:r>
            <w:proofErr w:type="spellStart"/>
            <w:r w:rsidRPr="00734B93">
              <w:rPr>
                <w:sz w:val="20"/>
              </w:rPr>
              <w:t>Мобилизационная</w:t>
            </w:r>
            <w:proofErr w:type="spellEnd"/>
            <w:r w:rsidRPr="00734B93">
              <w:rPr>
                <w:sz w:val="20"/>
              </w:rPr>
              <w:t xml:space="preserve"> и </w:t>
            </w:r>
            <w:proofErr w:type="spellStart"/>
            <w:r w:rsidRPr="00734B93">
              <w:rPr>
                <w:sz w:val="20"/>
              </w:rPr>
              <w:t>вневойсковая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подготовка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736" w:type="dxa"/>
          </w:tcPr>
          <w:p w14:paraId="5D559E93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237,0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38B14465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237,0</w:t>
            </w:r>
          </w:p>
        </w:tc>
        <w:tc>
          <w:tcPr>
            <w:tcW w:w="1701" w:type="dxa"/>
          </w:tcPr>
          <w:p w14:paraId="0399AC1D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820" w:type="dxa"/>
            <w:gridSpan w:val="3"/>
          </w:tcPr>
          <w:p w14:paraId="396C8AB6" w14:textId="77777777" w:rsidR="00734B93" w:rsidRPr="00734B93" w:rsidRDefault="00734B93" w:rsidP="00BE08FD">
            <w:pPr>
              <w:pStyle w:val="TableParagraph"/>
              <w:spacing w:line="226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3476773D" w14:textId="77777777" w:rsidTr="00BE08FD">
        <w:trPr>
          <w:gridAfter w:val="1"/>
          <w:wAfter w:w="10" w:type="dxa"/>
          <w:trHeight w:hRule="exact" w:val="20"/>
        </w:trPr>
        <w:tc>
          <w:tcPr>
            <w:tcW w:w="2694" w:type="dxa"/>
          </w:tcPr>
          <w:p w14:paraId="1799724C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14:paraId="74C282F5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6526D76E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1E237C7E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sz w:val="20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6BA5F8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6CAFDC7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</w:tr>
      <w:tr w:rsidR="00734B93" w:rsidRPr="00734B93" w14:paraId="61E5BAF0" w14:textId="77777777" w:rsidTr="00BE08FD">
        <w:trPr>
          <w:gridAfter w:val="1"/>
          <w:wAfter w:w="10" w:type="dxa"/>
          <w:trHeight w:hRule="exact" w:val="470"/>
        </w:trPr>
        <w:tc>
          <w:tcPr>
            <w:tcW w:w="2694" w:type="dxa"/>
          </w:tcPr>
          <w:p w14:paraId="3FC91EA0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</w:rPr>
              <w:t>0409 «</w:t>
            </w:r>
            <w:proofErr w:type="spellStart"/>
            <w:r w:rsidRPr="00734B93">
              <w:rPr>
                <w:sz w:val="20"/>
              </w:rPr>
              <w:t>Дорожное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хозяйство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736" w:type="dxa"/>
          </w:tcPr>
          <w:p w14:paraId="21A8B432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955,5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6015B45C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423,7</w:t>
            </w:r>
          </w:p>
        </w:tc>
        <w:tc>
          <w:tcPr>
            <w:tcW w:w="1701" w:type="dxa"/>
          </w:tcPr>
          <w:p w14:paraId="3BB5113A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531,8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5D0" w14:textId="77777777" w:rsidR="00734B93" w:rsidRPr="00734B93" w:rsidRDefault="00734B93" w:rsidP="00BE08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4B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44,3</w:t>
            </w:r>
          </w:p>
        </w:tc>
      </w:tr>
      <w:tr w:rsidR="00734B93" w:rsidRPr="00734B93" w14:paraId="72D9AA8F" w14:textId="77777777" w:rsidTr="00BE08FD">
        <w:trPr>
          <w:gridAfter w:val="1"/>
          <w:wAfter w:w="10" w:type="dxa"/>
          <w:trHeight w:hRule="exact" w:val="471"/>
        </w:trPr>
        <w:tc>
          <w:tcPr>
            <w:tcW w:w="2694" w:type="dxa"/>
          </w:tcPr>
          <w:p w14:paraId="454162E0" w14:textId="77777777" w:rsidR="00734B93" w:rsidRPr="00734B93" w:rsidRDefault="00734B93" w:rsidP="00BE08FD">
            <w:pPr>
              <w:pStyle w:val="TableParagraph"/>
              <w:spacing w:line="240" w:lineRule="auto"/>
              <w:ind w:left="-1" w:right="-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05</w:t>
            </w:r>
            <w:r w:rsidRPr="00734B93">
              <w:rPr>
                <w:sz w:val="20"/>
                <w:lang w:val="ru-RU"/>
              </w:rPr>
              <w:t>00</w:t>
            </w:r>
            <w:r w:rsidRPr="00734B93">
              <w:rPr>
                <w:sz w:val="20"/>
              </w:rPr>
              <w:t xml:space="preserve"> «</w:t>
            </w:r>
            <w:proofErr w:type="spellStart"/>
            <w:r w:rsidRPr="00734B93">
              <w:rPr>
                <w:sz w:val="20"/>
              </w:rPr>
              <w:t>Жилищно-коммунальное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хозяйство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736" w:type="dxa"/>
          </w:tcPr>
          <w:p w14:paraId="787B1578" w14:textId="77777777" w:rsidR="00734B93" w:rsidRPr="00734B93" w:rsidRDefault="00734B93" w:rsidP="00BE08FD">
            <w:pPr>
              <w:pStyle w:val="TableParagraph"/>
              <w:spacing w:line="218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2162,2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24F3A497" w14:textId="77777777" w:rsidR="00734B93" w:rsidRPr="00734B93" w:rsidRDefault="00734B93" w:rsidP="00BE08FD">
            <w:pPr>
              <w:pStyle w:val="TableParagraph"/>
              <w:spacing w:line="218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713,2</w:t>
            </w:r>
          </w:p>
        </w:tc>
        <w:tc>
          <w:tcPr>
            <w:tcW w:w="1701" w:type="dxa"/>
          </w:tcPr>
          <w:p w14:paraId="31FE0268" w14:textId="77777777" w:rsidR="00734B93" w:rsidRPr="00734B93" w:rsidRDefault="00734B93" w:rsidP="00BE08FD">
            <w:pPr>
              <w:pStyle w:val="TableParagraph"/>
              <w:spacing w:line="218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1449,0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298B" w14:textId="77777777" w:rsidR="00734B93" w:rsidRPr="00734B93" w:rsidRDefault="00734B93" w:rsidP="00BE08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4B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33,0</w:t>
            </w:r>
          </w:p>
        </w:tc>
      </w:tr>
      <w:tr w:rsidR="00734B93" w:rsidRPr="00734B93" w14:paraId="18A0F5AD" w14:textId="77777777" w:rsidTr="00BE08FD">
        <w:trPr>
          <w:gridAfter w:val="1"/>
          <w:wAfter w:w="10" w:type="dxa"/>
          <w:trHeight w:hRule="exact" w:val="240"/>
        </w:trPr>
        <w:tc>
          <w:tcPr>
            <w:tcW w:w="2694" w:type="dxa"/>
          </w:tcPr>
          <w:p w14:paraId="237133E6" w14:textId="77777777" w:rsidR="00734B93" w:rsidRPr="00734B93" w:rsidRDefault="00734B93" w:rsidP="00BE08FD">
            <w:pPr>
              <w:pStyle w:val="TableParagraph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0503 «</w:t>
            </w:r>
            <w:proofErr w:type="spellStart"/>
            <w:r w:rsidRPr="00734B93">
              <w:rPr>
                <w:sz w:val="20"/>
              </w:rPr>
              <w:t>Благоустройство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736" w:type="dxa"/>
          </w:tcPr>
          <w:p w14:paraId="48E0D373" w14:textId="77777777" w:rsidR="00734B93" w:rsidRPr="00734B93" w:rsidRDefault="00734B93" w:rsidP="00BE08FD">
            <w:pPr>
              <w:pStyle w:val="TableParagraph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822,0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741CB4E5" w14:textId="77777777" w:rsidR="00734B93" w:rsidRPr="00734B93" w:rsidRDefault="00734B93" w:rsidP="00BE08FD">
            <w:pPr>
              <w:pStyle w:val="TableParagraph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652,2</w:t>
            </w:r>
          </w:p>
        </w:tc>
        <w:tc>
          <w:tcPr>
            <w:tcW w:w="1701" w:type="dxa"/>
          </w:tcPr>
          <w:p w14:paraId="0C54B865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169,8</w:t>
            </w: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B044" w14:textId="77777777" w:rsidR="00734B93" w:rsidRPr="00734B93" w:rsidRDefault="00734B93" w:rsidP="00BE08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4B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79,3</w:t>
            </w:r>
          </w:p>
        </w:tc>
      </w:tr>
      <w:tr w:rsidR="00734B93" w:rsidRPr="00734B93" w14:paraId="0D0EA5DC" w14:textId="77777777" w:rsidTr="00BE08FD">
        <w:trPr>
          <w:gridAfter w:val="1"/>
          <w:wAfter w:w="10" w:type="dxa"/>
          <w:trHeight w:hRule="exact" w:val="235"/>
        </w:trPr>
        <w:tc>
          <w:tcPr>
            <w:tcW w:w="2694" w:type="dxa"/>
          </w:tcPr>
          <w:p w14:paraId="71FDA092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0505 Другие вопросы</w:t>
            </w:r>
            <w:r w:rsidRPr="00734B93">
              <w:rPr>
                <w:b/>
                <w:sz w:val="20"/>
                <w:lang w:val="ru-RU"/>
              </w:rPr>
              <w:t xml:space="preserve"> жилищно-коммуна</w:t>
            </w:r>
          </w:p>
        </w:tc>
        <w:tc>
          <w:tcPr>
            <w:tcW w:w="1736" w:type="dxa"/>
          </w:tcPr>
          <w:p w14:paraId="2A06001E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1340,2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433F5B23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61,0</w:t>
            </w:r>
          </w:p>
        </w:tc>
        <w:tc>
          <w:tcPr>
            <w:tcW w:w="1701" w:type="dxa"/>
          </w:tcPr>
          <w:p w14:paraId="70981831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1279,2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FEC6" w14:textId="77777777" w:rsidR="00734B93" w:rsidRPr="00734B93" w:rsidRDefault="00734B93" w:rsidP="00BE08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4B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4,5</w:t>
            </w:r>
          </w:p>
        </w:tc>
      </w:tr>
      <w:tr w:rsidR="00734B93" w:rsidRPr="00734B93" w14:paraId="66B70442" w14:textId="77777777" w:rsidTr="00BE08FD">
        <w:trPr>
          <w:trHeight w:hRule="exact" w:val="235"/>
        </w:trPr>
        <w:tc>
          <w:tcPr>
            <w:tcW w:w="2694" w:type="dxa"/>
          </w:tcPr>
          <w:p w14:paraId="05FD97AE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 xml:space="preserve">1001 </w:t>
            </w:r>
            <w:proofErr w:type="spellStart"/>
            <w:r w:rsidRPr="00734B93">
              <w:rPr>
                <w:sz w:val="20"/>
                <w:lang w:val="ru-RU"/>
              </w:rPr>
              <w:t>Пенсионн</w:t>
            </w:r>
            <w:proofErr w:type="spellEnd"/>
            <w:r w:rsidRPr="00734B93">
              <w:rPr>
                <w:sz w:val="20"/>
                <w:lang w:val="ru-RU"/>
              </w:rPr>
              <w:t xml:space="preserve">. </w:t>
            </w:r>
            <w:proofErr w:type="spellStart"/>
            <w:r w:rsidRPr="00734B93">
              <w:rPr>
                <w:sz w:val="20"/>
                <w:lang w:val="ru-RU"/>
              </w:rPr>
              <w:t>обеспеч</w:t>
            </w:r>
            <w:proofErr w:type="spellEnd"/>
            <w:r w:rsidRPr="00734B93">
              <w:rPr>
                <w:sz w:val="20"/>
                <w:lang w:val="ru-RU"/>
              </w:rPr>
              <w:t xml:space="preserve">         </w:t>
            </w:r>
            <w:proofErr w:type="spellStart"/>
            <w:r w:rsidRPr="00734B93">
              <w:rPr>
                <w:sz w:val="20"/>
                <w:lang w:val="ru-RU"/>
              </w:rPr>
              <w:t>ообеспечобеспечение</w:t>
            </w:r>
            <w:proofErr w:type="spellEnd"/>
          </w:p>
        </w:tc>
        <w:tc>
          <w:tcPr>
            <w:tcW w:w="1736" w:type="dxa"/>
          </w:tcPr>
          <w:p w14:paraId="6CB0AEDF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170,3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513197D9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170,3</w:t>
            </w:r>
          </w:p>
        </w:tc>
        <w:tc>
          <w:tcPr>
            <w:tcW w:w="1701" w:type="dxa"/>
          </w:tcPr>
          <w:p w14:paraId="769B3CF7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C777" w14:textId="77777777" w:rsidR="00734B93" w:rsidRPr="00734B93" w:rsidRDefault="00734B93" w:rsidP="00BE08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4B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734B93" w:rsidRPr="00734B93" w14:paraId="0B2B589D" w14:textId="77777777" w:rsidTr="00BE08FD">
        <w:trPr>
          <w:trHeight w:hRule="exact" w:val="523"/>
        </w:trPr>
        <w:tc>
          <w:tcPr>
            <w:tcW w:w="2694" w:type="dxa"/>
          </w:tcPr>
          <w:p w14:paraId="162B44A0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1403 «Прочие</w:t>
            </w:r>
          </w:p>
          <w:p w14:paraId="14F47024" w14:textId="77777777" w:rsidR="00734B93" w:rsidRPr="00734B93" w:rsidRDefault="00734B93" w:rsidP="00BE08FD">
            <w:pPr>
              <w:pStyle w:val="TableParagraph"/>
              <w:spacing w:line="240" w:lineRule="auto"/>
              <w:ind w:left="-1" w:right="93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межбюджетные трансферты»</w:t>
            </w:r>
          </w:p>
        </w:tc>
        <w:tc>
          <w:tcPr>
            <w:tcW w:w="1736" w:type="dxa"/>
          </w:tcPr>
          <w:p w14:paraId="007EC988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1373,2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1B061F94" w14:textId="77777777" w:rsidR="00734B93" w:rsidRPr="00734B93" w:rsidRDefault="00734B93" w:rsidP="00BE08FD">
            <w:pPr>
              <w:pStyle w:val="TableParagraph"/>
              <w:spacing w:line="217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1169,1</w:t>
            </w:r>
          </w:p>
        </w:tc>
        <w:tc>
          <w:tcPr>
            <w:tcW w:w="1701" w:type="dxa"/>
          </w:tcPr>
          <w:p w14:paraId="54F63AF2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204,1</w:t>
            </w:r>
          </w:p>
        </w:tc>
        <w:tc>
          <w:tcPr>
            <w:tcW w:w="1830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403484" w14:textId="77777777" w:rsidR="00734B93" w:rsidRPr="00734B93" w:rsidRDefault="00734B93" w:rsidP="00BE08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4B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85,1</w:t>
            </w:r>
          </w:p>
        </w:tc>
      </w:tr>
      <w:tr w:rsidR="00734B93" w:rsidRPr="00734B93" w14:paraId="46610C31" w14:textId="77777777" w:rsidTr="00BE08F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3"/>
          <w:wBefore w:w="7691" w:type="dxa"/>
          <w:wAfter w:w="71" w:type="dxa"/>
          <w:trHeight w:val="100"/>
        </w:trPr>
        <w:tc>
          <w:tcPr>
            <w:tcW w:w="1759" w:type="dxa"/>
            <w:tcBorders>
              <w:top w:val="single" w:sz="4" w:space="0" w:color="auto"/>
            </w:tcBorders>
          </w:tcPr>
          <w:p w14:paraId="18F33C67" w14:textId="77777777" w:rsidR="00734B93" w:rsidRPr="00734B93" w:rsidRDefault="00734B93" w:rsidP="00BE08FD">
            <w:pPr>
              <w:pStyle w:val="a3"/>
              <w:spacing w:before="8"/>
              <w:ind w:left="0"/>
              <w:jc w:val="left"/>
              <w:rPr>
                <w:sz w:val="16"/>
                <w:lang w:val="ru-RU"/>
              </w:rPr>
            </w:pPr>
          </w:p>
        </w:tc>
      </w:tr>
    </w:tbl>
    <w:p w14:paraId="141D864D" w14:textId="77777777" w:rsidR="00734B93" w:rsidRPr="00734B93" w:rsidRDefault="00734B93" w:rsidP="00734B93">
      <w:pPr>
        <w:pStyle w:val="a3"/>
        <w:spacing w:before="70"/>
        <w:ind w:right="409" w:firstLine="566"/>
        <w:rPr>
          <w:lang w:val="ru-RU"/>
        </w:rPr>
      </w:pPr>
      <w:r w:rsidRPr="00734B93">
        <w:rPr>
          <w:lang w:val="ru-RU"/>
        </w:rPr>
        <w:t xml:space="preserve">Из таблицы следует, что наибольший удельный вес в структуре расходов </w:t>
      </w:r>
      <w:r w:rsidRPr="00734B93">
        <w:rPr>
          <w:lang w:val="ru-RU"/>
        </w:rPr>
        <w:lastRenderedPageBreak/>
        <w:t>занимают расходы на общегосударственные вопросы – 72,4 %, прочие межбюджетные трансферты – 11,9</w:t>
      </w:r>
      <w:proofErr w:type="gramStart"/>
      <w:r w:rsidRPr="00734B93">
        <w:rPr>
          <w:lang w:val="ru-RU"/>
        </w:rPr>
        <w:t>%  и</w:t>
      </w:r>
      <w:proofErr w:type="gramEnd"/>
      <w:r w:rsidRPr="00734B93">
        <w:rPr>
          <w:lang w:val="ru-RU"/>
        </w:rPr>
        <w:t xml:space="preserve"> расходы на жилищно-коммунальное хозяйство – 7,2 %.</w:t>
      </w:r>
    </w:p>
    <w:p w14:paraId="4BB5EAEC" w14:textId="77777777" w:rsidR="00734B93" w:rsidRPr="00734B93" w:rsidRDefault="00734B93" w:rsidP="00734B93">
      <w:pPr>
        <w:pStyle w:val="a3"/>
        <w:ind w:right="401" w:firstLine="566"/>
        <w:rPr>
          <w:lang w:val="ru-RU"/>
        </w:rPr>
      </w:pPr>
      <w:r w:rsidRPr="00734B93">
        <w:rPr>
          <w:lang w:val="ru-RU"/>
        </w:rPr>
        <w:t xml:space="preserve">По сравнению с 2021 г. фактическое исполнение бюджетных ассигнований по расходам в </w:t>
      </w:r>
      <w:r w:rsidRPr="00734B93">
        <w:rPr>
          <w:spacing w:val="2"/>
          <w:lang w:val="ru-RU"/>
        </w:rPr>
        <w:t xml:space="preserve">2022 </w:t>
      </w:r>
      <w:r w:rsidRPr="00734B93">
        <w:rPr>
          <w:lang w:val="ru-RU"/>
        </w:rPr>
        <w:t>г.  больше на 690,6 тыс. руб., или на 7,5 %.</w:t>
      </w:r>
    </w:p>
    <w:p w14:paraId="1D024D5B" w14:textId="77777777" w:rsidR="00734B93" w:rsidRPr="00734B93" w:rsidRDefault="00734B93" w:rsidP="00734B93">
      <w:pPr>
        <w:pStyle w:val="a3"/>
        <w:ind w:right="401" w:firstLine="566"/>
        <w:rPr>
          <w:lang w:val="ru-RU"/>
        </w:rPr>
      </w:pPr>
      <w:r w:rsidRPr="00734B93">
        <w:rPr>
          <w:lang w:val="ru-RU"/>
        </w:rPr>
        <w:t>Расходы по разделу «Общегосударственные расходы» составили 7136,0 тыс. руб. при плане 8995,9 тыс. руб. или 79,3 % от плана.</w:t>
      </w:r>
    </w:p>
    <w:p w14:paraId="7C5E6BEE" w14:textId="77777777" w:rsidR="00734B93" w:rsidRPr="00734B93" w:rsidRDefault="00734B93" w:rsidP="00734B93">
      <w:pPr>
        <w:pStyle w:val="a3"/>
        <w:ind w:right="401" w:firstLine="566"/>
        <w:rPr>
          <w:b/>
          <w:bCs/>
          <w:lang w:val="ru-RU"/>
        </w:rPr>
      </w:pPr>
      <w:r w:rsidRPr="00734B93">
        <w:rPr>
          <w:lang w:val="ru-RU"/>
        </w:rPr>
        <w:t>1) По подразделу 0102 «Функционирование высшего должностного лица муниципального образования»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>при плане 1235,4 тыс. руб. израсходовано 1235,1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руб., </w:t>
      </w:r>
      <w:proofErr w:type="gramStart"/>
      <w:r w:rsidRPr="00734B93">
        <w:rPr>
          <w:lang w:val="ru-RU"/>
        </w:rPr>
        <w:t>в  том</w:t>
      </w:r>
      <w:proofErr w:type="gramEnd"/>
      <w:r w:rsidRPr="00734B93">
        <w:rPr>
          <w:lang w:val="ru-RU"/>
        </w:rPr>
        <w:t xml:space="preserve"> числе на заработную плату – 948,4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 xml:space="preserve">начисления на оплату труда – 286,4 тыс.  руб.  Доля расходов по данному подразделу в общем объеме расходов составляет    12,5 </w:t>
      </w:r>
      <w:r w:rsidRPr="00734B93">
        <w:rPr>
          <w:spacing w:val="-4"/>
          <w:lang w:val="ru-RU"/>
        </w:rPr>
        <w:t xml:space="preserve">%.  </w:t>
      </w:r>
      <w:r w:rsidRPr="00734B93">
        <w:rPr>
          <w:lang w:val="ru-RU"/>
        </w:rPr>
        <w:t xml:space="preserve">Оплата труда главы поселения </w:t>
      </w:r>
      <w:proofErr w:type="spellStart"/>
      <w:r w:rsidRPr="00734B93">
        <w:rPr>
          <w:lang w:val="ru-RU"/>
        </w:rPr>
        <w:t>Подволошинского</w:t>
      </w:r>
      <w:proofErr w:type="spellEnd"/>
      <w:r w:rsidRPr="00734B93">
        <w:rPr>
          <w:lang w:val="ru-RU"/>
        </w:rPr>
        <w:t xml:space="preserve"> муниципального образования, муниципальных служащих </w:t>
      </w:r>
      <w:proofErr w:type="spellStart"/>
      <w:r w:rsidRPr="00734B93">
        <w:rPr>
          <w:lang w:val="ru-RU"/>
        </w:rPr>
        <w:t>Подволошинского</w:t>
      </w:r>
      <w:proofErr w:type="spellEnd"/>
      <w:r w:rsidRPr="00734B93">
        <w:rPr>
          <w:lang w:val="ru-RU"/>
        </w:rPr>
        <w:t xml:space="preserve"> муниципального образования установлена в соответствии с постановлением Правительства Иркутской области № 599-пп от 27.11.2014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области.</w:t>
      </w:r>
    </w:p>
    <w:p w14:paraId="4D5F7B6D" w14:textId="77777777" w:rsidR="00734B93" w:rsidRPr="00734B93" w:rsidRDefault="00734B93" w:rsidP="00734B93">
      <w:pPr>
        <w:pStyle w:val="a3"/>
        <w:spacing w:before="7" w:line="274" w:lineRule="exact"/>
        <w:ind w:right="398" w:firstLine="566"/>
        <w:rPr>
          <w:lang w:val="ru-RU"/>
        </w:rPr>
      </w:pPr>
      <w:r w:rsidRPr="00734B93">
        <w:rPr>
          <w:lang w:val="ru-RU"/>
        </w:rPr>
        <w:t xml:space="preserve">Годовое начисление заработной платы главе поселения за 2022 год </w:t>
      </w:r>
      <w:proofErr w:type="gramStart"/>
      <w:r w:rsidRPr="00734B93">
        <w:rPr>
          <w:lang w:val="ru-RU"/>
        </w:rPr>
        <w:t>составило  948</w:t>
      </w:r>
      <w:proofErr w:type="gramEnd"/>
      <w:r w:rsidRPr="00734B93">
        <w:rPr>
          <w:lang w:val="ru-RU"/>
        </w:rPr>
        <w:t xml:space="preserve">,4 тыс.  </w:t>
      </w:r>
      <w:r w:rsidRPr="00734B93">
        <w:rPr>
          <w:spacing w:val="-3"/>
          <w:lang w:val="ru-RU"/>
        </w:rPr>
        <w:t>руб.</w:t>
      </w:r>
      <w:proofErr w:type="gramStart"/>
      <w:r w:rsidRPr="00734B93">
        <w:rPr>
          <w:spacing w:val="-3"/>
          <w:lang w:val="ru-RU"/>
        </w:rPr>
        <w:t xml:space="preserve">,  </w:t>
      </w:r>
      <w:r w:rsidRPr="00734B93">
        <w:rPr>
          <w:lang w:val="ru-RU"/>
        </w:rPr>
        <w:t>что</w:t>
      </w:r>
      <w:proofErr w:type="gramEnd"/>
      <w:r w:rsidRPr="00734B93">
        <w:rPr>
          <w:lang w:val="ru-RU"/>
        </w:rPr>
        <w:t xml:space="preserve">  не превышает годовой норматив  948,4 тыс. руб.</w:t>
      </w:r>
      <w:r w:rsidRPr="00734B93">
        <w:rPr>
          <w:spacing w:val="-3"/>
          <w:lang w:val="ru-RU"/>
        </w:rPr>
        <w:t xml:space="preserve">  </w:t>
      </w:r>
    </w:p>
    <w:p w14:paraId="630EE913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</w:rPr>
        <w:tab/>
      </w:r>
      <w:r w:rsidRPr="00734B93">
        <w:rPr>
          <w:rFonts w:ascii="Times New Roman" w:hAnsi="Times New Roman" w:cs="Times New Roman"/>
        </w:rPr>
        <w:t>2)</w:t>
      </w:r>
      <w:r w:rsidRPr="00734B93">
        <w:rPr>
          <w:rFonts w:ascii="Times New Roman" w:hAnsi="Times New Roman" w:cs="Times New Roman"/>
          <w:b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Расходы, связанные с функционированием администрации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сельского поселения (подраздел 0104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 исполнены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на 5752,0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тыс. руб. при плане  7384,5 тыс. </w:t>
      </w:r>
      <w:r w:rsidRPr="00734B93">
        <w:rPr>
          <w:rFonts w:ascii="Times New Roman" w:hAnsi="Times New Roman" w:cs="Times New Roman"/>
          <w:spacing w:val="-3"/>
          <w:sz w:val="24"/>
          <w:szCs w:val="24"/>
        </w:rPr>
        <w:t xml:space="preserve">руб., </w:t>
      </w:r>
      <w:r w:rsidRPr="00734B93">
        <w:rPr>
          <w:rFonts w:ascii="Times New Roman" w:hAnsi="Times New Roman" w:cs="Times New Roman"/>
          <w:sz w:val="24"/>
          <w:szCs w:val="24"/>
        </w:rPr>
        <w:t xml:space="preserve">или 77,9 % к плану. Удельный вес данных расходов в общем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объеме  расходов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734B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58,4 %. Расходы произведены по муниципальной программе «Организация муниципального управления в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Подволошинском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2022-2024 гг.». </w:t>
      </w:r>
    </w:p>
    <w:p w14:paraId="4E106DFF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Должностные оклады по муниципальным должностям муниципальной службы установлены с учетом должностных окладов областных гражданских служащих, установленных постановлением губернатора области от 25.10.2019 г. №255-уг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размерах должностных окладов и ежемесячного денежного поощрения государственных гражданских служащих».</w:t>
      </w:r>
    </w:p>
    <w:p w14:paraId="67589F49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 Годовой фонд заработной платы формируется в соответствии с Решением Думы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25.04.2014   г. № 3/2 «Об утверждении положения о размере и условиях оплаты труда муниципальных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 xml:space="preserve">служащих 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 МО».</w:t>
      </w:r>
    </w:p>
    <w:p w14:paraId="4DE39094" w14:textId="77777777" w:rsidR="00734B93" w:rsidRPr="00734B93" w:rsidRDefault="00734B93" w:rsidP="00734B9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Оплата труда, порядок формирования фонда заработной платы  технических исполнителей, вспомогательного персонала органов местного самоуправлений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соответствует системе оплаты труда работников, замещающих должности, не являющиеся должностями государственной гражданской службы Иркутской области, установленной указом Губернатора области от 22 сентября 2011 года № 246-уг.</w:t>
      </w:r>
    </w:p>
    <w:p w14:paraId="2E2E6E89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</w:rPr>
        <w:tab/>
      </w:r>
      <w:r w:rsidRPr="00734B93">
        <w:rPr>
          <w:rFonts w:ascii="Times New Roman" w:hAnsi="Times New Roman" w:cs="Times New Roman"/>
          <w:spacing w:val="4"/>
          <w:sz w:val="24"/>
          <w:szCs w:val="24"/>
        </w:rPr>
        <w:t xml:space="preserve">Нормативы численности разработаны с условием </w:t>
      </w:r>
      <w:proofErr w:type="gramStart"/>
      <w:r w:rsidRPr="00734B93">
        <w:rPr>
          <w:rFonts w:ascii="Times New Roman" w:hAnsi="Times New Roman" w:cs="Times New Roman"/>
          <w:spacing w:val="4"/>
          <w:sz w:val="24"/>
          <w:szCs w:val="24"/>
        </w:rPr>
        <w:t>выполнения  органом</w:t>
      </w:r>
      <w:proofErr w:type="gramEnd"/>
      <w:r w:rsidRPr="00734B93">
        <w:rPr>
          <w:rFonts w:ascii="Times New Roman" w:hAnsi="Times New Roman" w:cs="Times New Roman"/>
          <w:spacing w:val="4"/>
          <w:sz w:val="24"/>
          <w:szCs w:val="24"/>
        </w:rPr>
        <w:t xml:space="preserve"> местного самоуправления полного перечня вопросов местного значения, предусмотренных статьей 14 Федерального закона </w:t>
      </w:r>
      <w:r w:rsidRPr="00734B9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14:paraId="46533F68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</w:rPr>
        <w:tab/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Штат аппарата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ПодволошинскогоМО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14:paraId="02B4571F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lastRenderedPageBreak/>
        <w:tab/>
        <w:t>- Выборные должности- 1,</w:t>
      </w:r>
    </w:p>
    <w:p w14:paraId="5B7EE7AC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Должности, относящиеся к муниципальным служащим- 2,15</w:t>
      </w:r>
    </w:p>
    <w:p w14:paraId="2E8AA028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Должности, не относящиеся к муниципальным служащим- 1,5</w:t>
      </w:r>
    </w:p>
    <w:p w14:paraId="172EF3E1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- Вспомогательный персонал (рабочие) -1.</w:t>
      </w:r>
    </w:p>
    <w:p w14:paraId="7F4EADF1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3) По подразделу 0111 «Резервный фонд» при плане 188,4 тыс. руб. исполнения не было.</w:t>
      </w:r>
    </w:p>
    <w:p w14:paraId="0873E107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4) По подразделу 0113 «Другие общегосударственные расходы» расходы составляют 148,9 тыс. </w:t>
      </w:r>
      <w:r w:rsidRPr="00734B93">
        <w:rPr>
          <w:rFonts w:ascii="Times New Roman" w:hAnsi="Times New Roman" w:cs="Times New Roman"/>
          <w:spacing w:val="-4"/>
          <w:sz w:val="24"/>
          <w:szCs w:val="24"/>
        </w:rPr>
        <w:t>руб.</w:t>
      </w:r>
      <w:r w:rsidRPr="00734B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при плане 188,4 тыс. руб. или 79 % к плану, которые произведены по муниципальным программам:</w:t>
      </w:r>
    </w:p>
    <w:p w14:paraId="608C815D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- «Организация муниципального управления в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Подволошинском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муниципальном образовании 2022-2024 гг.» на сумму 0,7 тыс. руб.;</w:t>
      </w:r>
    </w:p>
    <w:p w14:paraId="094BB2FE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- «Управление муниципальным имуществом и регулирование земельных отношений в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Подволошинском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2022-2024 гг.» в сумме 60,5 тыс. руб.;</w:t>
      </w:r>
    </w:p>
    <w:p w14:paraId="381E6475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- «Предупреждение, ликвидация чрезвычайных ситуаций и обеспечение пожарной безопасности на территории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2022-2024 гг.» на сумму 87,7 тыс. руб.</w:t>
      </w:r>
    </w:p>
    <w:p w14:paraId="0100C076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Национальная оборона, мобилизационная и вневойсковая подготовка (подраздел 0200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4B9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составляет 237,0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тыс. </w:t>
      </w:r>
      <w:r w:rsidRPr="00734B93">
        <w:rPr>
          <w:rFonts w:ascii="Times New Roman" w:hAnsi="Times New Roman" w:cs="Times New Roman"/>
          <w:spacing w:val="-3"/>
          <w:sz w:val="24"/>
          <w:szCs w:val="24"/>
        </w:rPr>
        <w:t xml:space="preserve">руб., </w:t>
      </w:r>
      <w:r w:rsidRPr="00734B93">
        <w:rPr>
          <w:rFonts w:ascii="Times New Roman" w:hAnsi="Times New Roman" w:cs="Times New Roman"/>
          <w:sz w:val="24"/>
          <w:szCs w:val="24"/>
        </w:rPr>
        <w:t>или 100% к плану. Расходы произведены за счет субвенции из областного бюджета на осуществление первичного воинского учета.</w:t>
      </w:r>
    </w:p>
    <w:p w14:paraId="14E42E2F" w14:textId="77777777" w:rsidR="00734B93" w:rsidRPr="00734B93" w:rsidRDefault="00734B93" w:rsidP="00734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</w:rPr>
        <w:tab/>
      </w:r>
      <w:r w:rsidRPr="00734B93">
        <w:rPr>
          <w:rFonts w:ascii="Times New Roman" w:hAnsi="Times New Roman" w:cs="Times New Roman"/>
          <w:sz w:val="24"/>
          <w:szCs w:val="24"/>
        </w:rPr>
        <w:t>Расходы по разделу 0400 «Национальная экономика» произведены по подразделу 0409 «Дорожное хозяйство»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в сумме 423,7 тыс. руб. при плане 955,5 тыс. руб. или на 44,3 % к плану. Расходы произведены по муниципальной программе «Дорожное хозяйство на территории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2022-2024 гг.» на обеспечение сохранности автомобильных дорог местного значения, ремонт улиц и дорог.</w:t>
      </w:r>
    </w:p>
    <w:p w14:paraId="10CC8736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>По разделу 0500 «Жилищно-коммунальное хозяйство» исполнение составило 713,2 тыс. руб. при плане 2162,2 тыс. руб. или   33,0 % от плановых назначений:</w:t>
      </w:r>
    </w:p>
    <w:p w14:paraId="116BE232" w14:textId="77777777" w:rsidR="00734B93" w:rsidRPr="00734B93" w:rsidRDefault="00734B93" w:rsidP="00734B93">
      <w:pPr>
        <w:ind w:left="116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</w:rPr>
        <w:t>1)</w:t>
      </w:r>
      <w:r w:rsidRPr="00734B93">
        <w:rPr>
          <w:rFonts w:ascii="Times New Roman" w:hAnsi="Times New Roman" w:cs="Times New Roman"/>
          <w:b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Благоустройство (подраздел 0503)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фактическое исполнение составило 652,2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тыс. руб., или 79,3 % от плана.  Расходы в суме 349,2 тыс. руб. произведены по муниципальной программе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2022-2024 гг.» на   санитарную очистку и уборку территории, вывоз мусора, содержание свалок. Расходы в сумме 303,0 тыс. руб. произведены на реализацию мероприятий перечня народных инициатив.</w:t>
      </w:r>
    </w:p>
    <w:p w14:paraId="72D16380" w14:textId="77777777" w:rsidR="00734B93" w:rsidRPr="00734B93" w:rsidRDefault="00734B93" w:rsidP="00734B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2) Другие вопросы в области жилищно-коммунального хозяйства (подраздел 0505) исполнение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составило  61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,0   тыс. руб. или  4,5 % от плана.  Расходы произведены по муниципальной программе «Развитие и содержание коммунального хозяйства в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Подволошинском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2022-2024 гг.».</w:t>
      </w:r>
    </w:p>
    <w:p w14:paraId="65E32B0F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По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разделу  «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>Социальная политика»</w:t>
      </w:r>
      <w:r w:rsidRPr="00734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плановые назначения составляют 170,3 тыс. руб. исполнение – 170,3 тыс. руб. или 100,0%, расходы направлены на пенсионное обеспечение.</w:t>
      </w:r>
    </w:p>
    <w:p w14:paraId="56F7C2ED" w14:textId="77777777" w:rsidR="00734B93" w:rsidRPr="00734B93" w:rsidRDefault="00734B93" w:rsidP="00734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</w:rPr>
        <w:lastRenderedPageBreak/>
        <w:tab/>
      </w:r>
      <w:r w:rsidRPr="00734B93">
        <w:rPr>
          <w:rFonts w:ascii="Times New Roman" w:hAnsi="Times New Roman" w:cs="Times New Roman"/>
          <w:sz w:val="24"/>
          <w:szCs w:val="24"/>
        </w:rPr>
        <w:t>Межбюджетные трансферты (подраздел 1403).</w:t>
      </w:r>
      <w:r w:rsidRPr="00734B93">
        <w:rPr>
          <w:rFonts w:ascii="Times New Roman" w:hAnsi="Times New Roman" w:cs="Times New Roman"/>
          <w:b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Утверждены межбюджетные трансферты общего характера бюджетами субъектов Российской Федерации и муниципальных образований, плановые расходы составляют 1373,2 тыс. руб., исполнено 1169,1 тыс. руб. или 85,1 %.</w:t>
      </w:r>
    </w:p>
    <w:p w14:paraId="79FDEE30" w14:textId="77777777" w:rsidR="00734B93" w:rsidRPr="00734B93" w:rsidRDefault="00734B93" w:rsidP="00734B93">
      <w:pPr>
        <w:pStyle w:val="a5"/>
        <w:numPr>
          <w:ilvl w:val="1"/>
          <w:numId w:val="4"/>
        </w:numPr>
        <w:ind w:left="1739"/>
        <w:jc w:val="both"/>
        <w:rPr>
          <w:sz w:val="24"/>
          <w:szCs w:val="24"/>
          <w:lang w:val="ru-RU"/>
        </w:rPr>
      </w:pPr>
      <w:r w:rsidRPr="00734B93">
        <w:rPr>
          <w:sz w:val="24"/>
          <w:szCs w:val="24"/>
          <w:lang w:val="ru-RU"/>
        </w:rPr>
        <w:t xml:space="preserve">Бюджетная отчетность об исполнении </w:t>
      </w:r>
      <w:proofErr w:type="gramStart"/>
      <w:r w:rsidRPr="00734B93">
        <w:rPr>
          <w:sz w:val="24"/>
          <w:szCs w:val="24"/>
          <w:lang w:val="ru-RU"/>
        </w:rPr>
        <w:t>бюджета  за</w:t>
      </w:r>
      <w:proofErr w:type="gramEnd"/>
      <w:r w:rsidRPr="00734B93">
        <w:rPr>
          <w:sz w:val="24"/>
          <w:szCs w:val="24"/>
          <w:lang w:val="ru-RU"/>
        </w:rPr>
        <w:t xml:space="preserve"> 2022</w:t>
      </w:r>
      <w:r w:rsidRPr="00734B93">
        <w:rPr>
          <w:spacing w:val="-7"/>
          <w:sz w:val="24"/>
          <w:szCs w:val="24"/>
          <w:lang w:val="ru-RU"/>
        </w:rPr>
        <w:t xml:space="preserve"> </w:t>
      </w:r>
      <w:r w:rsidRPr="00734B93">
        <w:rPr>
          <w:sz w:val="24"/>
          <w:szCs w:val="24"/>
          <w:lang w:val="ru-RU"/>
        </w:rPr>
        <w:t>год.</w:t>
      </w:r>
    </w:p>
    <w:p w14:paraId="1DA79D74" w14:textId="77777777" w:rsidR="00734B93" w:rsidRPr="00734B93" w:rsidRDefault="00734B93" w:rsidP="00734B93">
      <w:pPr>
        <w:pStyle w:val="a3"/>
        <w:ind w:right="105" w:firstLine="542"/>
        <w:rPr>
          <w:lang w:val="ru-RU"/>
        </w:rPr>
      </w:pPr>
      <w:r w:rsidRPr="00734B93">
        <w:rPr>
          <w:lang w:val="ru-RU"/>
        </w:rPr>
        <w:t xml:space="preserve">Представленная бюджетная отчетность по полноте предоставленных форм соответствует требованиям ст. 264.1 БК РФ и Инструкции </w:t>
      </w:r>
      <w:r w:rsidRPr="00734B93">
        <w:rPr>
          <w:spacing w:val="2"/>
          <w:lang w:val="ru-RU"/>
        </w:rPr>
        <w:t xml:space="preserve">191н </w:t>
      </w:r>
      <w:r w:rsidRPr="00734B93">
        <w:rPr>
          <w:spacing w:val="-3"/>
          <w:lang w:val="ru-RU"/>
        </w:rPr>
        <w:t xml:space="preserve">«О </w:t>
      </w:r>
      <w:r w:rsidRPr="00734B93">
        <w:rPr>
          <w:lang w:val="ru-RU"/>
        </w:rPr>
        <w:t>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28.12.2010г. (далее -  инструкция №</w:t>
      </w:r>
      <w:r w:rsidRPr="00734B93">
        <w:rPr>
          <w:spacing w:val="5"/>
          <w:lang w:val="ru-RU"/>
        </w:rPr>
        <w:t xml:space="preserve"> </w:t>
      </w:r>
      <w:r w:rsidRPr="00734B93">
        <w:rPr>
          <w:lang w:val="ru-RU"/>
        </w:rPr>
        <w:t>191н).</w:t>
      </w:r>
    </w:p>
    <w:p w14:paraId="425021EA" w14:textId="77777777" w:rsidR="00734B93" w:rsidRPr="00734B93" w:rsidRDefault="00734B93" w:rsidP="00734B93">
      <w:pPr>
        <w:pStyle w:val="a3"/>
        <w:spacing w:line="242" w:lineRule="auto"/>
        <w:ind w:right="115" w:firstLine="542"/>
        <w:rPr>
          <w:lang w:val="ru-RU"/>
        </w:rPr>
      </w:pPr>
      <w:r w:rsidRPr="00734B93">
        <w:rPr>
          <w:lang w:val="ru-RU"/>
        </w:rPr>
        <w:t>При проверке соответствия содержания представленных форм требованиям инструкции установлено следующее:</w:t>
      </w:r>
    </w:p>
    <w:p w14:paraId="1731DF62" w14:textId="77777777" w:rsidR="00734B93" w:rsidRPr="00734B93" w:rsidRDefault="00734B93" w:rsidP="00734B93">
      <w:pPr>
        <w:spacing w:line="242" w:lineRule="auto"/>
        <w:ind w:left="116" w:right="105" w:firstLine="542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Баланс исполнения бюджета (форма 0503130)</w:t>
      </w:r>
      <w:r w:rsidRPr="00734B93">
        <w:rPr>
          <w:rFonts w:ascii="Times New Roman" w:hAnsi="Times New Roman" w:cs="Times New Roman"/>
          <w:i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на начало года </w:t>
      </w:r>
      <w:proofErr w:type="gramStart"/>
      <w:r w:rsidRPr="00734B93">
        <w:rPr>
          <w:rFonts w:ascii="Times New Roman" w:hAnsi="Times New Roman" w:cs="Times New Roman"/>
          <w:sz w:val="24"/>
        </w:rPr>
        <w:t>составлял  48858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,7 тыс. руб., на конец года –  84125,5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</w:p>
    <w:p w14:paraId="6F53701D" w14:textId="77777777" w:rsidR="00734B93" w:rsidRPr="00734B93" w:rsidRDefault="00734B93" w:rsidP="00734B93">
      <w:pPr>
        <w:pStyle w:val="a3"/>
        <w:ind w:right="109" w:firstLine="542"/>
        <w:rPr>
          <w:lang w:val="ru-RU"/>
        </w:rPr>
      </w:pPr>
      <w:r w:rsidRPr="00734B93">
        <w:rPr>
          <w:lang w:val="ru-RU"/>
        </w:rPr>
        <w:t xml:space="preserve">Стоимость нефинансовых активов (основных средств и материальных запасов) на начало 2022 года </w:t>
      </w:r>
      <w:proofErr w:type="gramStart"/>
      <w:r w:rsidRPr="00734B93">
        <w:rPr>
          <w:lang w:val="ru-RU"/>
        </w:rPr>
        <w:t>составляла  15408</w:t>
      </w:r>
      <w:proofErr w:type="gramEnd"/>
      <w:r w:rsidRPr="00734B93">
        <w:rPr>
          <w:lang w:val="ru-RU"/>
        </w:rPr>
        <w:t xml:space="preserve">,7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>на конец года увеличилась на  1442,6 тыс.  руб. и составила   16851,3тыс.</w:t>
      </w:r>
      <w:r w:rsidRPr="00734B93">
        <w:rPr>
          <w:spacing w:val="-8"/>
          <w:lang w:val="ru-RU"/>
        </w:rPr>
        <w:t xml:space="preserve"> </w:t>
      </w:r>
      <w:r w:rsidRPr="00734B93">
        <w:rPr>
          <w:lang w:val="ru-RU"/>
        </w:rPr>
        <w:t>руб.</w:t>
      </w:r>
    </w:p>
    <w:p w14:paraId="6F010D9B" w14:textId="77777777" w:rsidR="00734B93" w:rsidRPr="00734B93" w:rsidRDefault="00734B93" w:rsidP="00734B93">
      <w:pPr>
        <w:pStyle w:val="a3"/>
        <w:ind w:right="109" w:firstLine="542"/>
        <w:rPr>
          <w:lang w:val="ru-RU"/>
        </w:rPr>
      </w:pPr>
      <w:r w:rsidRPr="00734B93">
        <w:rPr>
          <w:lang w:val="ru-RU"/>
        </w:rPr>
        <w:tab/>
        <w:t xml:space="preserve">Непроизведенные активы, в частности, стоимость земли на </w:t>
      </w:r>
      <w:proofErr w:type="gramStart"/>
      <w:r w:rsidRPr="00734B93">
        <w:rPr>
          <w:lang w:val="ru-RU"/>
        </w:rPr>
        <w:t>начало  2022</w:t>
      </w:r>
      <w:proofErr w:type="gramEnd"/>
      <w:r w:rsidRPr="00734B93">
        <w:rPr>
          <w:lang w:val="ru-RU"/>
        </w:rPr>
        <w:t xml:space="preserve"> года составляет 36601,8 тыс. руб., на конец года составила 40201,2 тыс. руб.</w:t>
      </w:r>
    </w:p>
    <w:p w14:paraId="1673E3EE" w14:textId="77777777" w:rsidR="00734B93" w:rsidRPr="00734B93" w:rsidRDefault="00734B93" w:rsidP="00734B93">
      <w:pPr>
        <w:pStyle w:val="a3"/>
        <w:spacing w:before="3"/>
        <w:ind w:right="100" w:firstLine="542"/>
        <w:rPr>
          <w:lang w:val="ru-RU"/>
        </w:rPr>
      </w:pPr>
      <w:r w:rsidRPr="00734B93">
        <w:rPr>
          <w:lang w:val="ru-RU"/>
        </w:rPr>
        <w:t xml:space="preserve">Стоимость финансовых активов на начало 2022 года составила 1831,6 тыс. руб., в том числе средства единого счета бюджета – 1831,6 тыс. </w:t>
      </w:r>
      <w:r w:rsidRPr="00734B93">
        <w:rPr>
          <w:spacing w:val="-4"/>
          <w:lang w:val="ru-RU"/>
        </w:rPr>
        <w:t xml:space="preserve">руб. </w:t>
      </w:r>
      <w:r w:rsidRPr="00734B93">
        <w:rPr>
          <w:lang w:val="ru-RU"/>
        </w:rPr>
        <w:t xml:space="preserve">На конец года стоимость финансовых </w:t>
      </w:r>
      <w:proofErr w:type="gramStart"/>
      <w:r w:rsidRPr="00734B93">
        <w:rPr>
          <w:lang w:val="ru-RU"/>
        </w:rPr>
        <w:t>активов  составила</w:t>
      </w:r>
      <w:proofErr w:type="gramEnd"/>
      <w:r w:rsidRPr="00734B93">
        <w:rPr>
          <w:lang w:val="ru-RU"/>
        </w:rPr>
        <w:t xml:space="preserve"> 4086,7 тыс. руб., в том числе средства единого счета бюджета – 4086,7 тыс. руб.  </w:t>
      </w:r>
    </w:p>
    <w:p w14:paraId="76FBD53C" w14:textId="77777777" w:rsidR="00734B93" w:rsidRPr="00734B93" w:rsidRDefault="00734B93" w:rsidP="00734B93">
      <w:pPr>
        <w:spacing w:before="5" w:line="274" w:lineRule="exact"/>
        <w:ind w:left="116" w:right="99" w:firstLine="542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Отчет о финансовых результатах деятельности (форма 0503121)</w:t>
      </w:r>
      <w:r w:rsidRPr="00734B93">
        <w:rPr>
          <w:rFonts w:ascii="Times New Roman" w:hAnsi="Times New Roman" w:cs="Times New Roman"/>
          <w:i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отражает показатели финансового результата по операциям по </w:t>
      </w:r>
      <w:proofErr w:type="gramStart"/>
      <w:r w:rsidRPr="00734B93">
        <w:rPr>
          <w:rFonts w:ascii="Times New Roman" w:hAnsi="Times New Roman" w:cs="Times New Roman"/>
          <w:sz w:val="24"/>
        </w:rPr>
        <w:t xml:space="preserve">соответствующим </w:t>
      </w:r>
      <w:r w:rsidRPr="00734B93">
        <w:rPr>
          <w:rFonts w:ascii="Times New Roman" w:hAnsi="Times New Roman" w:cs="Times New Roman"/>
          <w:spacing w:val="-33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КОСГУ</w:t>
      </w:r>
      <w:proofErr w:type="gramEnd"/>
      <w:r w:rsidRPr="00734B93">
        <w:rPr>
          <w:rFonts w:ascii="Times New Roman" w:hAnsi="Times New Roman" w:cs="Times New Roman"/>
          <w:sz w:val="24"/>
        </w:rPr>
        <w:t>.</w:t>
      </w:r>
    </w:p>
    <w:p w14:paraId="36304C58" w14:textId="77777777" w:rsidR="00734B93" w:rsidRPr="00734B93" w:rsidRDefault="00734B93" w:rsidP="00734B93">
      <w:pPr>
        <w:pStyle w:val="a3"/>
        <w:spacing w:before="4" w:line="274" w:lineRule="exact"/>
        <w:ind w:right="103" w:firstLine="542"/>
        <w:rPr>
          <w:lang w:val="ru-RU"/>
        </w:rPr>
      </w:pPr>
      <w:r w:rsidRPr="00734B93">
        <w:rPr>
          <w:lang w:val="ru-RU"/>
        </w:rPr>
        <w:t>Согласно сведениям о движении нефинансовых активов (форма 0503168) поступило</w:t>
      </w:r>
      <w:r w:rsidRPr="00734B93">
        <w:rPr>
          <w:w w:val="99"/>
          <w:lang w:val="ru-RU"/>
        </w:rPr>
        <w:t xml:space="preserve"> </w:t>
      </w:r>
      <w:r w:rsidRPr="00734B93">
        <w:rPr>
          <w:lang w:val="ru-RU"/>
        </w:rPr>
        <w:t>основных средств на сумму 911,0 тыс. руб. (</w:t>
      </w:r>
      <w:r w:rsidRPr="00734B93">
        <w:rPr>
          <w:spacing w:val="-3"/>
          <w:lang w:val="ru-RU"/>
        </w:rPr>
        <w:t>транспортные средства</w:t>
      </w:r>
      <w:r w:rsidRPr="00734B93">
        <w:rPr>
          <w:lang w:val="ru-RU"/>
        </w:rPr>
        <w:t xml:space="preserve">), выбытия основных средств не было. Начислено амортизации 1533,4 тыс. </w:t>
      </w:r>
      <w:r w:rsidRPr="00734B93">
        <w:rPr>
          <w:spacing w:val="-3"/>
          <w:lang w:val="ru-RU"/>
        </w:rPr>
        <w:t xml:space="preserve">руб.  </w:t>
      </w:r>
      <w:r w:rsidRPr="00734B93">
        <w:rPr>
          <w:lang w:val="ru-RU"/>
        </w:rPr>
        <w:t xml:space="preserve">По материальным </w:t>
      </w:r>
      <w:proofErr w:type="gramStart"/>
      <w:r w:rsidRPr="00734B93">
        <w:rPr>
          <w:lang w:val="ru-RU"/>
        </w:rPr>
        <w:t>запасам  поступления</w:t>
      </w:r>
      <w:proofErr w:type="gramEnd"/>
      <w:r w:rsidRPr="00734B93">
        <w:rPr>
          <w:lang w:val="ru-RU"/>
        </w:rPr>
        <w:t xml:space="preserve"> за год на сумму 531,6 тыс. руб., выбытия не было.</w:t>
      </w:r>
    </w:p>
    <w:p w14:paraId="75ED9505" w14:textId="77777777" w:rsidR="00734B93" w:rsidRPr="00734B93" w:rsidRDefault="00734B93" w:rsidP="00734B93">
      <w:pPr>
        <w:pStyle w:val="a3"/>
        <w:ind w:right="100" w:firstLine="542"/>
        <w:rPr>
          <w:lang w:val="ru-RU"/>
        </w:rPr>
      </w:pPr>
      <w:r w:rsidRPr="00734B93">
        <w:rPr>
          <w:spacing w:val="-60"/>
          <w:u w:val="single"/>
          <w:lang w:val="ru-RU"/>
        </w:rPr>
        <w:t xml:space="preserve">  </w:t>
      </w:r>
      <w:r w:rsidRPr="00734B93">
        <w:rPr>
          <w:lang w:val="ru-RU"/>
        </w:rPr>
        <w:t>Консолидированный отчет о движении денежных средств (форма 0503123) отражает сумму поступлений в бюджет поселения по видам доходов и выбытие со счета бюджета по кодам операций сектора государственного управления.</w:t>
      </w:r>
    </w:p>
    <w:p w14:paraId="367AE4D7" w14:textId="77777777" w:rsidR="00734B93" w:rsidRPr="00734B93" w:rsidRDefault="00734B93" w:rsidP="00734B93">
      <w:pPr>
        <w:pStyle w:val="a3"/>
        <w:ind w:right="286" w:firstLine="566"/>
        <w:rPr>
          <w:lang w:val="ru-RU"/>
        </w:rPr>
      </w:pPr>
      <w:r w:rsidRPr="00734B93">
        <w:rPr>
          <w:lang w:val="ru-RU"/>
        </w:rPr>
        <w:t>Пояснительная записка к годовому отчету (ф. 0503160) в соответствии с п. 152 Приказа Минфина РФ от 28.12.2010г. № 191н  содержит следующие формы: сведения об основных направлениях деятельности (Таблица № 1), сведения о мерах по повышению эффективности расходования бюджетных средств (Таблица № 2), сведения об использовании текстовых статей закона  о бюджете (Таблица № 3), сведения об особенностях ведения бюджетного учета (Таблица № 4), сведения о результатах мероприятий внутреннего муниципального финансового контроля (Таблица № 5), сведения об инвентаризациях (Таблица № 6),  сведения о результатах внешнего муниципального финансового контроля (Таблица № 7).</w:t>
      </w:r>
    </w:p>
    <w:p w14:paraId="23A9E80B" w14:textId="77777777" w:rsidR="00734B93" w:rsidRPr="00734B93" w:rsidRDefault="00734B93" w:rsidP="00734B93">
      <w:pPr>
        <w:pStyle w:val="a3"/>
        <w:spacing w:line="275" w:lineRule="exact"/>
        <w:ind w:left="683"/>
        <w:jc w:val="left"/>
        <w:rPr>
          <w:lang w:val="ru-RU"/>
        </w:rPr>
      </w:pPr>
      <w:r w:rsidRPr="00734B93">
        <w:rPr>
          <w:lang w:val="ru-RU"/>
        </w:rPr>
        <w:t xml:space="preserve">                            Выводы:</w:t>
      </w:r>
    </w:p>
    <w:p w14:paraId="4837C2F7" w14:textId="77777777" w:rsidR="00734B93" w:rsidRPr="00734B93" w:rsidRDefault="00734B93" w:rsidP="00734B93">
      <w:pPr>
        <w:pStyle w:val="11"/>
        <w:spacing w:line="237" w:lineRule="auto"/>
        <w:ind w:firstLine="624"/>
        <w:rPr>
          <w:sz w:val="24"/>
          <w:szCs w:val="24"/>
          <w:lang w:val="ru-RU"/>
        </w:rPr>
      </w:pPr>
      <w:r w:rsidRPr="00734B93">
        <w:rPr>
          <w:sz w:val="24"/>
          <w:szCs w:val="24"/>
          <w:lang w:val="ru-RU"/>
        </w:rPr>
        <w:t xml:space="preserve">В результате экспертизы годового отчета за 2022 год об исполнении бюджета </w:t>
      </w:r>
      <w:proofErr w:type="spellStart"/>
      <w:r w:rsidRPr="00734B93">
        <w:rPr>
          <w:sz w:val="24"/>
          <w:szCs w:val="24"/>
          <w:lang w:val="ru-RU"/>
        </w:rPr>
        <w:t>Подволошинского</w:t>
      </w:r>
      <w:proofErr w:type="spellEnd"/>
      <w:r w:rsidRPr="00734B93">
        <w:rPr>
          <w:sz w:val="24"/>
          <w:szCs w:val="24"/>
          <w:lang w:val="ru-RU"/>
        </w:rPr>
        <w:t xml:space="preserve"> муниципального образования установлено, что представленный отчет по основным параметрам является достоверным.</w:t>
      </w:r>
    </w:p>
    <w:p w14:paraId="1E3F56D3" w14:textId="77777777" w:rsidR="00734B93" w:rsidRPr="00734B93" w:rsidRDefault="00734B93" w:rsidP="00734B93">
      <w:pPr>
        <w:pStyle w:val="21"/>
        <w:spacing w:before="1"/>
        <w:ind w:left="2383"/>
        <w:rPr>
          <w:b w:val="0"/>
          <w:lang w:val="ru-RU"/>
        </w:rPr>
      </w:pPr>
      <w:r w:rsidRPr="00734B93">
        <w:rPr>
          <w:b w:val="0"/>
          <w:lang w:val="ru-RU"/>
        </w:rPr>
        <w:t>Контрольно-счетная палата предлагает:</w:t>
      </w:r>
    </w:p>
    <w:p w14:paraId="7EF28F00" w14:textId="77777777" w:rsidR="00734B93" w:rsidRPr="00734B93" w:rsidRDefault="00734B93" w:rsidP="00734B93">
      <w:pPr>
        <w:pStyle w:val="a5"/>
        <w:numPr>
          <w:ilvl w:val="1"/>
          <w:numId w:val="1"/>
        </w:numPr>
        <w:tabs>
          <w:tab w:val="left" w:pos="987"/>
        </w:tabs>
        <w:spacing w:line="274" w:lineRule="exact"/>
        <w:ind w:left="986" w:hanging="240"/>
        <w:jc w:val="left"/>
        <w:rPr>
          <w:sz w:val="24"/>
          <w:lang w:val="ru-RU"/>
        </w:rPr>
      </w:pPr>
      <w:r w:rsidRPr="00734B93">
        <w:rPr>
          <w:sz w:val="24"/>
          <w:lang w:val="ru-RU"/>
        </w:rPr>
        <w:t>Обеспечить ведомственный финансовый контроль в сфере своей</w:t>
      </w:r>
      <w:r w:rsidRPr="00734B93">
        <w:rPr>
          <w:spacing w:val="-24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деятельности.</w:t>
      </w:r>
    </w:p>
    <w:p w14:paraId="3A64F59A" w14:textId="77777777" w:rsidR="00734B93" w:rsidRPr="00734B93" w:rsidRDefault="00734B93" w:rsidP="00734B93">
      <w:pPr>
        <w:pStyle w:val="a5"/>
        <w:numPr>
          <w:ilvl w:val="1"/>
          <w:numId w:val="1"/>
        </w:numPr>
        <w:tabs>
          <w:tab w:val="left" w:pos="1006"/>
        </w:tabs>
        <w:ind w:right="280" w:firstLine="485"/>
        <w:jc w:val="both"/>
        <w:rPr>
          <w:sz w:val="24"/>
          <w:lang w:val="ru-RU"/>
        </w:rPr>
      </w:pPr>
      <w:r w:rsidRPr="00734B93">
        <w:rPr>
          <w:sz w:val="24"/>
          <w:lang w:val="ru-RU"/>
        </w:rPr>
        <w:t>Усилить контроль на каждом этапе бюджетного процесса, руководствуясь при этом Бюджетным кодексом РФ, законами Российской Федерации, Иркутской области, приказами Минфина</w:t>
      </w:r>
      <w:r w:rsidRPr="00734B93">
        <w:rPr>
          <w:spacing w:val="-8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РФ.</w:t>
      </w:r>
    </w:p>
    <w:p w14:paraId="4E2EDF80" w14:textId="77777777" w:rsidR="00734B93" w:rsidRPr="00734B93" w:rsidRDefault="00734B93" w:rsidP="00734B93">
      <w:pPr>
        <w:tabs>
          <w:tab w:val="left" w:pos="1006"/>
        </w:tabs>
        <w:ind w:left="485" w:right="280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lastRenderedPageBreak/>
        <w:t xml:space="preserve">    3. Отчет может быть рекомендован к принятию решения о его утверждении представительным органом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77410112" w14:textId="77777777" w:rsidR="00734B93" w:rsidRPr="00734B93" w:rsidRDefault="00734B93" w:rsidP="00734B93">
      <w:pPr>
        <w:tabs>
          <w:tab w:val="left" w:pos="1006"/>
        </w:tabs>
        <w:ind w:left="485" w:right="280"/>
        <w:rPr>
          <w:rFonts w:ascii="Times New Roman" w:hAnsi="Times New Roman" w:cs="Times New Roman"/>
          <w:sz w:val="24"/>
          <w:szCs w:val="24"/>
        </w:rPr>
      </w:pPr>
    </w:p>
    <w:p w14:paraId="13D30BFF" w14:textId="77777777" w:rsidR="00734B93" w:rsidRPr="00734B93" w:rsidRDefault="00734B93" w:rsidP="00734B93">
      <w:pPr>
        <w:ind w:left="485"/>
        <w:rPr>
          <w:rFonts w:ascii="Times New Roman" w:hAnsi="Times New Roman" w:cs="Times New Roman"/>
        </w:rPr>
      </w:pPr>
    </w:p>
    <w:p w14:paraId="2280043D" w14:textId="77777777" w:rsidR="00734B93" w:rsidRPr="00734B93" w:rsidRDefault="00734B93" w:rsidP="00734B93">
      <w:pPr>
        <w:ind w:left="485"/>
        <w:rPr>
          <w:rFonts w:ascii="Times New Roman" w:hAnsi="Times New Roman" w:cs="Times New Roman"/>
        </w:rPr>
      </w:pPr>
    </w:p>
    <w:p w14:paraId="242F6065" w14:textId="77777777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 xml:space="preserve">Приглашенный эксперт                                                                            </w:t>
      </w:r>
      <w:proofErr w:type="spellStart"/>
      <w:r w:rsidRPr="00734B93">
        <w:rPr>
          <w:lang w:val="ru-RU"/>
        </w:rPr>
        <w:t>Светлолобова</w:t>
      </w:r>
      <w:proofErr w:type="spellEnd"/>
      <w:r w:rsidRPr="00734B93">
        <w:rPr>
          <w:lang w:val="ru-RU"/>
        </w:rPr>
        <w:t xml:space="preserve"> О.И. </w:t>
      </w:r>
    </w:p>
    <w:p w14:paraId="4891BA10" w14:textId="77777777" w:rsidR="00734B93" w:rsidRPr="00734B93" w:rsidRDefault="00734B93" w:rsidP="00734B93">
      <w:pPr>
        <w:pStyle w:val="a3"/>
        <w:rPr>
          <w:lang w:val="ru-RU"/>
        </w:rPr>
      </w:pPr>
    </w:p>
    <w:p w14:paraId="199BDA92" w14:textId="77777777" w:rsidR="00734B93" w:rsidRPr="00734B93" w:rsidRDefault="00734B93" w:rsidP="00734B93">
      <w:pPr>
        <w:pStyle w:val="a3"/>
        <w:rPr>
          <w:lang w:val="ru-RU"/>
        </w:rPr>
      </w:pPr>
    </w:p>
    <w:p w14:paraId="0B1CD5F4" w14:textId="77777777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 xml:space="preserve"> Председатель КСП МО   </w:t>
      </w:r>
    </w:p>
    <w:p w14:paraId="6C48ACFB" w14:textId="77777777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>«</w:t>
      </w:r>
      <w:proofErr w:type="spellStart"/>
      <w:r w:rsidRPr="00734B93">
        <w:rPr>
          <w:lang w:val="ru-RU"/>
        </w:rPr>
        <w:t>Катангский</w:t>
      </w:r>
      <w:proofErr w:type="spellEnd"/>
      <w:r w:rsidRPr="00734B93">
        <w:rPr>
          <w:lang w:val="ru-RU"/>
        </w:rPr>
        <w:t xml:space="preserve"> </w:t>
      </w:r>
      <w:proofErr w:type="gramStart"/>
      <w:r w:rsidRPr="00734B93">
        <w:rPr>
          <w:lang w:val="ru-RU"/>
        </w:rPr>
        <w:t xml:space="preserve">район»   </w:t>
      </w:r>
      <w:proofErr w:type="gramEnd"/>
      <w:r w:rsidRPr="00734B93">
        <w:rPr>
          <w:lang w:val="ru-RU"/>
        </w:rPr>
        <w:t xml:space="preserve">                                                                               Башмаков А.О.</w:t>
      </w:r>
    </w:p>
    <w:p w14:paraId="3B2113FE" w14:textId="0D2934B0" w:rsidR="00734B93" w:rsidRPr="00734B93" w:rsidRDefault="00734B93" w:rsidP="00734B93">
      <w:pPr>
        <w:pStyle w:val="a3"/>
        <w:rPr>
          <w:lang w:val="ru-RU"/>
        </w:rPr>
      </w:pPr>
    </w:p>
    <w:p w14:paraId="00D70CC6" w14:textId="5511AA52" w:rsidR="00734B93" w:rsidRPr="00734B93" w:rsidRDefault="00734B93" w:rsidP="00734B93">
      <w:pPr>
        <w:pStyle w:val="a3"/>
        <w:rPr>
          <w:lang w:val="ru-RU"/>
        </w:rPr>
      </w:pPr>
    </w:p>
    <w:p w14:paraId="21BFF3F1" w14:textId="5BFE35EC" w:rsidR="00734B93" w:rsidRPr="00734B93" w:rsidRDefault="00734B93" w:rsidP="00734B93">
      <w:pPr>
        <w:pStyle w:val="a3"/>
        <w:rPr>
          <w:lang w:val="ru-RU"/>
        </w:rPr>
      </w:pPr>
    </w:p>
    <w:p w14:paraId="4267829D" w14:textId="180A9FBF" w:rsidR="00734B93" w:rsidRPr="00734B93" w:rsidRDefault="00734B93" w:rsidP="00734B93">
      <w:pPr>
        <w:pStyle w:val="a3"/>
        <w:rPr>
          <w:lang w:val="ru-RU"/>
        </w:rPr>
      </w:pPr>
    </w:p>
    <w:p w14:paraId="6A9F2CA3" w14:textId="778069A4" w:rsidR="00734B93" w:rsidRPr="00734B93" w:rsidRDefault="00734B93" w:rsidP="00734B93">
      <w:pPr>
        <w:pStyle w:val="a3"/>
        <w:rPr>
          <w:lang w:val="ru-RU"/>
        </w:rPr>
      </w:pPr>
    </w:p>
    <w:p w14:paraId="14619F28" w14:textId="00238EA3" w:rsidR="00734B93" w:rsidRPr="00734B93" w:rsidRDefault="00734B93" w:rsidP="00734B93">
      <w:pPr>
        <w:pStyle w:val="a3"/>
        <w:rPr>
          <w:lang w:val="ru-RU"/>
        </w:rPr>
      </w:pPr>
    </w:p>
    <w:p w14:paraId="6F23B32B" w14:textId="479D5C0D" w:rsidR="00734B93" w:rsidRPr="00734B93" w:rsidRDefault="00734B93" w:rsidP="00734B93">
      <w:pPr>
        <w:pStyle w:val="a3"/>
        <w:rPr>
          <w:lang w:val="ru-RU"/>
        </w:rPr>
      </w:pPr>
    </w:p>
    <w:p w14:paraId="7AE14871" w14:textId="2FA52292" w:rsidR="00734B93" w:rsidRPr="00734B93" w:rsidRDefault="00734B93" w:rsidP="00734B93">
      <w:pPr>
        <w:pStyle w:val="a3"/>
        <w:rPr>
          <w:lang w:val="ru-RU"/>
        </w:rPr>
      </w:pPr>
    </w:p>
    <w:p w14:paraId="6D2BF6E8" w14:textId="4AAC0124" w:rsidR="00734B93" w:rsidRPr="00734B93" w:rsidRDefault="00734B93" w:rsidP="00734B93">
      <w:pPr>
        <w:pStyle w:val="a3"/>
        <w:rPr>
          <w:lang w:val="ru-RU"/>
        </w:rPr>
      </w:pPr>
    </w:p>
    <w:p w14:paraId="43B49A6B" w14:textId="0294DAA2" w:rsidR="00734B93" w:rsidRPr="00734B93" w:rsidRDefault="00734B93" w:rsidP="00734B93">
      <w:pPr>
        <w:pStyle w:val="a3"/>
        <w:rPr>
          <w:lang w:val="ru-RU"/>
        </w:rPr>
      </w:pPr>
    </w:p>
    <w:p w14:paraId="23943193" w14:textId="073E9B24" w:rsidR="00734B93" w:rsidRPr="00734B93" w:rsidRDefault="00734B93" w:rsidP="00734B93">
      <w:pPr>
        <w:pStyle w:val="a3"/>
        <w:rPr>
          <w:lang w:val="ru-RU"/>
        </w:rPr>
      </w:pPr>
    </w:p>
    <w:p w14:paraId="07D26A2E" w14:textId="2E401FBC" w:rsidR="00734B93" w:rsidRPr="00734B93" w:rsidRDefault="00734B93" w:rsidP="00734B93">
      <w:pPr>
        <w:pStyle w:val="a3"/>
        <w:rPr>
          <w:lang w:val="ru-RU"/>
        </w:rPr>
      </w:pPr>
    </w:p>
    <w:p w14:paraId="6D0E2B89" w14:textId="53A92878" w:rsidR="00734B93" w:rsidRPr="00734B93" w:rsidRDefault="00734B93" w:rsidP="00734B93">
      <w:pPr>
        <w:pStyle w:val="a3"/>
        <w:rPr>
          <w:lang w:val="ru-RU"/>
        </w:rPr>
      </w:pPr>
    </w:p>
    <w:p w14:paraId="1B826D9F" w14:textId="75B4210F" w:rsidR="00734B93" w:rsidRPr="00734B93" w:rsidRDefault="00734B93" w:rsidP="00734B93">
      <w:pPr>
        <w:pStyle w:val="a3"/>
        <w:rPr>
          <w:lang w:val="ru-RU"/>
        </w:rPr>
      </w:pPr>
    </w:p>
    <w:p w14:paraId="1A653469" w14:textId="379872A4" w:rsidR="00734B93" w:rsidRPr="00734B93" w:rsidRDefault="00734B93" w:rsidP="00734B93">
      <w:pPr>
        <w:pStyle w:val="a3"/>
        <w:rPr>
          <w:lang w:val="ru-RU"/>
        </w:rPr>
      </w:pPr>
    </w:p>
    <w:p w14:paraId="6E72D6E4" w14:textId="46AAD673" w:rsidR="00734B93" w:rsidRPr="00734B93" w:rsidRDefault="00734B93" w:rsidP="00734B93">
      <w:pPr>
        <w:pStyle w:val="a3"/>
        <w:rPr>
          <w:lang w:val="ru-RU"/>
        </w:rPr>
      </w:pPr>
    </w:p>
    <w:p w14:paraId="22F1C9BA" w14:textId="30D4B724" w:rsidR="00734B93" w:rsidRPr="00734B93" w:rsidRDefault="00734B93" w:rsidP="00734B93">
      <w:pPr>
        <w:pStyle w:val="a3"/>
        <w:rPr>
          <w:lang w:val="ru-RU"/>
        </w:rPr>
      </w:pPr>
    </w:p>
    <w:p w14:paraId="6B82C05C" w14:textId="121A72ED" w:rsidR="00734B93" w:rsidRPr="00734B93" w:rsidRDefault="00734B93" w:rsidP="00734B93">
      <w:pPr>
        <w:pStyle w:val="a3"/>
        <w:rPr>
          <w:lang w:val="ru-RU"/>
        </w:rPr>
      </w:pPr>
    </w:p>
    <w:p w14:paraId="1BB797FC" w14:textId="6D4E66A0" w:rsidR="00734B93" w:rsidRPr="00734B93" w:rsidRDefault="00734B93" w:rsidP="00734B93">
      <w:pPr>
        <w:pStyle w:val="a3"/>
        <w:rPr>
          <w:lang w:val="ru-RU"/>
        </w:rPr>
      </w:pPr>
    </w:p>
    <w:p w14:paraId="73C3FE49" w14:textId="40FF2198" w:rsidR="00734B93" w:rsidRPr="00734B93" w:rsidRDefault="00734B93" w:rsidP="00734B93">
      <w:pPr>
        <w:pStyle w:val="a3"/>
        <w:rPr>
          <w:lang w:val="ru-RU"/>
        </w:rPr>
      </w:pPr>
    </w:p>
    <w:p w14:paraId="16B88D6D" w14:textId="411653D5" w:rsidR="00734B93" w:rsidRPr="00734B93" w:rsidRDefault="00734B93" w:rsidP="00734B93">
      <w:pPr>
        <w:pStyle w:val="a3"/>
        <w:rPr>
          <w:lang w:val="ru-RU"/>
        </w:rPr>
      </w:pPr>
    </w:p>
    <w:p w14:paraId="109AE5ED" w14:textId="21737CE2" w:rsidR="00734B93" w:rsidRPr="00734B93" w:rsidRDefault="00734B93" w:rsidP="00734B93">
      <w:pPr>
        <w:pStyle w:val="a3"/>
        <w:rPr>
          <w:lang w:val="ru-RU"/>
        </w:rPr>
      </w:pPr>
    </w:p>
    <w:p w14:paraId="668A9E06" w14:textId="6EDD47A9" w:rsidR="00734B93" w:rsidRPr="00734B93" w:rsidRDefault="00734B93" w:rsidP="00734B93">
      <w:pPr>
        <w:pStyle w:val="a3"/>
        <w:rPr>
          <w:lang w:val="ru-RU"/>
        </w:rPr>
      </w:pPr>
    </w:p>
    <w:p w14:paraId="3A13056C" w14:textId="06C3D0C9" w:rsidR="00734B93" w:rsidRPr="00734B93" w:rsidRDefault="00734B93" w:rsidP="00734B93">
      <w:pPr>
        <w:pStyle w:val="a3"/>
        <w:rPr>
          <w:lang w:val="ru-RU"/>
        </w:rPr>
      </w:pPr>
    </w:p>
    <w:p w14:paraId="212D6C9D" w14:textId="66AC8259" w:rsidR="00734B93" w:rsidRPr="00734B93" w:rsidRDefault="00734B93" w:rsidP="00734B93">
      <w:pPr>
        <w:pStyle w:val="a3"/>
        <w:rPr>
          <w:lang w:val="ru-RU"/>
        </w:rPr>
      </w:pPr>
    </w:p>
    <w:p w14:paraId="03117CD5" w14:textId="50EEAB74" w:rsidR="00734B93" w:rsidRPr="00734B93" w:rsidRDefault="00734B93" w:rsidP="00734B93">
      <w:pPr>
        <w:pStyle w:val="a3"/>
        <w:rPr>
          <w:lang w:val="ru-RU"/>
        </w:rPr>
      </w:pPr>
    </w:p>
    <w:p w14:paraId="6F346432" w14:textId="47F4C7F4" w:rsidR="00734B93" w:rsidRPr="00734B93" w:rsidRDefault="00734B93" w:rsidP="00734B93">
      <w:pPr>
        <w:pStyle w:val="a3"/>
        <w:rPr>
          <w:lang w:val="ru-RU"/>
        </w:rPr>
      </w:pPr>
    </w:p>
    <w:p w14:paraId="14A7A3CD" w14:textId="7E439FDF" w:rsidR="00734B93" w:rsidRPr="00734B93" w:rsidRDefault="00734B93" w:rsidP="00734B93">
      <w:pPr>
        <w:pStyle w:val="a3"/>
        <w:rPr>
          <w:lang w:val="ru-RU"/>
        </w:rPr>
      </w:pPr>
    </w:p>
    <w:p w14:paraId="03593B41" w14:textId="1142EF3A" w:rsidR="00734B93" w:rsidRPr="00734B93" w:rsidRDefault="00734B93" w:rsidP="00734B93">
      <w:pPr>
        <w:pStyle w:val="a3"/>
        <w:rPr>
          <w:lang w:val="ru-RU"/>
        </w:rPr>
      </w:pPr>
    </w:p>
    <w:p w14:paraId="4FE049E7" w14:textId="6A8007D8" w:rsidR="00734B93" w:rsidRPr="00734B93" w:rsidRDefault="00734B93" w:rsidP="00734B93">
      <w:pPr>
        <w:pStyle w:val="a3"/>
        <w:rPr>
          <w:lang w:val="ru-RU"/>
        </w:rPr>
      </w:pPr>
    </w:p>
    <w:p w14:paraId="4CB9DD02" w14:textId="11607304" w:rsidR="00734B93" w:rsidRPr="00734B93" w:rsidRDefault="00734B93" w:rsidP="00734B93">
      <w:pPr>
        <w:pStyle w:val="a3"/>
        <w:rPr>
          <w:lang w:val="ru-RU"/>
        </w:rPr>
      </w:pPr>
    </w:p>
    <w:p w14:paraId="3C291966" w14:textId="0FC039B2" w:rsidR="00734B93" w:rsidRPr="00734B93" w:rsidRDefault="00734B93" w:rsidP="00734B93">
      <w:pPr>
        <w:pStyle w:val="a3"/>
        <w:rPr>
          <w:lang w:val="ru-RU"/>
        </w:rPr>
      </w:pPr>
    </w:p>
    <w:p w14:paraId="5C721AC2" w14:textId="20796E0E" w:rsidR="00734B93" w:rsidRPr="00734B93" w:rsidRDefault="00734B93" w:rsidP="00734B93">
      <w:pPr>
        <w:pStyle w:val="a3"/>
        <w:rPr>
          <w:lang w:val="ru-RU"/>
        </w:rPr>
      </w:pPr>
    </w:p>
    <w:p w14:paraId="6D7FBFF0" w14:textId="58F34482" w:rsidR="00734B93" w:rsidRPr="00734B93" w:rsidRDefault="00734B93" w:rsidP="00734B93">
      <w:pPr>
        <w:pStyle w:val="a3"/>
        <w:rPr>
          <w:lang w:val="ru-RU"/>
        </w:rPr>
      </w:pPr>
    </w:p>
    <w:p w14:paraId="079825D8" w14:textId="72F0712F" w:rsidR="00734B93" w:rsidRPr="00734B93" w:rsidRDefault="00734B93" w:rsidP="00734B93">
      <w:pPr>
        <w:pStyle w:val="a3"/>
        <w:rPr>
          <w:lang w:val="ru-RU"/>
        </w:rPr>
      </w:pPr>
    </w:p>
    <w:p w14:paraId="0D330E3D" w14:textId="7AB5FEDE" w:rsidR="00734B93" w:rsidRPr="00734B93" w:rsidRDefault="00734B93" w:rsidP="00734B93">
      <w:pPr>
        <w:pStyle w:val="a3"/>
        <w:rPr>
          <w:lang w:val="ru-RU"/>
        </w:rPr>
      </w:pPr>
    </w:p>
    <w:p w14:paraId="32FF7A25" w14:textId="0DFD9BB6" w:rsidR="00734B93" w:rsidRPr="00734B93" w:rsidRDefault="00734B93" w:rsidP="00734B93">
      <w:pPr>
        <w:pStyle w:val="a3"/>
        <w:rPr>
          <w:lang w:val="ru-RU"/>
        </w:rPr>
      </w:pPr>
    </w:p>
    <w:p w14:paraId="554B466B" w14:textId="43D964A4" w:rsidR="00734B93" w:rsidRPr="00734B93" w:rsidRDefault="00734B93" w:rsidP="00734B93">
      <w:pPr>
        <w:pStyle w:val="a3"/>
        <w:rPr>
          <w:lang w:val="ru-RU"/>
        </w:rPr>
      </w:pPr>
    </w:p>
    <w:p w14:paraId="05F6C564" w14:textId="66FF50B0" w:rsidR="00734B93" w:rsidRPr="00734B93" w:rsidRDefault="00734B93" w:rsidP="00734B93">
      <w:pPr>
        <w:pStyle w:val="a3"/>
        <w:rPr>
          <w:lang w:val="ru-RU"/>
        </w:rPr>
      </w:pPr>
    </w:p>
    <w:p w14:paraId="1DDE9DF1" w14:textId="33202129" w:rsidR="00734B93" w:rsidRPr="00734B93" w:rsidRDefault="00734B93" w:rsidP="00734B93">
      <w:pPr>
        <w:ind w:left="505"/>
        <w:jc w:val="center"/>
        <w:rPr>
          <w:rFonts w:ascii="Times New Roman" w:hAnsi="Times New Roman" w:cs="Times New Roman"/>
        </w:rPr>
      </w:pPr>
    </w:p>
    <w:p w14:paraId="005DDB14" w14:textId="77777777" w:rsidR="00734B93" w:rsidRPr="00734B93" w:rsidRDefault="00734B93" w:rsidP="00734B93">
      <w:pPr>
        <w:spacing w:after="0"/>
        <w:ind w:left="505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 xml:space="preserve">ЗАКЛЮЧЕНИЕ №4-вп </w:t>
      </w:r>
    </w:p>
    <w:p w14:paraId="2BAA4E68" w14:textId="77777777" w:rsidR="00734B93" w:rsidRPr="00734B93" w:rsidRDefault="00734B93" w:rsidP="00734B93">
      <w:pPr>
        <w:spacing w:before="2" w:after="0" w:line="275" w:lineRule="exact"/>
        <w:ind w:left="507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о результатах экспертно-аналитического мероприятия</w:t>
      </w:r>
    </w:p>
    <w:p w14:paraId="3F8EB1D7" w14:textId="77777777" w:rsidR="00734B93" w:rsidRPr="00734B93" w:rsidRDefault="00734B93" w:rsidP="00734B93">
      <w:pPr>
        <w:spacing w:before="2" w:after="0" w:line="275" w:lineRule="exact"/>
        <w:ind w:left="507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«Внешняя проверка годового отчета об исполнении</w:t>
      </w:r>
    </w:p>
    <w:p w14:paraId="604966F6" w14:textId="77777777" w:rsidR="00734B93" w:rsidRPr="00734B93" w:rsidRDefault="00734B93" w:rsidP="00734B93">
      <w:pPr>
        <w:spacing w:before="2" w:after="0" w:line="275" w:lineRule="exact"/>
        <w:ind w:left="507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 xml:space="preserve">бюджета </w:t>
      </w:r>
      <w:proofErr w:type="spellStart"/>
      <w:r w:rsidRPr="00734B93">
        <w:rPr>
          <w:rFonts w:ascii="Times New Roman" w:hAnsi="Times New Roman" w:cs="Times New Roman"/>
          <w:b/>
          <w:sz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b/>
          <w:sz w:val="24"/>
        </w:rPr>
        <w:t xml:space="preserve"> муниципального образования</w:t>
      </w:r>
    </w:p>
    <w:p w14:paraId="7AFFCDBF" w14:textId="77777777" w:rsidR="00734B93" w:rsidRPr="00734B93" w:rsidRDefault="00734B93" w:rsidP="00734B93">
      <w:pPr>
        <w:spacing w:before="2" w:after="0" w:line="275" w:lineRule="exact"/>
        <w:ind w:left="507"/>
        <w:jc w:val="center"/>
        <w:rPr>
          <w:rFonts w:ascii="Times New Roman" w:hAnsi="Times New Roman" w:cs="Times New Roman"/>
          <w:b/>
          <w:sz w:val="24"/>
        </w:rPr>
      </w:pPr>
      <w:r w:rsidRPr="00734B93">
        <w:rPr>
          <w:rFonts w:ascii="Times New Roman" w:hAnsi="Times New Roman" w:cs="Times New Roman"/>
          <w:b/>
          <w:sz w:val="24"/>
        </w:rPr>
        <w:t>за 2022 год».</w:t>
      </w:r>
    </w:p>
    <w:p w14:paraId="4285052F" w14:textId="77777777" w:rsidR="00734B93" w:rsidRPr="00734B93" w:rsidRDefault="00734B93" w:rsidP="00734B93">
      <w:pPr>
        <w:pStyle w:val="a3"/>
        <w:ind w:left="0"/>
        <w:jc w:val="center"/>
        <w:rPr>
          <w:b/>
          <w:lang w:val="ru-RU"/>
        </w:rPr>
      </w:pPr>
    </w:p>
    <w:p w14:paraId="0424AC07" w14:textId="77777777" w:rsidR="00734B93" w:rsidRPr="00734B93" w:rsidRDefault="00734B93" w:rsidP="00734B93">
      <w:pPr>
        <w:pStyle w:val="a3"/>
        <w:spacing w:before="2"/>
        <w:ind w:left="0"/>
        <w:jc w:val="center"/>
        <w:rPr>
          <w:b/>
          <w:sz w:val="23"/>
          <w:lang w:val="ru-RU"/>
        </w:rPr>
      </w:pPr>
    </w:p>
    <w:p w14:paraId="0DE834C1" w14:textId="76577F5B" w:rsidR="00734B93" w:rsidRPr="00734B93" w:rsidRDefault="00734B93" w:rsidP="00734B93">
      <w:pPr>
        <w:pStyle w:val="a3"/>
        <w:tabs>
          <w:tab w:val="left" w:pos="7375"/>
        </w:tabs>
        <w:ind w:left="199"/>
        <w:jc w:val="center"/>
        <w:rPr>
          <w:lang w:val="ru-RU"/>
        </w:rPr>
      </w:pPr>
      <w:r w:rsidRPr="00734B93">
        <w:rPr>
          <w:lang w:val="ru-RU"/>
        </w:rPr>
        <w:t xml:space="preserve">с. </w:t>
      </w:r>
      <w:proofErr w:type="spellStart"/>
      <w:r w:rsidRPr="00734B93">
        <w:rPr>
          <w:lang w:val="ru-RU"/>
        </w:rPr>
        <w:t>Ербогачен</w:t>
      </w:r>
      <w:proofErr w:type="spellEnd"/>
      <w:r w:rsidRPr="00734B93">
        <w:rPr>
          <w:lang w:val="ru-RU"/>
        </w:rPr>
        <w:tab/>
        <w:t xml:space="preserve">           20.04.2023</w:t>
      </w:r>
      <w:r w:rsidRPr="00734B93">
        <w:rPr>
          <w:spacing w:val="18"/>
          <w:lang w:val="ru-RU"/>
        </w:rPr>
        <w:t xml:space="preserve"> </w:t>
      </w:r>
      <w:r w:rsidRPr="00734B93">
        <w:rPr>
          <w:lang w:val="ru-RU"/>
        </w:rPr>
        <w:t>г.</w:t>
      </w:r>
    </w:p>
    <w:p w14:paraId="203C8A09" w14:textId="77777777" w:rsidR="00734B93" w:rsidRPr="00734B93" w:rsidRDefault="00734B93" w:rsidP="00734B93">
      <w:pPr>
        <w:pStyle w:val="a3"/>
        <w:ind w:left="0"/>
        <w:jc w:val="left"/>
        <w:rPr>
          <w:lang w:val="ru-RU"/>
        </w:rPr>
      </w:pPr>
    </w:p>
    <w:p w14:paraId="4D883E68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Настоящее заключение подготовлено приглашенным экспертом Контрольно-счетной палаты муниципального образования "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район"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Светлолобовой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О.И. по результатам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- аналитического мероприятия «Внешняя проверка годового отчета об исполнении бюджета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образования  за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 2022 год».</w:t>
      </w:r>
    </w:p>
    <w:p w14:paraId="7ECEEC07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При подготовке заключения использованы материалы акта №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4  от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07.04.2023 года, составленного по итогам внешней проверки приглашенным экспертом Контрольно-счетной палаты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Светлолобовой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О.И.</w:t>
      </w:r>
    </w:p>
    <w:p w14:paraId="6341B6FC" w14:textId="77777777" w:rsidR="00734B93" w:rsidRPr="00734B93" w:rsidRDefault="00734B93" w:rsidP="00734B93">
      <w:pPr>
        <w:pStyle w:val="21"/>
        <w:spacing w:before="1"/>
        <w:ind w:left="2960" w:right="1284"/>
        <w:rPr>
          <w:b w:val="0"/>
          <w:lang w:val="ru-RU"/>
        </w:rPr>
      </w:pPr>
      <w:r w:rsidRPr="00734B93">
        <w:rPr>
          <w:b w:val="0"/>
          <w:lang w:val="ru-RU"/>
        </w:rPr>
        <w:t>Общие положения</w:t>
      </w:r>
    </w:p>
    <w:p w14:paraId="6B15D7DB" w14:textId="77777777" w:rsidR="00734B93" w:rsidRPr="00734B93" w:rsidRDefault="00734B93" w:rsidP="00734B93">
      <w:pPr>
        <w:pStyle w:val="a3"/>
        <w:ind w:left="256" w:right="106" w:firstLine="835"/>
        <w:rPr>
          <w:lang w:val="ru-RU"/>
        </w:rPr>
      </w:pPr>
      <w:r w:rsidRPr="00734B93">
        <w:rPr>
          <w:lang w:val="ru-RU"/>
        </w:rPr>
        <w:t>В соответствии со статьей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проверке.</w:t>
      </w:r>
    </w:p>
    <w:p w14:paraId="4006E57E" w14:textId="77777777" w:rsidR="00734B93" w:rsidRPr="00734B93" w:rsidRDefault="00734B93" w:rsidP="00734B93">
      <w:pPr>
        <w:pStyle w:val="a3"/>
        <w:ind w:left="256" w:right="111" w:firstLine="235"/>
        <w:rPr>
          <w:lang w:val="ru-RU"/>
        </w:rPr>
      </w:pPr>
      <w:r w:rsidRPr="00734B93">
        <w:rPr>
          <w:lang w:val="ru-RU"/>
        </w:rPr>
        <w:t xml:space="preserve">         В ходе внешней проверки исследованы показатели доходной и расходной части местного бюджета за 2022 год, источники финансирования дефицита местного бюджета. Дана оценка соблюдения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 поселения, а также полноты и достоверности данных годового отчета.</w:t>
      </w:r>
    </w:p>
    <w:p w14:paraId="639EF334" w14:textId="77777777" w:rsidR="00734B93" w:rsidRPr="00734B93" w:rsidRDefault="00734B93" w:rsidP="00734B93">
      <w:pPr>
        <w:pStyle w:val="a3"/>
        <w:spacing w:before="2"/>
        <w:ind w:left="400" w:right="103" w:firstLine="566"/>
        <w:rPr>
          <w:lang w:val="ru-RU"/>
        </w:rPr>
      </w:pPr>
      <w:r w:rsidRPr="00734B93">
        <w:rPr>
          <w:lang w:val="ru-RU"/>
        </w:rPr>
        <w:t xml:space="preserve">Законом Иркутской области от </w:t>
      </w:r>
      <w:proofErr w:type="gramStart"/>
      <w:r w:rsidRPr="00734B93">
        <w:rPr>
          <w:lang w:val="ru-RU"/>
        </w:rPr>
        <w:t>02.12.2004  г.</w:t>
      </w:r>
      <w:proofErr w:type="gramEnd"/>
      <w:r w:rsidRPr="00734B93">
        <w:rPr>
          <w:lang w:val="ru-RU"/>
        </w:rPr>
        <w:t xml:space="preserve"> № 74-ОЗ «О статусе и границах муниципальных образований </w:t>
      </w:r>
      <w:proofErr w:type="spellStart"/>
      <w:r w:rsidRPr="00734B93">
        <w:rPr>
          <w:lang w:val="ru-RU"/>
        </w:rPr>
        <w:t>Катангского</w:t>
      </w:r>
      <w:proofErr w:type="spellEnd"/>
      <w:r w:rsidRPr="00734B93">
        <w:rPr>
          <w:lang w:val="ru-RU"/>
        </w:rPr>
        <w:t xml:space="preserve"> района Иркутской области» </w:t>
      </w:r>
      <w:proofErr w:type="spellStart"/>
      <w:r w:rsidRPr="00734B93">
        <w:rPr>
          <w:lang w:val="ru-RU"/>
        </w:rPr>
        <w:t>Ербогаченское</w:t>
      </w:r>
      <w:proofErr w:type="spellEnd"/>
      <w:r w:rsidRPr="00734B93">
        <w:rPr>
          <w:lang w:val="ru-RU"/>
        </w:rPr>
        <w:t xml:space="preserve"> муниципальное образование наделено статусом сельского поселения с административным центром в с. </w:t>
      </w:r>
      <w:proofErr w:type="spellStart"/>
      <w:r w:rsidRPr="00734B93">
        <w:rPr>
          <w:lang w:val="ru-RU"/>
        </w:rPr>
        <w:t>Ербогачен</w:t>
      </w:r>
      <w:proofErr w:type="spellEnd"/>
      <w:r w:rsidRPr="00734B93">
        <w:rPr>
          <w:lang w:val="ru-RU"/>
        </w:rPr>
        <w:t xml:space="preserve"> (далее </w:t>
      </w:r>
      <w:proofErr w:type="spellStart"/>
      <w:r w:rsidRPr="00734B93">
        <w:rPr>
          <w:lang w:val="ru-RU"/>
        </w:rPr>
        <w:t>Ербогаченское</w:t>
      </w:r>
      <w:proofErr w:type="spellEnd"/>
      <w:r w:rsidRPr="00734B93">
        <w:rPr>
          <w:lang w:val="ru-RU"/>
        </w:rPr>
        <w:t xml:space="preserve"> МО, сельское поселение). В состав поселения входит 5 населенных пункта: с. </w:t>
      </w:r>
      <w:proofErr w:type="spellStart"/>
      <w:r w:rsidRPr="00734B93">
        <w:rPr>
          <w:lang w:val="ru-RU"/>
        </w:rPr>
        <w:t>Ербогачен</w:t>
      </w:r>
      <w:proofErr w:type="spellEnd"/>
      <w:r w:rsidRPr="00734B93">
        <w:rPr>
          <w:lang w:val="ru-RU"/>
        </w:rPr>
        <w:t xml:space="preserve">, с. Оськино, с. </w:t>
      </w:r>
      <w:proofErr w:type="spellStart"/>
      <w:r w:rsidRPr="00734B93">
        <w:rPr>
          <w:lang w:val="ru-RU"/>
        </w:rPr>
        <w:t>Тетея</w:t>
      </w:r>
      <w:proofErr w:type="spellEnd"/>
      <w:r w:rsidRPr="00734B93">
        <w:rPr>
          <w:lang w:val="ru-RU"/>
        </w:rPr>
        <w:t xml:space="preserve">, с. </w:t>
      </w:r>
      <w:proofErr w:type="spellStart"/>
      <w:r w:rsidRPr="00734B93">
        <w:rPr>
          <w:lang w:val="ru-RU"/>
        </w:rPr>
        <w:t>Хамакар</w:t>
      </w:r>
      <w:proofErr w:type="spellEnd"/>
      <w:r w:rsidRPr="00734B93">
        <w:rPr>
          <w:lang w:val="ru-RU"/>
        </w:rPr>
        <w:t xml:space="preserve">, с. </w:t>
      </w:r>
      <w:proofErr w:type="spellStart"/>
      <w:r w:rsidRPr="00734B93">
        <w:rPr>
          <w:lang w:val="ru-RU"/>
        </w:rPr>
        <w:t>Наканно</w:t>
      </w:r>
      <w:proofErr w:type="spellEnd"/>
      <w:r w:rsidRPr="00734B93">
        <w:rPr>
          <w:lang w:val="ru-RU"/>
        </w:rPr>
        <w:t>.</w:t>
      </w:r>
    </w:p>
    <w:p w14:paraId="63E50953" w14:textId="77777777" w:rsidR="00734B93" w:rsidRPr="00734B93" w:rsidRDefault="00734B93" w:rsidP="00734B93">
      <w:pPr>
        <w:pStyle w:val="a3"/>
        <w:spacing w:before="2"/>
        <w:ind w:left="256" w:right="112" w:firstLine="566"/>
        <w:rPr>
          <w:lang w:val="ru-RU"/>
        </w:rPr>
      </w:pPr>
      <w:r w:rsidRPr="00734B93">
        <w:rPr>
          <w:lang w:val="ru-RU"/>
        </w:rPr>
        <w:t>Структуру органов местного самоуправления составляют органы, обладающие собственными полномочиями по решению вопросов местного значения:</w:t>
      </w:r>
    </w:p>
    <w:p w14:paraId="64A3A385" w14:textId="77777777" w:rsidR="00734B93" w:rsidRPr="00734B93" w:rsidRDefault="00734B93" w:rsidP="00734B93">
      <w:pPr>
        <w:pStyle w:val="a5"/>
        <w:numPr>
          <w:ilvl w:val="0"/>
          <w:numId w:val="4"/>
        </w:numPr>
        <w:tabs>
          <w:tab w:val="left" w:pos="968"/>
        </w:tabs>
        <w:spacing w:line="274" w:lineRule="exact"/>
        <w:ind w:hanging="144"/>
        <w:jc w:val="left"/>
        <w:rPr>
          <w:sz w:val="24"/>
          <w:lang w:val="ru-RU"/>
        </w:rPr>
      </w:pPr>
      <w:r w:rsidRPr="00734B93">
        <w:rPr>
          <w:spacing w:val="-3"/>
          <w:sz w:val="24"/>
          <w:lang w:val="ru-RU"/>
        </w:rPr>
        <w:t xml:space="preserve">Дума </w:t>
      </w:r>
      <w:proofErr w:type="spellStart"/>
      <w:r w:rsidRPr="00734B93">
        <w:rPr>
          <w:sz w:val="24"/>
          <w:lang w:val="ru-RU"/>
        </w:rPr>
        <w:t>Ербогаченского</w:t>
      </w:r>
      <w:proofErr w:type="spellEnd"/>
      <w:r w:rsidRPr="00734B93">
        <w:rPr>
          <w:sz w:val="24"/>
          <w:lang w:val="ru-RU"/>
        </w:rPr>
        <w:t xml:space="preserve"> муниципального</w:t>
      </w:r>
      <w:r w:rsidRPr="00734B93">
        <w:rPr>
          <w:spacing w:val="-8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образования;</w:t>
      </w:r>
    </w:p>
    <w:p w14:paraId="74C51482" w14:textId="77777777" w:rsidR="00734B93" w:rsidRPr="00734B93" w:rsidRDefault="00734B93" w:rsidP="00734B93">
      <w:pPr>
        <w:pStyle w:val="a5"/>
        <w:numPr>
          <w:ilvl w:val="0"/>
          <w:numId w:val="4"/>
        </w:numPr>
        <w:tabs>
          <w:tab w:val="left" w:pos="968"/>
        </w:tabs>
        <w:spacing w:before="2" w:line="275" w:lineRule="exact"/>
        <w:ind w:hanging="144"/>
        <w:jc w:val="left"/>
        <w:rPr>
          <w:sz w:val="24"/>
          <w:lang w:val="ru-RU"/>
        </w:rPr>
      </w:pPr>
      <w:r w:rsidRPr="00734B93">
        <w:rPr>
          <w:sz w:val="24"/>
          <w:lang w:val="ru-RU"/>
        </w:rPr>
        <w:t xml:space="preserve">Глава </w:t>
      </w:r>
      <w:proofErr w:type="spellStart"/>
      <w:r w:rsidRPr="00734B93">
        <w:rPr>
          <w:sz w:val="24"/>
          <w:lang w:val="ru-RU"/>
        </w:rPr>
        <w:t>Ербогаченского</w:t>
      </w:r>
      <w:proofErr w:type="spellEnd"/>
      <w:r w:rsidRPr="00734B93">
        <w:rPr>
          <w:sz w:val="24"/>
          <w:lang w:val="ru-RU"/>
        </w:rPr>
        <w:t xml:space="preserve"> муниципального</w:t>
      </w:r>
      <w:r w:rsidRPr="00734B93">
        <w:rPr>
          <w:spacing w:val="-22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образования;</w:t>
      </w:r>
    </w:p>
    <w:p w14:paraId="47B0AE58" w14:textId="77777777" w:rsidR="00734B93" w:rsidRPr="00734B93" w:rsidRDefault="00734B93" w:rsidP="00734B93">
      <w:pPr>
        <w:pStyle w:val="a5"/>
        <w:numPr>
          <w:ilvl w:val="0"/>
          <w:numId w:val="4"/>
        </w:numPr>
        <w:tabs>
          <w:tab w:val="left" w:pos="968"/>
        </w:tabs>
        <w:spacing w:line="275" w:lineRule="exact"/>
        <w:ind w:hanging="144"/>
        <w:jc w:val="left"/>
        <w:rPr>
          <w:sz w:val="24"/>
        </w:rPr>
      </w:pPr>
      <w:r w:rsidRPr="00734B93">
        <w:rPr>
          <w:sz w:val="24"/>
          <w:lang w:val="ru-RU"/>
        </w:rPr>
        <w:t xml:space="preserve">администрация </w:t>
      </w:r>
      <w:proofErr w:type="spellStart"/>
      <w:proofErr w:type="gramStart"/>
      <w:r w:rsidRPr="00734B93">
        <w:rPr>
          <w:sz w:val="24"/>
          <w:lang w:val="ru-RU"/>
        </w:rPr>
        <w:t>Ербогаченского</w:t>
      </w:r>
      <w:proofErr w:type="spellEnd"/>
      <w:r w:rsidRPr="00734B93">
        <w:rPr>
          <w:sz w:val="24"/>
          <w:lang w:val="ru-RU"/>
        </w:rPr>
        <w:t xml:space="preserve">  муниципального</w:t>
      </w:r>
      <w:proofErr w:type="gramEnd"/>
      <w:r w:rsidRPr="00734B93">
        <w:rPr>
          <w:spacing w:val="-28"/>
          <w:sz w:val="24"/>
        </w:rPr>
        <w:t xml:space="preserve"> </w:t>
      </w:r>
      <w:proofErr w:type="spellStart"/>
      <w:r w:rsidRPr="00734B93">
        <w:rPr>
          <w:sz w:val="24"/>
        </w:rPr>
        <w:t>образования</w:t>
      </w:r>
      <w:proofErr w:type="spellEnd"/>
      <w:r w:rsidRPr="00734B93">
        <w:rPr>
          <w:sz w:val="24"/>
        </w:rPr>
        <w:t>.</w:t>
      </w:r>
    </w:p>
    <w:p w14:paraId="601D4E31" w14:textId="77777777" w:rsidR="00734B93" w:rsidRPr="00734B93" w:rsidRDefault="00734B93" w:rsidP="00734B93">
      <w:pPr>
        <w:pStyle w:val="a3"/>
        <w:spacing w:before="8" w:line="274" w:lineRule="exact"/>
        <w:ind w:left="256" w:right="106" w:firstLine="566"/>
        <w:rPr>
          <w:lang w:val="ru-RU"/>
        </w:rPr>
      </w:pPr>
      <w:r w:rsidRPr="00734B93">
        <w:rPr>
          <w:lang w:val="ru-RU"/>
        </w:rPr>
        <w:t>Дума Поселения не обладает правами юридического лица. Депутаты Думы Поселения осуществляют свои полномочия не на постоянной основе.</w:t>
      </w:r>
    </w:p>
    <w:p w14:paraId="5F4DA10A" w14:textId="77777777" w:rsidR="00734B93" w:rsidRPr="00734B93" w:rsidRDefault="00734B93" w:rsidP="00734B93">
      <w:pPr>
        <w:pStyle w:val="a3"/>
        <w:ind w:left="256" w:right="107" w:firstLine="566"/>
        <w:rPr>
          <w:lang w:val="ru-RU"/>
        </w:rPr>
      </w:pPr>
      <w:r w:rsidRPr="00734B93">
        <w:rPr>
          <w:lang w:val="ru-RU"/>
        </w:rPr>
        <w:t xml:space="preserve">Уставом установлено, что организационную деятельность Думы обеспечивает Глава поселения. Главой администрации </w:t>
      </w:r>
      <w:proofErr w:type="spellStart"/>
      <w:r w:rsidRPr="00734B93">
        <w:rPr>
          <w:lang w:val="ru-RU"/>
        </w:rPr>
        <w:t>Ербогаченского</w:t>
      </w:r>
      <w:proofErr w:type="spellEnd"/>
      <w:r w:rsidRPr="00734B93">
        <w:rPr>
          <w:lang w:val="ru-RU"/>
        </w:rPr>
        <w:t xml:space="preserve"> муниципального образования за проверяемый период </w:t>
      </w:r>
      <w:proofErr w:type="gramStart"/>
      <w:r w:rsidRPr="00734B93">
        <w:rPr>
          <w:lang w:val="ru-RU"/>
        </w:rPr>
        <w:t xml:space="preserve">являлся  </w:t>
      </w:r>
      <w:proofErr w:type="spellStart"/>
      <w:r w:rsidRPr="00734B93">
        <w:rPr>
          <w:lang w:val="ru-RU"/>
        </w:rPr>
        <w:t>В.Е.Юрьев</w:t>
      </w:r>
      <w:proofErr w:type="spellEnd"/>
      <w:proofErr w:type="gramEnd"/>
      <w:r w:rsidRPr="00734B93">
        <w:rPr>
          <w:lang w:val="ru-RU"/>
        </w:rPr>
        <w:t>.</w:t>
      </w:r>
    </w:p>
    <w:p w14:paraId="4027E469" w14:textId="77777777" w:rsidR="00734B93" w:rsidRPr="00734B93" w:rsidRDefault="00734B93" w:rsidP="00734B93">
      <w:pPr>
        <w:pStyle w:val="a3"/>
        <w:numPr>
          <w:ilvl w:val="0"/>
          <w:numId w:val="23"/>
        </w:numPr>
        <w:ind w:right="107"/>
        <w:rPr>
          <w:lang w:val="ru-RU"/>
        </w:rPr>
      </w:pPr>
      <w:r w:rsidRPr="00734B93">
        <w:rPr>
          <w:lang w:val="ru-RU"/>
        </w:rPr>
        <w:t xml:space="preserve">Основные характеристики местного бюджета. </w:t>
      </w:r>
    </w:p>
    <w:p w14:paraId="55725993" w14:textId="77777777" w:rsidR="00734B93" w:rsidRPr="00734B93" w:rsidRDefault="00734B93" w:rsidP="00734B93">
      <w:pPr>
        <w:pStyle w:val="11"/>
        <w:rPr>
          <w:lang w:val="ru-RU"/>
        </w:rPr>
      </w:pPr>
      <w:r w:rsidRPr="00734B93">
        <w:rPr>
          <w:lang w:val="ru-RU"/>
        </w:rPr>
        <w:t>Бюджет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на </w:t>
      </w:r>
      <w:r w:rsidRPr="00734B93">
        <w:rPr>
          <w:sz w:val="24"/>
          <w:szCs w:val="24"/>
          <w:lang w:val="ru-RU"/>
        </w:rPr>
        <w:t>2022</w:t>
      </w:r>
      <w:r w:rsidRPr="00734B93">
        <w:rPr>
          <w:lang w:val="ru-RU"/>
        </w:rPr>
        <w:t xml:space="preserve"> г. утвержден по доходам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>в сумме 38459,</w:t>
      </w:r>
      <w:proofErr w:type="gramStart"/>
      <w:r w:rsidRPr="00734B93">
        <w:rPr>
          <w:lang w:val="ru-RU"/>
        </w:rPr>
        <w:t>7</w:t>
      </w:r>
      <w:r w:rsidRPr="00734B93">
        <w:rPr>
          <w:b/>
          <w:lang w:val="ru-RU"/>
        </w:rPr>
        <w:t xml:space="preserve">  </w:t>
      </w:r>
      <w:r w:rsidRPr="00734B93">
        <w:rPr>
          <w:lang w:val="ru-RU"/>
        </w:rPr>
        <w:t>тыс.</w:t>
      </w:r>
      <w:proofErr w:type="gramEnd"/>
      <w:r w:rsidRPr="00734B93">
        <w:rPr>
          <w:lang w:val="ru-RU"/>
        </w:rPr>
        <w:t xml:space="preserve"> </w:t>
      </w:r>
      <w:r w:rsidRPr="00734B93">
        <w:rPr>
          <w:spacing w:val="-4"/>
          <w:lang w:val="ru-RU"/>
        </w:rPr>
        <w:t>руб.</w:t>
      </w:r>
      <w:r w:rsidRPr="00734B93">
        <w:rPr>
          <w:spacing w:val="52"/>
          <w:lang w:val="ru-RU"/>
        </w:rPr>
        <w:t xml:space="preserve"> </w:t>
      </w:r>
      <w:r w:rsidRPr="00734B93">
        <w:rPr>
          <w:lang w:val="ru-RU"/>
        </w:rPr>
        <w:t xml:space="preserve">(в том числе межбюджетные трансферты, получаемые из других бюджетов бюджетной системой РФ в сумме  </w:t>
      </w:r>
      <w:r w:rsidRPr="00734B93">
        <w:rPr>
          <w:sz w:val="24"/>
          <w:szCs w:val="24"/>
          <w:lang w:val="ru-RU"/>
        </w:rPr>
        <w:t>20562,7</w:t>
      </w:r>
      <w:r w:rsidRPr="00734B93">
        <w:rPr>
          <w:lang w:val="ru-RU"/>
        </w:rPr>
        <w:t xml:space="preserve"> тыс. руб.), по расходам в сумме</w:t>
      </w:r>
      <w:r w:rsidRPr="00734B93">
        <w:rPr>
          <w:b/>
          <w:lang w:val="ru-RU"/>
        </w:rPr>
        <w:t xml:space="preserve">  </w:t>
      </w:r>
      <w:r w:rsidRPr="00734B93">
        <w:rPr>
          <w:sz w:val="24"/>
          <w:szCs w:val="24"/>
          <w:lang w:val="ru-RU"/>
        </w:rPr>
        <w:t>48068,4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 тыс. </w:t>
      </w:r>
      <w:r w:rsidRPr="00734B93">
        <w:rPr>
          <w:spacing w:val="-4"/>
          <w:lang w:val="ru-RU"/>
        </w:rPr>
        <w:t>руб.</w:t>
      </w:r>
    </w:p>
    <w:p w14:paraId="1EE3368B" w14:textId="77777777" w:rsidR="00734B93" w:rsidRPr="00734B93" w:rsidRDefault="00734B93" w:rsidP="00734B93">
      <w:pPr>
        <w:pStyle w:val="a3"/>
        <w:ind w:right="107" w:firstLine="566"/>
        <w:rPr>
          <w:lang w:val="ru-RU"/>
        </w:rPr>
      </w:pPr>
      <w:r w:rsidRPr="00734B93">
        <w:rPr>
          <w:lang w:val="ru-RU"/>
        </w:rPr>
        <w:t xml:space="preserve">Дефицит бюджета утвержден в </w:t>
      </w:r>
      <w:proofErr w:type="gramStart"/>
      <w:r w:rsidRPr="00734B93">
        <w:rPr>
          <w:lang w:val="ru-RU"/>
        </w:rPr>
        <w:t>сумме  9608</w:t>
      </w:r>
      <w:proofErr w:type="gramEnd"/>
      <w:r w:rsidRPr="00734B93">
        <w:rPr>
          <w:lang w:val="ru-RU"/>
        </w:rPr>
        <w:t xml:space="preserve">,7 тыс. руб. Источником </w:t>
      </w:r>
      <w:r w:rsidRPr="00734B93">
        <w:rPr>
          <w:lang w:val="ru-RU"/>
        </w:rPr>
        <w:lastRenderedPageBreak/>
        <w:t xml:space="preserve">финансирования профицита бюджета является изменение остатков средств на счетах бюджета (на 01.01.2022г.) в сумме  10740,7 тыс. </w:t>
      </w:r>
      <w:r w:rsidRPr="00734B93">
        <w:rPr>
          <w:spacing w:val="-3"/>
          <w:lang w:val="ru-RU"/>
        </w:rPr>
        <w:t>руб.</w:t>
      </w:r>
    </w:p>
    <w:p w14:paraId="0DB039AE" w14:textId="77777777" w:rsidR="00734B93" w:rsidRPr="00734B93" w:rsidRDefault="00734B93" w:rsidP="00734B93">
      <w:pPr>
        <w:spacing w:before="3"/>
        <w:ind w:left="116" w:right="99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Фактическое поступление по доходам составило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33583,1 тыс. руб. Исполнение расходной части бюджета составляет 35239,6 тыс. руб. Дефицит бюджета поселения составляет 1656,4 тыс. руб.  </w:t>
      </w:r>
    </w:p>
    <w:p w14:paraId="3CA1911E" w14:textId="77777777" w:rsidR="00734B93" w:rsidRPr="00734B93" w:rsidRDefault="00734B93" w:rsidP="00734B93">
      <w:pPr>
        <w:pStyle w:val="a3"/>
        <w:spacing w:before="2"/>
        <w:ind w:right="107" w:firstLine="682"/>
        <w:rPr>
          <w:lang w:val="ru-RU"/>
        </w:rPr>
      </w:pPr>
      <w:r w:rsidRPr="00734B93">
        <w:rPr>
          <w:lang w:val="ru-RU"/>
        </w:rPr>
        <w:t>Остаток денежных средств на счете муниципального образования по состоянию на 01.01.2022 года составлял 10740,7 тыс. руб., а по состоянию на 01.01.2023 года остаток средств составляет 9084,3 тыс. руб.</w:t>
      </w:r>
    </w:p>
    <w:p w14:paraId="1D48FBA0" w14:textId="77777777" w:rsidR="00734B93" w:rsidRPr="00734B93" w:rsidRDefault="00734B93" w:rsidP="00734B93">
      <w:pPr>
        <w:pStyle w:val="21"/>
        <w:numPr>
          <w:ilvl w:val="0"/>
          <w:numId w:val="23"/>
        </w:numPr>
        <w:tabs>
          <w:tab w:val="left" w:pos="2235"/>
        </w:tabs>
        <w:spacing w:before="1"/>
        <w:rPr>
          <w:b w:val="0"/>
          <w:lang w:val="ru-RU"/>
        </w:rPr>
      </w:pPr>
      <w:r w:rsidRPr="00734B93">
        <w:rPr>
          <w:b w:val="0"/>
          <w:lang w:val="ru-RU"/>
        </w:rPr>
        <w:t>Доходы бюджета сельского поселения за 2022</w:t>
      </w:r>
      <w:r w:rsidRPr="00734B93">
        <w:rPr>
          <w:b w:val="0"/>
          <w:spacing w:val="-7"/>
          <w:lang w:val="ru-RU"/>
        </w:rPr>
        <w:t xml:space="preserve"> </w:t>
      </w:r>
      <w:r w:rsidRPr="00734B93">
        <w:rPr>
          <w:b w:val="0"/>
          <w:lang w:val="ru-RU"/>
        </w:rPr>
        <w:t>год</w:t>
      </w:r>
    </w:p>
    <w:p w14:paraId="13E9E6CB" w14:textId="77777777" w:rsidR="00734B93" w:rsidRPr="00734B93" w:rsidRDefault="00734B93" w:rsidP="00734B93">
      <w:pPr>
        <w:spacing w:before="4" w:line="274" w:lineRule="exact"/>
        <w:ind w:left="116" w:right="106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Фактическое исполнение бюджета за 2022 год по доходам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составило 33583,1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тыс. руб., что </w:t>
      </w:r>
      <w:proofErr w:type="gramStart"/>
      <w:r w:rsidRPr="00734B93">
        <w:rPr>
          <w:rFonts w:ascii="Times New Roman" w:hAnsi="Times New Roman" w:cs="Times New Roman"/>
          <w:sz w:val="24"/>
        </w:rPr>
        <w:t>составляет  87</w:t>
      </w:r>
      <w:proofErr w:type="gramEnd"/>
      <w:r w:rsidRPr="00734B93">
        <w:rPr>
          <w:rFonts w:ascii="Times New Roman" w:hAnsi="Times New Roman" w:cs="Times New Roman"/>
          <w:sz w:val="24"/>
        </w:rPr>
        <w:t>,3 % от плановых показателей.</w:t>
      </w:r>
    </w:p>
    <w:p w14:paraId="0F47C008" w14:textId="77777777" w:rsidR="00734B93" w:rsidRPr="00734B93" w:rsidRDefault="00734B93" w:rsidP="00734B93">
      <w:pPr>
        <w:pStyle w:val="a3"/>
        <w:ind w:right="110" w:firstLine="566"/>
        <w:rPr>
          <w:lang w:val="ru-RU"/>
        </w:rPr>
      </w:pPr>
      <w:r w:rsidRPr="00734B93">
        <w:rPr>
          <w:lang w:val="ru-RU"/>
        </w:rPr>
        <w:t xml:space="preserve">По сравнению </w:t>
      </w:r>
      <w:proofErr w:type="gramStart"/>
      <w:r w:rsidRPr="00734B93">
        <w:rPr>
          <w:lang w:val="ru-RU"/>
        </w:rPr>
        <w:t>с  2021</w:t>
      </w:r>
      <w:proofErr w:type="gramEnd"/>
      <w:r w:rsidRPr="00734B93">
        <w:rPr>
          <w:lang w:val="ru-RU"/>
        </w:rPr>
        <w:t xml:space="preserve">  годом  доходы  бюджета  уменьшились  на 1940,8 тыс. руб.  или на 5,5 %, в том числе налоговые и неналоговые доходы уменьшились на 6852,9 тыс. руб. или на 34,5 %, безвозмездные поступления увеличились на 4912,1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>или на 31,4</w:t>
      </w:r>
      <w:r w:rsidRPr="00734B93">
        <w:rPr>
          <w:spacing w:val="-7"/>
          <w:lang w:val="ru-RU"/>
        </w:rPr>
        <w:t xml:space="preserve"> </w:t>
      </w:r>
      <w:r w:rsidRPr="00734B93">
        <w:rPr>
          <w:lang w:val="ru-RU"/>
        </w:rPr>
        <w:t>%.</w:t>
      </w:r>
    </w:p>
    <w:p w14:paraId="4E9EB4EB" w14:textId="77777777" w:rsidR="00734B93" w:rsidRPr="00734B93" w:rsidRDefault="00734B93" w:rsidP="00734B93">
      <w:pPr>
        <w:pStyle w:val="a3"/>
        <w:spacing w:line="242" w:lineRule="auto"/>
        <w:ind w:right="112" w:firstLine="566"/>
        <w:rPr>
          <w:lang w:val="ru-RU"/>
        </w:rPr>
      </w:pPr>
      <w:r w:rsidRPr="00734B93">
        <w:rPr>
          <w:lang w:val="ru-RU"/>
        </w:rPr>
        <w:t>В структуре общих доходов бюджета за 2022 г. удельный вес собственных доходов составляет 38,8 % (в 2021 г. – 55,9 %).</w:t>
      </w:r>
    </w:p>
    <w:p w14:paraId="398F762F" w14:textId="77777777" w:rsidR="00734B93" w:rsidRPr="00734B93" w:rsidRDefault="00734B93" w:rsidP="00734B93">
      <w:pPr>
        <w:pStyle w:val="a3"/>
        <w:spacing w:line="242" w:lineRule="auto"/>
        <w:ind w:right="107" w:firstLine="566"/>
        <w:rPr>
          <w:lang w:val="ru-RU"/>
        </w:rPr>
      </w:pPr>
      <w:r w:rsidRPr="00734B93">
        <w:rPr>
          <w:lang w:val="ru-RU"/>
        </w:rPr>
        <w:t>Исполнение доходной части бюджета сельского поселения за 2022 год представлено в таблице № 1.</w:t>
      </w:r>
    </w:p>
    <w:p w14:paraId="4FB5C89B" w14:textId="77777777" w:rsidR="00734B93" w:rsidRPr="00734B93" w:rsidRDefault="00734B93" w:rsidP="00734B93">
      <w:pPr>
        <w:pStyle w:val="a3"/>
        <w:spacing w:line="271" w:lineRule="exact"/>
        <w:ind w:left="0" w:right="108"/>
        <w:jc w:val="right"/>
        <w:rPr>
          <w:lang w:val="ru-RU"/>
        </w:rPr>
      </w:pPr>
      <w:proofErr w:type="spellStart"/>
      <w:r w:rsidRPr="00734B93">
        <w:t>Таблица</w:t>
      </w:r>
      <w:proofErr w:type="spellEnd"/>
      <w:r w:rsidRPr="00734B93">
        <w:t xml:space="preserve"> № 1 (</w:t>
      </w:r>
      <w:proofErr w:type="spellStart"/>
      <w:r w:rsidRPr="00734B93">
        <w:t>тыс</w:t>
      </w:r>
      <w:proofErr w:type="spellEnd"/>
      <w:r w:rsidRPr="00734B93">
        <w:t xml:space="preserve">. </w:t>
      </w:r>
      <w:proofErr w:type="spellStart"/>
      <w:r w:rsidRPr="00734B93">
        <w:t>руб</w:t>
      </w:r>
      <w:proofErr w:type="spellEnd"/>
      <w:r w:rsidRPr="00734B93">
        <w:t>.)</w:t>
      </w:r>
    </w:p>
    <w:p w14:paraId="0BDDD2DB" w14:textId="77777777" w:rsidR="00734B93" w:rsidRPr="00734B93" w:rsidRDefault="00734B93" w:rsidP="00734B93">
      <w:pPr>
        <w:rPr>
          <w:rFonts w:ascii="Times New Roman" w:hAnsi="Times New Roman" w:cs="Times New Roman"/>
        </w:rPr>
      </w:pPr>
    </w:p>
    <w:tbl>
      <w:tblPr>
        <w:tblStyle w:val="TableNormal"/>
        <w:tblW w:w="1000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716"/>
        <w:gridCol w:w="30"/>
        <w:gridCol w:w="1843"/>
        <w:gridCol w:w="1832"/>
        <w:gridCol w:w="40"/>
        <w:gridCol w:w="1557"/>
      </w:tblGrid>
      <w:tr w:rsidR="00734B93" w:rsidRPr="00734B93" w14:paraId="02C90A31" w14:textId="77777777" w:rsidTr="00BE08FD">
        <w:trPr>
          <w:trHeight w:hRule="exact" w:val="1021"/>
        </w:trPr>
        <w:tc>
          <w:tcPr>
            <w:tcW w:w="2982" w:type="dxa"/>
          </w:tcPr>
          <w:p w14:paraId="57EEC84A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7E86A994" w14:textId="77777777" w:rsidR="00734B93" w:rsidRPr="00734B93" w:rsidRDefault="00734B93" w:rsidP="00BE08FD">
            <w:pPr>
              <w:pStyle w:val="TableParagraph"/>
              <w:spacing w:line="240" w:lineRule="auto"/>
              <w:ind w:left="307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Утвержденные бюджетные назначения</w:t>
            </w:r>
          </w:p>
        </w:tc>
        <w:tc>
          <w:tcPr>
            <w:tcW w:w="30" w:type="dxa"/>
          </w:tcPr>
          <w:p w14:paraId="0F2485C9" w14:textId="77777777" w:rsidR="00734B93" w:rsidRPr="00734B93" w:rsidRDefault="00734B93" w:rsidP="00BE08FD">
            <w:pPr>
              <w:pStyle w:val="TableParagraph"/>
              <w:spacing w:line="240" w:lineRule="auto"/>
              <w:ind w:left="46" w:right="42"/>
              <w:rPr>
                <w:sz w:val="20"/>
              </w:rPr>
            </w:pPr>
          </w:p>
        </w:tc>
        <w:tc>
          <w:tcPr>
            <w:tcW w:w="1843" w:type="dxa"/>
          </w:tcPr>
          <w:p w14:paraId="072D1C9B" w14:textId="77777777" w:rsidR="00734B93" w:rsidRPr="00734B93" w:rsidRDefault="00734B93" w:rsidP="00BE08FD">
            <w:pPr>
              <w:pStyle w:val="TableParagraph"/>
              <w:spacing w:line="240" w:lineRule="auto"/>
              <w:ind w:left="223" w:right="21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Исполнено</w:t>
            </w:r>
          </w:p>
        </w:tc>
        <w:tc>
          <w:tcPr>
            <w:tcW w:w="1832" w:type="dxa"/>
          </w:tcPr>
          <w:p w14:paraId="68AF1CB4" w14:textId="77777777" w:rsidR="00734B93" w:rsidRPr="00734B93" w:rsidRDefault="00734B93" w:rsidP="00BE08FD">
            <w:pPr>
              <w:pStyle w:val="TableParagraph"/>
              <w:spacing w:line="240" w:lineRule="auto"/>
              <w:ind w:left="98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Неисполненные назначения</w:t>
            </w:r>
          </w:p>
        </w:tc>
        <w:tc>
          <w:tcPr>
            <w:tcW w:w="40" w:type="dxa"/>
          </w:tcPr>
          <w:p w14:paraId="20ED20A6" w14:textId="77777777" w:rsidR="00734B93" w:rsidRPr="00734B93" w:rsidRDefault="00734B93" w:rsidP="00BE08FD">
            <w:pPr>
              <w:pStyle w:val="TableParagraph"/>
              <w:spacing w:line="240" w:lineRule="auto"/>
              <w:ind w:left="21" w:right="19"/>
              <w:rPr>
                <w:sz w:val="20"/>
              </w:rPr>
            </w:pPr>
          </w:p>
        </w:tc>
        <w:tc>
          <w:tcPr>
            <w:tcW w:w="1557" w:type="dxa"/>
          </w:tcPr>
          <w:p w14:paraId="440A526D" w14:textId="77777777" w:rsidR="00734B93" w:rsidRPr="00734B93" w:rsidRDefault="00734B93" w:rsidP="00BE08FD">
            <w:pPr>
              <w:pStyle w:val="TableParagraph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%</w:t>
            </w:r>
          </w:p>
          <w:p w14:paraId="5B08FC6F" w14:textId="77777777" w:rsidR="00734B93" w:rsidRPr="00734B93" w:rsidRDefault="00734B93" w:rsidP="00BE08FD">
            <w:pPr>
              <w:pStyle w:val="TableParagraph"/>
              <w:spacing w:line="240" w:lineRule="auto"/>
              <w:ind w:left="100" w:right="59" w:hanging="34"/>
              <w:jc w:val="both"/>
              <w:rPr>
                <w:sz w:val="20"/>
                <w:lang w:val="ru-RU"/>
              </w:rPr>
            </w:pPr>
            <w:r w:rsidRPr="00734B93">
              <w:rPr>
                <w:spacing w:val="-2"/>
                <w:sz w:val="20"/>
                <w:lang w:val="ru-RU"/>
              </w:rPr>
              <w:t xml:space="preserve">исполнения </w:t>
            </w:r>
            <w:r w:rsidRPr="00734B93">
              <w:rPr>
                <w:sz w:val="20"/>
                <w:lang w:val="ru-RU"/>
              </w:rPr>
              <w:t>бюджета к плану года</w:t>
            </w:r>
          </w:p>
        </w:tc>
      </w:tr>
      <w:tr w:rsidR="00734B93" w:rsidRPr="00734B93" w14:paraId="669B1BDE" w14:textId="77777777" w:rsidTr="00BE08FD">
        <w:trPr>
          <w:trHeight w:hRule="exact" w:val="471"/>
        </w:trPr>
        <w:tc>
          <w:tcPr>
            <w:tcW w:w="2982" w:type="dxa"/>
          </w:tcPr>
          <w:p w14:paraId="7598A16F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Доходы местного бюджета, в</w:t>
            </w:r>
          </w:p>
          <w:p w14:paraId="7B7622E6" w14:textId="77777777" w:rsidR="00734B93" w:rsidRPr="00734B93" w:rsidRDefault="00734B93" w:rsidP="00BE08FD">
            <w:pPr>
              <w:pStyle w:val="TableParagraph"/>
              <w:spacing w:before="1" w:line="240" w:lineRule="auto"/>
              <w:ind w:left="105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т.ч.</w:t>
            </w:r>
          </w:p>
        </w:tc>
        <w:tc>
          <w:tcPr>
            <w:tcW w:w="1716" w:type="dxa"/>
          </w:tcPr>
          <w:p w14:paraId="7E25C0F8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17897,0</w:t>
            </w:r>
          </w:p>
        </w:tc>
        <w:tc>
          <w:tcPr>
            <w:tcW w:w="30" w:type="dxa"/>
          </w:tcPr>
          <w:p w14:paraId="0968EE32" w14:textId="77777777" w:rsidR="00734B93" w:rsidRPr="00734B93" w:rsidRDefault="00734B93" w:rsidP="00BE08FD">
            <w:pPr>
              <w:pStyle w:val="TableParagraph"/>
              <w:spacing w:line="217" w:lineRule="exact"/>
              <w:ind w:left="43" w:right="43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1986B0A2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13020,4</w:t>
            </w:r>
          </w:p>
        </w:tc>
        <w:tc>
          <w:tcPr>
            <w:tcW w:w="1832" w:type="dxa"/>
          </w:tcPr>
          <w:p w14:paraId="5F3300BB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4876,6</w:t>
            </w:r>
          </w:p>
        </w:tc>
        <w:tc>
          <w:tcPr>
            <w:tcW w:w="40" w:type="dxa"/>
          </w:tcPr>
          <w:p w14:paraId="42AFE385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b/>
                <w:sz w:val="20"/>
              </w:rPr>
            </w:pPr>
          </w:p>
        </w:tc>
        <w:tc>
          <w:tcPr>
            <w:tcW w:w="1557" w:type="dxa"/>
          </w:tcPr>
          <w:p w14:paraId="70B83A22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72,7</w:t>
            </w:r>
          </w:p>
        </w:tc>
      </w:tr>
      <w:tr w:rsidR="00734B93" w:rsidRPr="00734B93" w14:paraId="02D61448" w14:textId="77777777" w:rsidTr="00BE08FD">
        <w:trPr>
          <w:trHeight w:hRule="exact" w:val="240"/>
        </w:trPr>
        <w:tc>
          <w:tcPr>
            <w:tcW w:w="2982" w:type="dxa"/>
          </w:tcPr>
          <w:p w14:paraId="6788F4AE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b/>
                <w:sz w:val="20"/>
              </w:rPr>
            </w:pPr>
            <w:proofErr w:type="spellStart"/>
            <w:r w:rsidRPr="00734B93">
              <w:rPr>
                <w:b/>
                <w:sz w:val="20"/>
              </w:rPr>
              <w:t>Налоговые</w:t>
            </w:r>
            <w:proofErr w:type="spellEnd"/>
            <w:r w:rsidRPr="00734B93">
              <w:rPr>
                <w:b/>
                <w:sz w:val="20"/>
              </w:rPr>
              <w:t xml:space="preserve"> </w:t>
            </w:r>
            <w:proofErr w:type="spellStart"/>
            <w:r w:rsidRPr="00734B93">
              <w:rPr>
                <w:b/>
                <w:sz w:val="20"/>
              </w:rPr>
              <w:t>доходы</w:t>
            </w:r>
            <w:proofErr w:type="spellEnd"/>
            <w:r w:rsidRPr="00734B93">
              <w:rPr>
                <w:b/>
                <w:sz w:val="20"/>
              </w:rPr>
              <w:t xml:space="preserve">, </w:t>
            </w:r>
            <w:proofErr w:type="spellStart"/>
            <w:r w:rsidRPr="00734B93">
              <w:rPr>
                <w:b/>
                <w:sz w:val="20"/>
              </w:rPr>
              <w:t>из</w:t>
            </w:r>
            <w:proofErr w:type="spellEnd"/>
            <w:r w:rsidRPr="00734B93">
              <w:rPr>
                <w:b/>
                <w:sz w:val="20"/>
              </w:rPr>
              <w:t xml:space="preserve"> </w:t>
            </w:r>
            <w:proofErr w:type="spellStart"/>
            <w:r w:rsidRPr="00734B93">
              <w:rPr>
                <w:b/>
                <w:sz w:val="20"/>
              </w:rPr>
              <w:t>них</w:t>
            </w:r>
            <w:proofErr w:type="spellEnd"/>
            <w:r w:rsidRPr="00734B93">
              <w:rPr>
                <w:b/>
                <w:sz w:val="20"/>
              </w:rPr>
              <w:t>:</w:t>
            </w:r>
          </w:p>
        </w:tc>
        <w:tc>
          <w:tcPr>
            <w:tcW w:w="1716" w:type="dxa"/>
          </w:tcPr>
          <w:p w14:paraId="0C1F99AC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15772,0</w:t>
            </w:r>
          </w:p>
        </w:tc>
        <w:tc>
          <w:tcPr>
            <w:tcW w:w="30" w:type="dxa"/>
          </w:tcPr>
          <w:p w14:paraId="33570286" w14:textId="77777777" w:rsidR="00734B93" w:rsidRPr="00734B93" w:rsidRDefault="00734B93" w:rsidP="00BE08FD">
            <w:pPr>
              <w:pStyle w:val="TableParagraph"/>
              <w:spacing w:line="217" w:lineRule="exact"/>
              <w:ind w:left="40" w:right="43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2C089A82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15816,4</w:t>
            </w:r>
          </w:p>
        </w:tc>
        <w:tc>
          <w:tcPr>
            <w:tcW w:w="1832" w:type="dxa"/>
          </w:tcPr>
          <w:p w14:paraId="611C402C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-44,4</w:t>
            </w:r>
          </w:p>
        </w:tc>
        <w:tc>
          <w:tcPr>
            <w:tcW w:w="40" w:type="dxa"/>
          </w:tcPr>
          <w:p w14:paraId="13D6B4C0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b/>
                <w:sz w:val="20"/>
              </w:rPr>
            </w:pPr>
          </w:p>
        </w:tc>
        <w:tc>
          <w:tcPr>
            <w:tcW w:w="1557" w:type="dxa"/>
          </w:tcPr>
          <w:p w14:paraId="2EE0D848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100,3</w:t>
            </w:r>
          </w:p>
        </w:tc>
      </w:tr>
      <w:tr w:rsidR="00734B93" w:rsidRPr="00734B93" w14:paraId="57F192A3" w14:textId="77777777" w:rsidTr="00BE08FD">
        <w:trPr>
          <w:trHeight w:hRule="exact" w:val="470"/>
        </w:trPr>
        <w:tc>
          <w:tcPr>
            <w:tcW w:w="2982" w:type="dxa"/>
          </w:tcPr>
          <w:p w14:paraId="69D4C4A0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Налог на доходы физических</w:t>
            </w:r>
          </w:p>
          <w:p w14:paraId="2288305B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лиц</w:t>
            </w:r>
          </w:p>
        </w:tc>
        <w:tc>
          <w:tcPr>
            <w:tcW w:w="1716" w:type="dxa"/>
          </w:tcPr>
          <w:p w14:paraId="5DB3D1B2" w14:textId="77777777" w:rsidR="00734B93" w:rsidRPr="00734B93" w:rsidRDefault="00734B93" w:rsidP="00BE08FD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13700,0</w:t>
            </w:r>
          </w:p>
        </w:tc>
        <w:tc>
          <w:tcPr>
            <w:tcW w:w="30" w:type="dxa"/>
          </w:tcPr>
          <w:p w14:paraId="5680942C" w14:textId="77777777" w:rsidR="00734B93" w:rsidRPr="00734B93" w:rsidRDefault="00734B93" w:rsidP="00BE08FD">
            <w:pPr>
              <w:pStyle w:val="TableParagraph"/>
              <w:ind w:left="40" w:right="43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14:paraId="1DC13527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13808,5</w:t>
            </w:r>
          </w:p>
        </w:tc>
        <w:tc>
          <w:tcPr>
            <w:tcW w:w="1832" w:type="dxa"/>
          </w:tcPr>
          <w:p w14:paraId="1820D27E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-108,5</w:t>
            </w:r>
          </w:p>
        </w:tc>
        <w:tc>
          <w:tcPr>
            <w:tcW w:w="40" w:type="dxa"/>
          </w:tcPr>
          <w:p w14:paraId="3E37DD87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</w:p>
        </w:tc>
        <w:tc>
          <w:tcPr>
            <w:tcW w:w="1557" w:type="dxa"/>
          </w:tcPr>
          <w:p w14:paraId="003A4EE7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100,8</w:t>
            </w:r>
          </w:p>
        </w:tc>
      </w:tr>
      <w:tr w:rsidR="00734B93" w:rsidRPr="00734B93" w14:paraId="60C72947" w14:textId="77777777" w:rsidTr="00BE08FD">
        <w:trPr>
          <w:trHeight w:hRule="exact" w:val="470"/>
        </w:trPr>
        <w:tc>
          <w:tcPr>
            <w:tcW w:w="2982" w:type="dxa"/>
          </w:tcPr>
          <w:p w14:paraId="69936330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Акцизы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подакцизным</w:t>
            </w:r>
            <w:proofErr w:type="spellEnd"/>
          </w:p>
          <w:p w14:paraId="565106D9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товарам</w:t>
            </w:r>
            <w:proofErr w:type="spellEnd"/>
          </w:p>
        </w:tc>
        <w:tc>
          <w:tcPr>
            <w:tcW w:w="1716" w:type="dxa"/>
          </w:tcPr>
          <w:p w14:paraId="7D808793" w14:textId="77777777" w:rsidR="00734B93" w:rsidRPr="00734B93" w:rsidRDefault="00734B93" w:rsidP="00BE08FD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1412,0</w:t>
            </w:r>
          </w:p>
        </w:tc>
        <w:tc>
          <w:tcPr>
            <w:tcW w:w="30" w:type="dxa"/>
          </w:tcPr>
          <w:p w14:paraId="46DDFCF3" w14:textId="77777777" w:rsidR="00734B93" w:rsidRPr="00734B93" w:rsidRDefault="00734B93" w:rsidP="00BE08FD">
            <w:pPr>
              <w:pStyle w:val="TableParagraph"/>
              <w:ind w:left="40" w:right="43"/>
              <w:rPr>
                <w:sz w:val="20"/>
              </w:rPr>
            </w:pPr>
          </w:p>
        </w:tc>
        <w:tc>
          <w:tcPr>
            <w:tcW w:w="1843" w:type="dxa"/>
          </w:tcPr>
          <w:p w14:paraId="4D3DDB81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1436,8</w:t>
            </w:r>
          </w:p>
        </w:tc>
        <w:tc>
          <w:tcPr>
            <w:tcW w:w="1832" w:type="dxa"/>
          </w:tcPr>
          <w:p w14:paraId="591ACCE9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-24,8</w:t>
            </w:r>
          </w:p>
        </w:tc>
        <w:tc>
          <w:tcPr>
            <w:tcW w:w="40" w:type="dxa"/>
          </w:tcPr>
          <w:p w14:paraId="7433F9CE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</w:rPr>
            </w:pPr>
          </w:p>
        </w:tc>
        <w:tc>
          <w:tcPr>
            <w:tcW w:w="1557" w:type="dxa"/>
          </w:tcPr>
          <w:p w14:paraId="09035B03" w14:textId="77777777" w:rsidR="00734B93" w:rsidRPr="00734B93" w:rsidRDefault="00734B93" w:rsidP="00BE08FD">
            <w:pPr>
              <w:pStyle w:val="TableParagraph"/>
              <w:ind w:right="382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101,7</w:t>
            </w:r>
          </w:p>
        </w:tc>
      </w:tr>
      <w:tr w:rsidR="00734B93" w:rsidRPr="00734B93" w14:paraId="736B95C5" w14:textId="77777777" w:rsidTr="00BE08FD">
        <w:trPr>
          <w:trHeight w:hRule="exact" w:val="240"/>
        </w:trPr>
        <w:tc>
          <w:tcPr>
            <w:tcW w:w="2982" w:type="dxa"/>
          </w:tcPr>
          <w:p w14:paraId="5387628E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Налог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на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имущество</w:t>
            </w:r>
            <w:proofErr w:type="spellEnd"/>
          </w:p>
        </w:tc>
        <w:tc>
          <w:tcPr>
            <w:tcW w:w="1716" w:type="dxa"/>
          </w:tcPr>
          <w:p w14:paraId="0BDCD2A8" w14:textId="77777777" w:rsidR="00734B93" w:rsidRPr="00734B93" w:rsidRDefault="00734B93" w:rsidP="00BE08FD">
            <w:pPr>
              <w:pStyle w:val="TableParagraph"/>
              <w:ind w:right="3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660,0</w:t>
            </w:r>
          </w:p>
        </w:tc>
        <w:tc>
          <w:tcPr>
            <w:tcW w:w="30" w:type="dxa"/>
          </w:tcPr>
          <w:p w14:paraId="318A2E2E" w14:textId="77777777" w:rsidR="00734B93" w:rsidRPr="00734B93" w:rsidRDefault="00734B93" w:rsidP="00BE08FD">
            <w:pPr>
              <w:pStyle w:val="TableParagraph"/>
              <w:ind w:left="34" w:right="43"/>
              <w:rPr>
                <w:sz w:val="20"/>
              </w:rPr>
            </w:pPr>
          </w:p>
        </w:tc>
        <w:tc>
          <w:tcPr>
            <w:tcW w:w="1843" w:type="dxa"/>
          </w:tcPr>
          <w:p w14:paraId="1D1A6890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571,1</w:t>
            </w:r>
          </w:p>
        </w:tc>
        <w:tc>
          <w:tcPr>
            <w:tcW w:w="1832" w:type="dxa"/>
          </w:tcPr>
          <w:p w14:paraId="192A2B97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88,9</w:t>
            </w:r>
          </w:p>
        </w:tc>
        <w:tc>
          <w:tcPr>
            <w:tcW w:w="40" w:type="dxa"/>
          </w:tcPr>
          <w:p w14:paraId="01D6FA14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</w:rPr>
            </w:pPr>
          </w:p>
        </w:tc>
        <w:tc>
          <w:tcPr>
            <w:tcW w:w="1557" w:type="dxa"/>
          </w:tcPr>
          <w:p w14:paraId="2F4489EA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86,5</w:t>
            </w:r>
          </w:p>
        </w:tc>
      </w:tr>
      <w:tr w:rsidR="00734B93" w:rsidRPr="00734B93" w14:paraId="673D5BA2" w14:textId="77777777" w:rsidTr="00BE08FD">
        <w:trPr>
          <w:trHeight w:hRule="exact" w:val="240"/>
        </w:trPr>
        <w:tc>
          <w:tcPr>
            <w:tcW w:w="2982" w:type="dxa"/>
          </w:tcPr>
          <w:p w14:paraId="015DAD84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Налог на имущество физлиц</w:t>
            </w:r>
          </w:p>
        </w:tc>
        <w:tc>
          <w:tcPr>
            <w:tcW w:w="1716" w:type="dxa"/>
          </w:tcPr>
          <w:p w14:paraId="01D659AE" w14:textId="77777777" w:rsidR="00734B93" w:rsidRPr="00734B93" w:rsidRDefault="00734B93" w:rsidP="00BE08FD">
            <w:pPr>
              <w:pStyle w:val="TableParagraph"/>
              <w:ind w:right="3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310,0</w:t>
            </w:r>
          </w:p>
        </w:tc>
        <w:tc>
          <w:tcPr>
            <w:tcW w:w="30" w:type="dxa"/>
          </w:tcPr>
          <w:p w14:paraId="173B0895" w14:textId="77777777" w:rsidR="00734B93" w:rsidRPr="00734B93" w:rsidRDefault="00734B93" w:rsidP="00BE08FD">
            <w:pPr>
              <w:pStyle w:val="TableParagraph"/>
              <w:ind w:left="34" w:right="43"/>
              <w:rPr>
                <w:sz w:val="20"/>
              </w:rPr>
            </w:pPr>
          </w:p>
        </w:tc>
        <w:tc>
          <w:tcPr>
            <w:tcW w:w="1843" w:type="dxa"/>
          </w:tcPr>
          <w:p w14:paraId="4EC50D16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315,4</w:t>
            </w:r>
          </w:p>
        </w:tc>
        <w:tc>
          <w:tcPr>
            <w:tcW w:w="1832" w:type="dxa"/>
          </w:tcPr>
          <w:p w14:paraId="7893E516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-5,4</w:t>
            </w:r>
          </w:p>
        </w:tc>
        <w:tc>
          <w:tcPr>
            <w:tcW w:w="40" w:type="dxa"/>
          </w:tcPr>
          <w:p w14:paraId="5CC8684A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</w:rPr>
            </w:pPr>
          </w:p>
        </w:tc>
        <w:tc>
          <w:tcPr>
            <w:tcW w:w="1557" w:type="dxa"/>
          </w:tcPr>
          <w:p w14:paraId="0F55BCEC" w14:textId="77777777" w:rsidR="00734B93" w:rsidRPr="00734B93" w:rsidRDefault="00734B93" w:rsidP="00BE08FD">
            <w:pPr>
              <w:pStyle w:val="TableParagraph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101,7</w:t>
            </w:r>
          </w:p>
        </w:tc>
      </w:tr>
      <w:tr w:rsidR="00734B93" w:rsidRPr="00734B93" w14:paraId="146F19B5" w14:textId="77777777" w:rsidTr="00BE08FD">
        <w:trPr>
          <w:trHeight w:hRule="exact" w:val="254"/>
        </w:trPr>
        <w:tc>
          <w:tcPr>
            <w:tcW w:w="2982" w:type="dxa"/>
          </w:tcPr>
          <w:p w14:paraId="37F15501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З</w:t>
            </w:r>
            <w:proofErr w:type="spellStart"/>
            <w:r w:rsidRPr="00734B93">
              <w:rPr>
                <w:sz w:val="20"/>
              </w:rPr>
              <w:t>емельный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налог</w:t>
            </w:r>
            <w:proofErr w:type="spellEnd"/>
            <w:r w:rsidRPr="00734B9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716" w:type="dxa"/>
          </w:tcPr>
          <w:p w14:paraId="4056EA92" w14:textId="77777777" w:rsidR="00734B93" w:rsidRPr="00734B93" w:rsidRDefault="00734B93" w:rsidP="00BE08FD">
            <w:pPr>
              <w:pStyle w:val="TableParagraph"/>
              <w:spacing w:line="217" w:lineRule="exact"/>
              <w:ind w:right="310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350,0</w:t>
            </w:r>
          </w:p>
        </w:tc>
        <w:tc>
          <w:tcPr>
            <w:tcW w:w="30" w:type="dxa"/>
          </w:tcPr>
          <w:p w14:paraId="6171A965" w14:textId="77777777" w:rsidR="00734B93" w:rsidRPr="00734B93" w:rsidRDefault="00734B93" w:rsidP="00BE08FD">
            <w:pPr>
              <w:pStyle w:val="TableParagraph"/>
              <w:spacing w:line="217" w:lineRule="exact"/>
              <w:ind w:left="34" w:right="43"/>
              <w:rPr>
                <w:sz w:val="20"/>
              </w:rPr>
            </w:pPr>
          </w:p>
        </w:tc>
        <w:tc>
          <w:tcPr>
            <w:tcW w:w="1843" w:type="dxa"/>
          </w:tcPr>
          <w:p w14:paraId="607C7708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255,7</w:t>
            </w:r>
          </w:p>
        </w:tc>
        <w:tc>
          <w:tcPr>
            <w:tcW w:w="1832" w:type="dxa"/>
          </w:tcPr>
          <w:p w14:paraId="21EF6AF7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94,3</w:t>
            </w:r>
          </w:p>
        </w:tc>
        <w:tc>
          <w:tcPr>
            <w:tcW w:w="40" w:type="dxa"/>
          </w:tcPr>
          <w:p w14:paraId="78E73F46" w14:textId="77777777" w:rsidR="00734B93" w:rsidRPr="00734B93" w:rsidRDefault="00734B93" w:rsidP="00BE08FD">
            <w:pPr>
              <w:pStyle w:val="TableParagraph"/>
              <w:spacing w:line="217" w:lineRule="exact"/>
              <w:ind w:left="23" w:right="19"/>
              <w:rPr>
                <w:sz w:val="20"/>
              </w:rPr>
            </w:pPr>
          </w:p>
        </w:tc>
        <w:tc>
          <w:tcPr>
            <w:tcW w:w="1557" w:type="dxa"/>
          </w:tcPr>
          <w:p w14:paraId="5A734D73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73,0</w:t>
            </w:r>
          </w:p>
        </w:tc>
      </w:tr>
      <w:tr w:rsidR="00734B93" w:rsidRPr="00734B93" w14:paraId="48DB1FDF" w14:textId="77777777" w:rsidTr="00BE08FD">
        <w:trPr>
          <w:trHeight w:hRule="exact" w:val="240"/>
        </w:trPr>
        <w:tc>
          <w:tcPr>
            <w:tcW w:w="2982" w:type="dxa"/>
          </w:tcPr>
          <w:p w14:paraId="053A01EF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b/>
                <w:sz w:val="20"/>
              </w:rPr>
            </w:pPr>
            <w:proofErr w:type="spellStart"/>
            <w:r w:rsidRPr="00734B93">
              <w:rPr>
                <w:b/>
                <w:sz w:val="20"/>
              </w:rPr>
              <w:t>Неналоговые</w:t>
            </w:r>
            <w:proofErr w:type="spellEnd"/>
            <w:r w:rsidRPr="00734B93">
              <w:rPr>
                <w:b/>
                <w:sz w:val="20"/>
              </w:rPr>
              <w:t xml:space="preserve"> </w:t>
            </w:r>
            <w:proofErr w:type="spellStart"/>
            <w:r w:rsidRPr="00734B93">
              <w:rPr>
                <w:b/>
                <w:sz w:val="20"/>
              </w:rPr>
              <w:t>доходы</w:t>
            </w:r>
            <w:proofErr w:type="spellEnd"/>
            <w:r w:rsidRPr="00734B93">
              <w:rPr>
                <w:b/>
                <w:sz w:val="20"/>
              </w:rPr>
              <w:t xml:space="preserve">, </w:t>
            </w:r>
            <w:proofErr w:type="spellStart"/>
            <w:r w:rsidRPr="00734B93">
              <w:rPr>
                <w:b/>
                <w:sz w:val="20"/>
              </w:rPr>
              <w:t>из</w:t>
            </w:r>
            <w:proofErr w:type="spellEnd"/>
            <w:r w:rsidRPr="00734B93">
              <w:rPr>
                <w:b/>
                <w:sz w:val="20"/>
              </w:rPr>
              <w:t xml:space="preserve"> </w:t>
            </w:r>
            <w:proofErr w:type="spellStart"/>
            <w:r w:rsidRPr="00734B93">
              <w:rPr>
                <w:b/>
                <w:sz w:val="20"/>
              </w:rPr>
              <w:t>них</w:t>
            </w:r>
            <w:proofErr w:type="spellEnd"/>
            <w:r w:rsidRPr="00734B93">
              <w:rPr>
                <w:b/>
                <w:sz w:val="20"/>
              </w:rPr>
              <w:t>:</w:t>
            </w:r>
          </w:p>
        </w:tc>
        <w:tc>
          <w:tcPr>
            <w:tcW w:w="1716" w:type="dxa"/>
          </w:tcPr>
          <w:p w14:paraId="1D68E4C0" w14:textId="77777777" w:rsidR="00734B93" w:rsidRPr="00734B93" w:rsidRDefault="00734B93" w:rsidP="00BE08FD">
            <w:pPr>
              <w:pStyle w:val="TableParagraph"/>
              <w:spacing w:line="217" w:lineRule="exact"/>
              <w:ind w:left="326" w:right="317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2125,0</w:t>
            </w:r>
          </w:p>
        </w:tc>
        <w:tc>
          <w:tcPr>
            <w:tcW w:w="30" w:type="dxa"/>
          </w:tcPr>
          <w:p w14:paraId="5C1C52B2" w14:textId="77777777" w:rsidR="00734B93" w:rsidRPr="00734B93" w:rsidRDefault="00734B93" w:rsidP="00BE08FD">
            <w:pPr>
              <w:pStyle w:val="TableParagraph"/>
              <w:spacing w:line="217" w:lineRule="exact"/>
              <w:ind w:left="40" w:right="43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459D524D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-2796,0</w:t>
            </w:r>
          </w:p>
        </w:tc>
        <w:tc>
          <w:tcPr>
            <w:tcW w:w="1832" w:type="dxa"/>
          </w:tcPr>
          <w:p w14:paraId="3F6B336F" w14:textId="77777777" w:rsidR="00734B93" w:rsidRPr="00734B93" w:rsidRDefault="00734B93" w:rsidP="00BE08FD">
            <w:pPr>
              <w:pStyle w:val="TableParagraph"/>
              <w:spacing w:line="217" w:lineRule="exact"/>
              <w:ind w:left="96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4921,0</w:t>
            </w:r>
          </w:p>
        </w:tc>
        <w:tc>
          <w:tcPr>
            <w:tcW w:w="40" w:type="dxa"/>
          </w:tcPr>
          <w:p w14:paraId="0EA0EC8A" w14:textId="77777777" w:rsidR="00734B93" w:rsidRPr="00734B93" w:rsidRDefault="00734B93" w:rsidP="00BE08FD">
            <w:pPr>
              <w:pStyle w:val="TableParagraph"/>
              <w:spacing w:line="217" w:lineRule="exact"/>
              <w:ind w:left="23" w:right="19"/>
              <w:rPr>
                <w:b/>
                <w:sz w:val="20"/>
              </w:rPr>
            </w:pPr>
          </w:p>
        </w:tc>
        <w:tc>
          <w:tcPr>
            <w:tcW w:w="1557" w:type="dxa"/>
          </w:tcPr>
          <w:p w14:paraId="4E9F1AFC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0</w:t>
            </w:r>
          </w:p>
        </w:tc>
      </w:tr>
      <w:tr w:rsidR="00734B93" w:rsidRPr="00734B93" w14:paraId="4FE5A271" w14:textId="77777777" w:rsidTr="00BE08FD">
        <w:trPr>
          <w:trHeight w:hRule="exact" w:val="701"/>
        </w:trPr>
        <w:tc>
          <w:tcPr>
            <w:tcW w:w="2982" w:type="dxa"/>
          </w:tcPr>
          <w:p w14:paraId="19627E30" w14:textId="77777777" w:rsidR="00734B93" w:rsidRPr="00734B93" w:rsidRDefault="00734B93" w:rsidP="00BE08FD">
            <w:pPr>
              <w:pStyle w:val="TableParagraph"/>
              <w:spacing w:line="213" w:lineRule="exact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Доходы от использования</w:t>
            </w:r>
          </w:p>
          <w:p w14:paraId="728FB88C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имущества, находящегося в муниципальной собственности</w:t>
            </w:r>
          </w:p>
        </w:tc>
        <w:tc>
          <w:tcPr>
            <w:tcW w:w="1716" w:type="dxa"/>
          </w:tcPr>
          <w:p w14:paraId="0EA7CD25" w14:textId="77777777" w:rsidR="00734B93" w:rsidRPr="00734B93" w:rsidRDefault="00734B93" w:rsidP="00BE08FD">
            <w:pPr>
              <w:pStyle w:val="TableParagraph"/>
              <w:spacing w:line="213" w:lineRule="exact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450,0</w:t>
            </w:r>
          </w:p>
        </w:tc>
        <w:tc>
          <w:tcPr>
            <w:tcW w:w="30" w:type="dxa"/>
          </w:tcPr>
          <w:p w14:paraId="5675C8B3" w14:textId="77777777" w:rsidR="00734B93" w:rsidRPr="00734B93" w:rsidRDefault="00734B93" w:rsidP="00BE08FD">
            <w:pPr>
              <w:pStyle w:val="TableParagraph"/>
              <w:spacing w:line="213" w:lineRule="exact"/>
              <w:ind w:right="3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14:paraId="7FA16712" w14:textId="77777777" w:rsidR="00734B93" w:rsidRPr="00734B93" w:rsidRDefault="00734B93" w:rsidP="00BE08FD">
            <w:pPr>
              <w:pStyle w:val="TableParagraph"/>
              <w:spacing w:line="213" w:lineRule="exact"/>
              <w:ind w:left="9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435,7</w:t>
            </w:r>
          </w:p>
        </w:tc>
        <w:tc>
          <w:tcPr>
            <w:tcW w:w="1832" w:type="dxa"/>
          </w:tcPr>
          <w:p w14:paraId="6DFC1AE4" w14:textId="77777777" w:rsidR="00734B93" w:rsidRPr="00734B93" w:rsidRDefault="00734B93" w:rsidP="00BE08FD">
            <w:pPr>
              <w:pStyle w:val="TableParagraph"/>
              <w:spacing w:line="213" w:lineRule="exact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14,3</w:t>
            </w:r>
          </w:p>
        </w:tc>
        <w:tc>
          <w:tcPr>
            <w:tcW w:w="40" w:type="dxa"/>
          </w:tcPr>
          <w:p w14:paraId="7BA098AE" w14:textId="77777777" w:rsidR="00734B93" w:rsidRPr="00734B93" w:rsidRDefault="00734B93" w:rsidP="00BE08FD">
            <w:pPr>
              <w:pStyle w:val="TableParagraph"/>
              <w:spacing w:line="213" w:lineRule="exact"/>
              <w:ind w:left="4"/>
              <w:rPr>
                <w:sz w:val="20"/>
                <w:lang w:val="ru-RU"/>
              </w:rPr>
            </w:pPr>
          </w:p>
        </w:tc>
        <w:tc>
          <w:tcPr>
            <w:tcW w:w="1557" w:type="dxa"/>
          </w:tcPr>
          <w:p w14:paraId="5B0E5527" w14:textId="77777777" w:rsidR="00734B93" w:rsidRPr="00734B93" w:rsidRDefault="00734B93" w:rsidP="00BE08FD">
            <w:pPr>
              <w:pStyle w:val="TableParagraph"/>
              <w:spacing w:line="213" w:lineRule="exac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96,8</w:t>
            </w:r>
          </w:p>
        </w:tc>
      </w:tr>
      <w:tr w:rsidR="00734B93" w:rsidRPr="00734B93" w14:paraId="55E8D309" w14:textId="77777777" w:rsidTr="00BE08FD">
        <w:trPr>
          <w:trHeight w:hRule="exact" w:val="504"/>
        </w:trPr>
        <w:tc>
          <w:tcPr>
            <w:tcW w:w="2982" w:type="dxa"/>
          </w:tcPr>
          <w:p w14:paraId="3795AAC2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Доходы от продажи земельных участков</w:t>
            </w:r>
          </w:p>
        </w:tc>
        <w:tc>
          <w:tcPr>
            <w:tcW w:w="1716" w:type="dxa"/>
          </w:tcPr>
          <w:p w14:paraId="03C4A8ED" w14:textId="77777777" w:rsidR="00734B93" w:rsidRPr="00734B93" w:rsidRDefault="00734B93" w:rsidP="00BE08FD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20,0</w:t>
            </w:r>
          </w:p>
        </w:tc>
        <w:tc>
          <w:tcPr>
            <w:tcW w:w="30" w:type="dxa"/>
          </w:tcPr>
          <w:p w14:paraId="2A913469" w14:textId="77777777" w:rsidR="00734B93" w:rsidRPr="00734B93" w:rsidRDefault="00734B93" w:rsidP="00BE08FD">
            <w:pPr>
              <w:pStyle w:val="TableParagraph"/>
              <w:ind w:left="40" w:right="43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14:paraId="1F946F59" w14:textId="77777777" w:rsidR="00734B93" w:rsidRPr="00734B93" w:rsidRDefault="00734B93" w:rsidP="00BE08FD">
            <w:pPr>
              <w:pStyle w:val="TableParagraph"/>
              <w:ind w:left="223" w:right="21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832" w:type="dxa"/>
          </w:tcPr>
          <w:p w14:paraId="1C805C96" w14:textId="77777777" w:rsidR="00734B93" w:rsidRPr="00734B93" w:rsidRDefault="00734B93" w:rsidP="00BE08FD">
            <w:pPr>
              <w:pStyle w:val="TableParagraph"/>
              <w:ind w:left="96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20,0</w:t>
            </w:r>
          </w:p>
        </w:tc>
        <w:tc>
          <w:tcPr>
            <w:tcW w:w="40" w:type="dxa"/>
          </w:tcPr>
          <w:p w14:paraId="036CA343" w14:textId="77777777" w:rsidR="00734B93" w:rsidRPr="00734B93" w:rsidRDefault="00734B93" w:rsidP="00BE08FD">
            <w:pPr>
              <w:pStyle w:val="TableParagraph"/>
              <w:ind w:left="23" w:right="19"/>
              <w:rPr>
                <w:sz w:val="20"/>
                <w:lang w:val="ru-RU"/>
              </w:rPr>
            </w:pPr>
          </w:p>
        </w:tc>
        <w:tc>
          <w:tcPr>
            <w:tcW w:w="1557" w:type="dxa"/>
          </w:tcPr>
          <w:p w14:paraId="79C000BA" w14:textId="77777777" w:rsidR="00734B93" w:rsidRPr="00734B93" w:rsidRDefault="00734B93" w:rsidP="00BE08FD">
            <w:pPr>
              <w:pStyle w:val="TableParagraph"/>
              <w:ind w:right="411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3966959D" w14:textId="77777777" w:rsidTr="00BE08FD">
        <w:trPr>
          <w:trHeight w:hRule="exact" w:val="466"/>
        </w:trPr>
        <w:tc>
          <w:tcPr>
            <w:tcW w:w="2982" w:type="dxa"/>
          </w:tcPr>
          <w:p w14:paraId="5FF4D6A9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Штрафы</w:t>
            </w:r>
            <w:proofErr w:type="spellEnd"/>
            <w:r w:rsidRPr="00734B93">
              <w:rPr>
                <w:sz w:val="20"/>
              </w:rPr>
              <w:t xml:space="preserve">, </w:t>
            </w:r>
            <w:proofErr w:type="spellStart"/>
            <w:r w:rsidRPr="00734B93">
              <w:rPr>
                <w:sz w:val="20"/>
              </w:rPr>
              <w:t>санкции</w:t>
            </w:r>
            <w:proofErr w:type="spellEnd"/>
            <w:r w:rsidRPr="00734B93">
              <w:rPr>
                <w:sz w:val="20"/>
              </w:rPr>
              <w:t xml:space="preserve">, </w:t>
            </w:r>
            <w:proofErr w:type="spellStart"/>
            <w:r w:rsidRPr="00734B93">
              <w:rPr>
                <w:sz w:val="20"/>
              </w:rPr>
              <w:t>возмещение</w:t>
            </w:r>
            <w:proofErr w:type="spellEnd"/>
          </w:p>
          <w:p w14:paraId="4EDBFBCB" w14:textId="77777777" w:rsidR="00734B93" w:rsidRPr="00734B93" w:rsidRDefault="00734B93" w:rsidP="00BE08FD">
            <w:pPr>
              <w:pStyle w:val="TableParagraph"/>
              <w:spacing w:line="240" w:lineRule="auto"/>
              <w:ind w:left="105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ущерба</w:t>
            </w:r>
            <w:proofErr w:type="spellEnd"/>
          </w:p>
        </w:tc>
        <w:tc>
          <w:tcPr>
            <w:tcW w:w="1716" w:type="dxa"/>
          </w:tcPr>
          <w:p w14:paraId="685771E3" w14:textId="77777777" w:rsidR="00734B93" w:rsidRPr="00734B93" w:rsidRDefault="00734B93" w:rsidP="00BE08FD">
            <w:pPr>
              <w:pStyle w:val="TableParagraph"/>
              <w:ind w:left="326" w:right="3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5,0</w:t>
            </w:r>
          </w:p>
        </w:tc>
        <w:tc>
          <w:tcPr>
            <w:tcW w:w="30" w:type="dxa"/>
          </w:tcPr>
          <w:p w14:paraId="7DB8F4D1" w14:textId="77777777" w:rsidR="00734B93" w:rsidRPr="00734B93" w:rsidRDefault="00734B93" w:rsidP="00BE08FD">
            <w:pPr>
              <w:pStyle w:val="TableParagraph"/>
              <w:ind w:left="43" w:right="43"/>
              <w:rPr>
                <w:sz w:val="20"/>
              </w:rPr>
            </w:pPr>
          </w:p>
        </w:tc>
        <w:tc>
          <w:tcPr>
            <w:tcW w:w="1843" w:type="dxa"/>
          </w:tcPr>
          <w:p w14:paraId="3B94F096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832" w:type="dxa"/>
          </w:tcPr>
          <w:p w14:paraId="5BDE6B4E" w14:textId="77777777" w:rsidR="00734B93" w:rsidRPr="00734B93" w:rsidRDefault="00734B93" w:rsidP="00BE08FD">
            <w:pPr>
              <w:pStyle w:val="TableParagraph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5,0</w:t>
            </w:r>
          </w:p>
        </w:tc>
        <w:tc>
          <w:tcPr>
            <w:tcW w:w="40" w:type="dxa"/>
          </w:tcPr>
          <w:p w14:paraId="7EC76DBE" w14:textId="77777777" w:rsidR="00734B93" w:rsidRPr="00734B93" w:rsidRDefault="00734B93" w:rsidP="00BE08FD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1557" w:type="dxa"/>
          </w:tcPr>
          <w:p w14:paraId="43CA0D21" w14:textId="77777777" w:rsidR="00734B93" w:rsidRPr="00734B93" w:rsidRDefault="00734B93" w:rsidP="00BE08FD">
            <w:pPr>
              <w:pStyle w:val="TableParagraph"/>
              <w:ind w:left="471" w:right="46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0F211440" w14:textId="77777777" w:rsidTr="00BE08FD">
        <w:trPr>
          <w:trHeight w:hRule="exact" w:val="280"/>
        </w:trPr>
        <w:tc>
          <w:tcPr>
            <w:tcW w:w="2982" w:type="dxa"/>
          </w:tcPr>
          <w:p w14:paraId="2F866DB8" w14:textId="77777777" w:rsidR="00734B93" w:rsidRPr="00734B93" w:rsidRDefault="00734B93" w:rsidP="00BE08FD">
            <w:pPr>
              <w:pStyle w:val="TableParagraph"/>
              <w:ind w:left="105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Прочие неналоговые доходы</w:t>
            </w:r>
          </w:p>
        </w:tc>
        <w:tc>
          <w:tcPr>
            <w:tcW w:w="1716" w:type="dxa"/>
          </w:tcPr>
          <w:p w14:paraId="532C02D6" w14:textId="77777777" w:rsidR="00734B93" w:rsidRPr="00734B93" w:rsidRDefault="00734B93" w:rsidP="00BE08FD">
            <w:pPr>
              <w:pStyle w:val="TableParagraph"/>
              <w:ind w:left="326" w:right="3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1650,0</w:t>
            </w:r>
          </w:p>
        </w:tc>
        <w:tc>
          <w:tcPr>
            <w:tcW w:w="30" w:type="dxa"/>
          </w:tcPr>
          <w:p w14:paraId="5A75A129" w14:textId="77777777" w:rsidR="00734B93" w:rsidRPr="00734B93" w:rsidRDefault="00734B93" w:rsidP="00BE08FD">
            <w:pPr>
              <w:pStyle w:val="TableParagraph"/>
              <w:ind w:left="43" w:right="43"/>
              <w:rPr>
                <w:sz w:val="20"/>
              </w:rPr>
            </w:pPr>
          </w:p>
        </w:tc>
        <w:tc>
          <w:tcPr>
            <w:tcW w:w="1843" w:type="dxa"/>
          </w:tcPr>
          <w:p w14:paraId="6DB47E6E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-3231,7</w:t>
            </w:r>
          </w:p>
        </w:tc>
        <w:tc>
          <w:tcPr>
            <w:tcW w:w="1832" w:type="dxa"/>
          </w:tcPr>
          <w:p w14:paraId="40632850" w14:textId="77777777" w:rsidR="00734B93" w:rsidRPr="00734B93" w:rsidRDefault="00734B93" w:rsidP="00BE08FD">
            <w:pPr>
              <w:pStyle w:val="TableParagraph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4881,7</w:t>
            </w:r>
          </w:p>
        </w:tc>
        <w:tc>
          <w:tcPr>
            <w:tcW w:w="40" w:type="dxa"/>
          </w:tcPr>
          <w:p w14:paraId="370E63B3" w14:textId="77777777" w:rsidR="00734B93" w:rsidRPr="00734B93" w:rsidRDefault="00734B93" w:rsidP="00BE08FD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1557" w:type="dxa"/>
          </w:tcPr>
          <w:p w14:paraId="3E138D50" w14:textId="77777777" w:rsidR="00734B93" w:rsidRPr="00734B93" w:rsidRDefault="00734B93" w:rsidP="00BE08FD">
            <w:pPr>
              <w:pStyle w:val="TableParagraph"/>
              <w:ind w:left="471" w:right="467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561EDAA0" w14:textId="77777777" w:rsidTr="00BE08FD">
        <w:trPr>
          <w:trHeight w:hRule="exact" w:val="500"/>
        </w:trPr>
        <w:tc>
          <w:tcPr>
            <w:tcW w:w="2982" w:type="dxa"/>
          </w:tcPr>
          <w:p w14:paraId="03129B18" w14:textId="77777777" w:rsidR="00734B93" w:rsidRPr="00734B93" w:rsidRDefault="00734B93" w:rsidP="00BE08FD">
            <w:pPr>
              <w:pStyle w:val="TableParagraph"/>
              <w:spacing w:line="235" w:lineRule="auto"/>
              <w:ind w:left="105" w:right="1114"/>
              <w:jc w:val="left"/>
              <w:rPr>
                <w:b/>
                <w:sz w:val="20"/>
              </w:rPr>
            </w:pPr>
            <w:proofErr w:type="spellStart"/>
            <w:r w:rsidRPr="00734B93">
              <w:rPr>
                <w:b/>
                <w:sz w:val="20"/>
              </w:rPr>
              <w:t>Безвозмездные</w:t>
            </w:r>
            <w:proofErr w:type="spellEnd"/>
            <w:r w:rsidRPr="00734B93">
              <w:rPr>
                <w:b/>
                <w:sz w:val="20"/>
              </w:rPr>
              <w:t xml:space="preserve"> </w:t>
            </w:r>
            <w:proofErr w:type="spellStart"/>
            <w:r w:rsidRPr="00734B93">
              <w:rPr>
                <w:b/>
                <w:sz w:val="20"/>
              </w:rPr>
              <w:t>поступления</w:t>
            </w:r>
            <w:proofErr w:type="spellEnd"/>
            <w:r w:rsidRPr="00734B93">
              <w:rPr>
                <w:b/>
                <w:sz w:val="20"/>
              </w:rPr>
              <w:t xml:space="preserve">, </w:t>
            </w:r>
            <w:proofErr w:type="spellStart"/>
            <w:r w:rsidRPr="00734B93"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716" w:type="dxa"/>
          </w:tcPr>
          <w:p w14:paraId="7BD491E6" w14:textId="77777777" w:rsidR="00734B93" w:rsidRPr="00734B93" w:rsidRDefault="00734B93" w:rsidP="00BE08FD">
            <w:pPr>
              <w:pStyle w:val="TableParagraph"/>
              <w:spacing w:line="222" w:lineRule="exact"/>
              <w:ind w:right="209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20562,7</w:t>
            </w:r>
          </w:p>
        </w:tc>
        <w:tc>
          <w:tcPr>
            <w:tcW w:w="30" w:type="dxa"/>
          </w:tcPr>
          <w:p w14:paraId="24EE2EE0" w14:textId="77777777" w:rsidR="00734B93" w:rsidRPr="00734B93" w:rsidRDefault="00734B93" w:rsidP="00BE08FD">
            <w:pPr>
              <w:pStyle w:val="TableParagraph"/>
              <w:spacing w:line="222" w:lineRule="exact"/>
              <w:ind w:left="43" w:right="43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60891DC4" w14:textId="77777777" w:rsidR="00734B93" w:rsidRPr="00734B93" w:rsidRDefault="00734B93" w:rsidP="00BE08FD">
            <w:pPr>
              <w:pStyle w:val="TableParagraph"/>
              <w:spacing w:line="222" w:lineRule="exact"/>
              <w:ind w:left="223" w:right="210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20562,7</w:t>
            </w:r>
          </w:p>
        </w:tc>
        <w:tc>
          <w:tcPr>
            <w:tcW w:w="1832" w:type="dxa"/>
          </w:tcPr>
          <w:p w14:paraId="0747D29B" w14:textId="77777777" w:rsidR="00734B93" w:rsidRPr="00734B93" w:rsidRDefault="00734B93" w:rsidP="00BE08FD">
            <w:pPr>
              <w:pStyle w:val="TableParagraph"/>
              <w:spacing w:line="222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40" w:type="dxa"/>
          </w:tcPr>
          <w:p w14:paraId="69673516" w14:textId="77777777" w:rsidR="00734B93" w:rsidRPr="00734B93" w:rsidRDefault="00734B93" w:rsidP="00BE08FD">
            <w:pPr>
              <w:pStyle w:val="TableParagraph"/>
              <w:spacing w:line="222" w:lineRule="exact"/>
              <w:ind w:left="26" w:right="18"/>
              <w:rPr>
                <w:b/>
                <w:sz w:val="20"/>
              </w:rPr>
            </w:pPr>
          </w:p>
        </w:tc>
        <w:tc>
          <w:tcPr>
            <w:tcW w:w="1557" w:type="dxa"/>
          </w:tcPr>
          <w:p w14:paraId="376C7059" w14:textId="77777777" w:rsidR="00734B93" w:rsidRPr="00734B93" w:rsidRDefault="00734B93" w:rsidP="00BE08FD">
            <w:pPr>
              <w:pStyle w:val="TableParagraph"/>
              <w:spacing w:line="222" w:lineRule="exact"/>
              <w:ind w:right="381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100</w:t>
            </w:r>
          </w:p>
        </w:tc>
      </w:tr>
      <w:tr w:rsidR="00734B93" w:rsidRPr="00734B93" w14:paraId="2C138D55" w14:textId="77777777" w:rsidTr="00BE08FD">
        <w:trPr>
          <w:trHeight w:hRule="exact" w:val="240"/>
        </w:trPr>
        <w:tc>
          <w:tcPr>
            <w:tcW w:w="2982" w:type="dxa"/>
          </w:tcPr>
          <w:p w14:paraId="78B61339" w14:textId="77777777" w:rsidR="00734B93" w:rsidRPr="00734B93" w:rsidRDefault="00734B93" w:rsidP="00BE08FD">
            <w:pPr>
              <w:pStyle w:val="TableParagraph"/>
              <w:spacing w:line="217" w:lineRule="exact"/>
              <w:ind w:left="105"/>
              <w:jc w:val="left"/>
              <w:rPr>
                <w:b/>
                <w:sz w:val="20"/>
              </w:rPr>
            </w:pPr>
            <w:proofErr w:type="spellStart"/>
            <w:r w:rsidRPr="00734B93">
              <w:rPr>
                <w:b/>
                <w:sz w:val="20"/>
              </w:rPr>
              <w:t>Доходы</w:t>
            </w:r>
            <w:proofErr w:type="spellEnd"/>
            <w:r w:rsidRPr="00734B93">
              <w:rPr>
                <w:b/>
                <w:sz w:val="20"/>
              </w:rPr>
              <w:t xml:space="preserve">, </w:t>
            </w:r>
            <w:proofErr w:type="spellStart"/>
            <w:r w:rsidRPr="00734B93"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716" w:type="dxa"/>
          </w:tcPr>
          <w:p w14:paraId="7C0C6F82" w14:textId="77777777" w:rsidR="00734B93" w:rsidRPr="00734B93" w:rsidRDefault="00734B93" w:rsidP="00BE08FD">
            <w:pPr>
              <w:pStyle w:val="TableParagraph"/>
              <w:spacing w:line="217" w:lineRule="exact"/>
              <w:ind w:right="209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38459,7</w:t>
            </w:r>
          </w:p>
        </w:tc>
        <w:tc>
          <w:tcPr>
            <w:tcW w:w="30" w:type="dxa"/>
          </w:tcPr>
          <w:p w14:paraId="041ECD89" w14:textId="77777777" w:rsidR="00734B93" w:rsidRPr="00734B93" w:rsidRDefault="00734B93" w:rsidP="00BE08FD">
            <w:pPr>
              <w:pStyle w:val="TableParagraph"/>
              <w:spacing w:line="217" w:lineRule="exact"/>
              <w:ind w:left="43" w:right="43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2CBFA543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33583,1</w:t>
            </w:r>
          </w:p>
        </w:tc>
        <w:tc>
          <w:tcPr>
            <w:tcW w:w="1832" w:type="dxa"/>
          </w:tcPr>
          <w:p w14:paraId="4F33C06C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4876,6</w:t>
            </w:r>
          </w:p>
        </w:tc>
        <w:tc>
          <w:tcPr>
            <w:tcW w:w="40" w:type="dxa"/>
          </w:tcPr>
          <w:p w14:paraId="0F69DB36" w14:textId="77777777" w:rsidR="00734B93" w:rsidRPr="00734B93" w:rsidRDefault="00734B93" w:rsidP="00BE08FD">
            <w:pPr>
              <w:pStyle w:val="TableParagraph"/>
              <w:spacing w:line="217" w:lineRule="exact"/>
              <w:ind w:left="26" w:right="18"/>
              <w:rPr>
                <w:b/>
                <w:sz w:val="20"/>
              </w:rPr>
            </w:pPr>
          </w:p>
        </w:tc>
        <w:tc>
          <w:tcPr>
            <w:tcW w:w="1557" w:type="dxa"/>
          </w:tcPr>
          <w:p w14:paraId="6B0B5046" w14:textId="77777777" w:rsidR="00734B93" w:rsidRPr="00734B93" w:rsidRDefault="00734B93" w:rsidP="00BE08FD">
            <w:pPr>
              <w:pStyle w:val="TableParagraph"/>
              <w:spacing w:line="217" w:lineRule="exact"/>
              <w:ind w:right="33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87,3</w:t>
            </w:r>
          </w:p>
        </w:tc>
      </w:tr>
    </w:tbl>
    <w:p w14:paraId="0521D21F" w14:textId="77777777" w:rsidR="00734B93" w:rsidRPr="00734B93" w:rsidRDefault="00734B93" w:rsidP="00734B93">
      <w:pPr>
        <w:pStyle w:val="a3"/>
        <w:spacing w:before="8"/>
        <w:ind w:left="0"/>
        <w:jc w:val="left"/>
        <w:rPr>
          <w:sz w:val="16"/>
        </w:rPr>
      </w:pPr>
    </w:p>
    <w:p w14:paraId="7D869360" w14:textId="77777777" w:rsidR="00734B93" w:rsidRPr="00734B93" w:rsidRDefault="00734B93" w:rsidP="00734B93">
      <w:pPr>
        <w:pStyle w:val="a3"/>
        <w:ind w:left="256" w:right="261" w:firstLine="566"/>
        <w:rPr>
          <w:lang w:val="ru-RU"/>
        </w:rPr>
      </w:pPr>
      <w:r w:rsidRPr="00734B93">
        <w:rPr>
          <w:lang w:val="ru-RU"/>
        </w:rPr>
        <w:t>Исполнение бюджета по налоговым и неналоговым доходам</w:t>
      </w:r>
      <w:r w:rsidRPr="00734B93">
        <w:rPr>
          <w:b/>
          <w:lang w:val="ru-RU"/>
        </w:rPr>
        <w:t xml:space="preserve"> </w:t>
      </w:r>
      <w:proofErr w:type="gramStart"/>
      <w:r w:rsidRPr="00734B93">
        <w:rPr>
          <w:lang w:val="ru-RU"/>
        </w:rPr>
        <w:t xml:space="preserve">составило 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>13020</w:t>
      </w:r>
      <w:proofErr w:type="gramEnd"/>
      <w:r w:rsidRPr="00734B93">
        <w:rPr>
          <w:lang w:val="ru-RU"/>
        </w:rPr>
        <w:t xml:space="preserve">,4 тыс. </w:t>
      </w:r>
      <w:r w:rsidRPr="00734B93">
        <w:rPr>
          <w:spacing w:val="-3"/>
          <w:lang w:val="ru-RU"/>
        </w:rPr>
        <w:t xml:space="preserve">руб. </w:t>
      </w:r>
      <w:r w:rsidRPr="00734B93">
        <w:rPr>
          <w:lang w:val="ru-RU"/>
        </w:rPr>
        <w:t xml:space="preserve">или 72,7 % к плану года. Наибольший удельный вес собственных доходов </w:t>
      </w:r>
      <w:proofErr w:type="gramStart"/>
      <w:r w:rsidRPr="00734B93">
        <w:rPr>
          <w:lang w:val="ru-RU"/>
        </w:rPr>
        <w:t>составляют  налог</w:t>
      </w:r>
      <w:proofErr w:type="gramEnd"/>
      <w:r w:rsidRPr="00734B93">
        <w:rPr>
          <w:lang w:val="ru-RU"/>
        </w:rPr>
        <w:t xml:space="preserve"> на доходы физических</w:t>
      </w:r>
      <w:r w:rsidRPr="00734B93">
        <w:rPr>
          <w:spacing w:val="54"/>
          <w:lang w:val="ru-RU"/>
        </w:rPr>
        <w:t xml:space="preserve"> </w:t>
      </w:r>
      <w:r w:rsidRPr="00734B93">
        <w:rPr>
          <w:lang w:val="ru-RU"/>
        </w:rPr>
        <w:t>лиц – 106,0 %,  доходы от акцизов на нефтепродукты – 11,0 %, налог на имущество – 4,5 %.</w:t>
      </w:r>
    </w:p>
    <w:p w14:paraId="2ED0B8D8" w14:textId="77777777" w:rsidR="00734B93" w:rsidRPr="00734B93" w:rsidRDefault="00734B93" w:rsidP="00734B93">
      <w:pPr>
        <w:pStyle w:val="21"/>
        <w:spacing w:line="272" w:lineRule="exact"/>
        <w:ind w:left="823"/>
        <w:rPr>
          <w:b w:val="0"/>
          <w:lang w:val="ru-RU"/>
        </w:rPr>
      </w:pPr>
      <w:r w:rsidRPr="00734B93">
        <w:rPr>
          <w:b w:val="0"/>
          <w:lang w:val="ru-RU"/>
        </w:rPr>
        <w:t>Налог на доходы физических лиц</w:t>
      </w:r>
    </w:p>
    <w:p w14:paraId="185010C3" w14:textId="77777777" w:rsidR="00734B93" w:rsidRPr="00734B93" w:rsidRDefault="00734B93" w:rsidP="00734B93">
      <w:pPr>
        <w:pStyle w:val="a3"/>
        <w:ind w:left="256" w:right="262" w:firstLine="566"/>
        <w:rPr>
          <w:lang w:val="ru-RU"/>
        </w:rPr>
      </w:pPr>
      <w:r w:rsidRPr="00734B93">
        <w:rPr>
          <w:lang w:val="ru-RU"/>
        </w:rPr>
        <w:lastRenderedPageBreak/>
        <w:t xml:space="preserve">Плановое поступление налога </w:t>
      </w:r>
      <w:proofErr w:type="gramStart"/>
      <w:r w:rsidRPr="00734B93">
        <w:rPr>
          <w:lang w:val="ru-RU"/>
        </w:rPr>
        <w:t>утверждено  в</w:t>
      </w:r>
      <w:proofErr w:type="gramEnd"/>
      <w:r w:rsidRPr="00734B93">
        <w:rPr>
          <w:lang w:val="ru-RU"/>
        </w:rPr>
        <w:t xml:space="preserve"> сумме 13700,0  тыс. </w:t>
      </w:r>
      <w:r w:rsidRPr="00734B93">
        <w:rPr>
          <w:spacing w:val="-4"/>
          <w:lang w:val="ru-RU"/>
        </w:rPr>
        <w:t xml:space="preserve">руб. </w:t>
      </w:r>
      <w:r w:rsidRPr="00734B93">
        <w:rPr>
          <w:lang w:val="ru-RU"/>
        </w:rPr>
        <w:t xml:space="preserve"> Фактически поступление НДФЛ в 2022 </w:t>
      </w:r>
      <w:r w:rsidRPr="00734B93">
        <w:rPr>
          <w:spacing w:val="3"/>
          <w:lang w:val="ru-RU"/>
        </w:rPr>
        <w:t xml:space="preserve">году </w:t>
      </w:r>
      <w:r w:rsidRPr="00734B93">
        <w:rPr>
          <w:lang w:val="ru-RU"/>
        </w:rPr>
        <w:t xml:space="preserve">составило 13808,5 тыс. руб., или 100,8 %.  Доля поступления </w:t>
      </w:r>
      <w:proofErr w:type="gramStart"/>
      <w:r w:rsidRPr="00734B93">
        <w:rPr>
          <w:lang w:val="ru-RU"/>
        </w:rPr>
        <w:t>НДФЛ  составляет</w:t>
      </w:r>
      <w:proofErr w:type="gramEnd"/>
      <w:r w:rsidRPr="00734B93">
        <w:rPr>
          <w:lang w:val="ru-RU"/>
        </w:rPr>
        <w:t xml:space="preserve"> 106,0% в общем объеме собственных доходов, или 41,1 % в общем объеме всех доходов.</w:t>
      </w:r>
    </w:p>
    <w:p w14:paraId="529FB798" w14:textId="77777777" w:rsidR="00734B93" w:rsidRPr="00734B93" w:rsidRDefault="00734B93" w:rsidP="00734B93">
      <w:pPr>
        <w:pStyle w:val="21"/>
        <w:spacing w:before="48"/>
        <w:ind w:left="683" w:right="103"/>
        <w:rPr>
          <w:b w:val="0"/>
          <w:lang w:val="ru-RU"/>
        </w:rPr>
      </w:pPr>
      <w:r w:rsidRPr="00734B93">
        <w:rPr>
          <w:b w:val="0"/>
          <w:lang w:val="ru-RU"/>
        </w:rPr>
        <w:t>Акцизы по подакцизным товарам</w:t>
      </w:r>
    </w:p>
    <w:p w14:paraId="5453293F" w14:textId="77777777" w:rsidR="00734B93" w:rsidRPr="00734B93" w:rsidRDefault="00734B93" w:rsidP="00734B93">
      <w:pPr>
        <w:pStyle w:val="a3"/>
        <w:ind w:right="103" w:firstLine="566"/>
        <w:rPr>
          <w:lang w:val="ru-RU"/>
        </w:rPr>
      </w:pPr>
      <w:r w:rsidRPr="00734B93">
        <w:rPr>
          <w:lang w:val="ru-RU"/>
        </w:rPr>
        <w:t>Поступление доходов от акцизов по подакцизным товарам за 2022 год составило 1436,8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руб. при плане 1412,0 тыс. руб., т.е. исполнение составляет 101,7 %. </w:t>
      </w:r>
    </w:p>
    <w:p w14:paraId="1562265D" w14:textId="77777777" w:rsidR="00734B93" w:rsidRPr="00734B93" w:rsidRDefault="00734B93" w:rsidP="00734B93">
      <w:pPr>
        <w:pStyle w:val="a3"/>
        <w:spacing w:line="242" w:lineRule="auto"/>
        <w:ind w:right="104" w:firstLine="566"/>
        <w:rPr>
          <w:lang w:val="ru-RU"/>
        </w:rPr>
      </w:pPr>
      <w:r w:rsidRPr="00734B93">
        <w:rPr>
          <w:lang w:val="ru-RU"/>
        </w:rPr>
        <w:t xml:space="preserve">Доля поступления доходов от акцизов на </w:t>
      </w:r>
      <w:proofErr w:type="gramStart"/>
      <w:r w:rsidRPr="00734B93">
        <w:rPr>
          <w:lang w:val="ru-RU"/>
        </w:rPr>
        <w:t>нефтепродукты  составляет</w:t>
      </w:r>
      <w:proofErr w:type="gramEnd"/>
      <w:r w:rsidRPr="00734B93">
        <w:rPr>
          <w:lang w:val="ru-RU"/>
        </w:rPr>
        <w:t xml:space="preserve"> 11,0 % в общем объеме собственных доходов, или </w:t>
      </w:r>
      <w:r w:rsidRPr="00734B93">
        <w:rPr>
          <w:spacing w:val="-3"/>
          <w:lang w:val="ru-RU"/>
        </w:rPr>
        <w:t xml:space="preserve">4,3 % </w:t>
      </w:r>
      <w:r w:rsidRPr="00734B93">
        <w:rPr>
          <w:lang w:val="ru-RU"/>
        </w:rPr>
        <w:t>в общем объеме всех</w:t>
      </w:r>
      <w:r w:rsidRPr="00734B93">
        <w:rPr>
          <w:spacing w:val="-10"/>
          <w:lang w:val="ru-RU"/>
        </w:rPr>
        <w:t xml:space="preserve"> </w:t>
      </w:r>
      <w:r w:rsidRPr="00734B93">
        <w:rPr>
          <w:lang w:val="ru-RU"/>
        </w:rPr>
        <w:t>доходов.</w:t>
      </w:r>
    </w:p>
    <w:p w14:paraId="71667468" w14:textId="77777777" w:rsidR="00734B93" w:rsidRPr="00734B93" w:rsidRDefault="00734B93" w:rsidP="00734B93">
      <w:pPr>
        <w:spacing w:before="7" w:line="274" w:lineRule="exact"/>
        <w:ind w:left="116" w:right="110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Поступление доходов от налогов на имущество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в целом составляет 571,1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  <w:r w:rsidRPr="00734B93">
        <w:rPr>
          <w:rFonts w:ascii="Times New Roman" w:hAnsi="Times New Roman" w:cs="Times New Roman"/>
          <w:spacing w:val="52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при плане 660,0 тыс. руб., или 86,5 % к плану, в т.ч.:</w:t>
      </w:r>
    </w:p>
    <w:p w14:paraId="028CA396" w14:textId="77777777" w:rsidR="00734B93" w:rsidRPr="00734B93" w:rsidRDefault="00734B93" w:rsidP="00734B93">
      <w:pPr>
        <w:pStyle w:val="a5"/>
        <w:numPr>
          <w:ilvl w:val="0"/>
          <w:numId w:val="15"/>
        </w:numPr>
        <w:tabs>
          <w:tab w:val="left" w:pos="919"/>
          <w:tab w:val="left" w:pos="953"/>
        </w:tabs>
        <w:spacing w:before="2"/>
        <w:ind w:right="98" w:firstLine="567"/>
        <w:rPr>
          <w:b/>
          <w:sz w:val="24"/>
          <w:lang w:val="ru-RU"/>
        </w:rPr>
      </w:pPr>
      <w:r w:rsidRPr="00734B93">
        <w:rPr>
          <w:sz w:val="24"/>
          <w:lang w:val="ru-RU"/>
        </w:rPr>
        <w:t>налог на имущество физических лиц</w:t>
      </w:r>
      <w:r w:rsidRPr="00734B93">
        <w:rPr>
          <w:b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планировалось получить в сумме 310,0 тыс. руб. руб., фактически поступило 315,</w:t>
      </w:r>
      <w:proofErr w:type="gramStart"/>
      <w:r w:rsidRPr="00734B93">
        <w:rPr>
          <w:sz w:val="24"/>
          <w:lang w:val="ru-RU"/>
        </w:rPr>
        <w:t xml:space="preserve">4 </w:t>
      </w:r>
      <w:r w:rsidRPr="00734B93">
        <w:rPr>
          <w:b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тыс.</w:t>
      </w:r>
      <w:proofErr w:type="gramEnd"/>
      <w:r w:rsidRPr="00734B93">
        <w:rPr>
          <w:sz w:val="24"/>
          <w:lang w:val="ru-RU"/>
        </w:rPr>
        <w:t xml:space="preserve"> руб., или 101,7% к плану;</w:t>
      </w:r>
    </w:p>
    <w:p w14:paraId="686C50E3" w14:textId="77777777" w:rsidR="00734B93" w:rsidRPr="00734B93" w:rsidRDefault="00734B93" w:rsidP="00734B93">
      <w:pPr>
        <w:pStyle w:val="a5"/>
        <w:numPr>
          <w:ilvl w:val="0"/>
          <w:numId w:val="15"/>
        </w:numPr>
        <w:tabs>
          <w:tab w:val="left" w:pos="919"/>
        </w:tabs>
        <w:spacing w:before="2"/>
        <w:ind w:right="104" w:firstLine="542"/>
        <w:rPr>
          <w:lang w:val="ru-RU"/>
        </w:rPr>
      </w:pPr>
      <w:r w:rsidRPr="00734B93">
        <w:rPr>
          <w:sz w:val="24"/>
          <w:lang w:val="ru-RU"/>
        </w:rPr>
        <w:t>земельный налог выполнен на 73,0 %, при плане 350,0 тыс.</w:t>
      </w:r>
      <w:r w:rsidRPr="00734B93">
        <w:rPr>
          <w:spacing w:val="-3"/>
          <w:sz w:val="24"/>
          <w:lang w:val="ru-RU"/>
        </w:rPr>
        <w:t xml:space="preserve"> руб. </w:t>
      </w:r>
      <w:r w:rsidRPr="00734B93">
        <w:rPr>
          <w:sz w:val="24"/>
          <w:lang w:val="ru-RU"/>
        </w:rPr>
        <w:t>выполнение составляет</w:t>
      </w:r>
      <w:r w:rsidRPr="00734B93">
        <w:rPr>
          <w:b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255,7</w:t>
      </w:r>
      <w:r w:rsidRPr="00734B93">
        <w:rPr>
          <w:b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тыс.</w:t>
      </w:r>
      <w:r w:rsidRPr="00734B93">
        <w:rPr>
          <w:spacing w:val="-4"/>
          <w:sz w:val="24"/>
          <w:lang w:val="ru-RU"/>
        </w:rPr>
        <w:t xml:space="preserve"> руб.</w:t>
      </w:r>
    </w:p>
    <w:p w14:paraId="1E67F26E" w14:textId="77777777" w:rsidR="00734B93" w:rsidRPr="00734B93" w:rsidRDefault="00734B93" w:rsidP="00734B93">
      <w:pPr>
        <w:spacing w:before="2"/>
        <w:ind w:left="116" w:right="108" w:firstLine="542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Доходы от использования имущества, находящегося в муниципальной </w:t>
      </w:r>
      <w:proofErr w:type="gramStart"/>
      <w:r w:rsidRPr="00734B93">
        <w:rPr>
          <w:rFonts w:ascii="Times New Roman" w:hAnsi="Times New Roman" w:cs="Times New Roman"/>
          <w:sz w:val="24"/>
        </w:rPr>
        <w:t xml:space="preserve">собственности,   </w:t>
      </w:r>
      <w:proofErr w:type="gramEnd"/>
      <w:r w:rsidRPr="00734B93">
        <w:rPr>
          <w:rFonts w:ascii="Times New Roman" w:hAnsi="Times New Roman" w:cs="Times New Roman"/>
          <w:b/>
          <w:sz w:val="24"/>
        </w:rPr>
        <w:t xml:space="preserve">   </w:t>
      </w:r>
      <w:r w:rsidRPr="00734B93">
        <w:rPr>
          <w:rFonts w:ascii="Times New Roman" w:hAnsi="Times New Roman" w:cs="Times New Roman"/>
          <w:sz w:val="24"/>
        </w:rPr>
        <w:t>поступили в сумме 435,7 тыс. руб. при плане 450,0 тыс. руб. или 96,8 %.</w:t>
      </w:r>
    </w:p>
    <w:p w14:paraId="14CC27E7" w14:textId="77777777" w:rsidR="00734B93" w:rsidRPr="00734B93" w:rsidRDefault="00734B93" w:rsidP="00734B93">
      <w:pPr>
        <w:spacing w:before="7" w:line="274" w:lineRule="exact"/>
        <w:ind w:left="116" w:right="101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Доходов от продажи земельных </w:t>
      </w:r>
      <w:proofErr w:type="gramStart"/>
      <w:r w:rsidRPr="00734B93">
        <w:rPr>
          <w:rFonts w:ascii="Times New Roman" w:hAnsi="Times New Roman" w:cs="Times New Roman"/>
          <w:sz w:val="24"/>
        </w:rPr>
        <w:t xml:space="preserve">участков 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не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 поступало при плане 20,0 тыс. руб. </w:t>
      </w:r>
    </w:p>
    <w:p w14:paraId="77237665" w14:textId="77777777" w:rsidR="00734B93" w:rsidRPr="00734B93" w:rsidRDefault="00734B93" w:rsidP="00734B93">
      <w:pPr>
        <w:spacing w:before="8" w:line="274" w:lineRule="exact"/>
        <w:ind w:left="116" w:right="405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Суммы принудительного изъятия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при плане 5,0 тыс. руб. исполнения не было.</w:t>
      </w:r>
    </w:p>
    <w:p w14:paraId="26820AB6" w14:textId="77777777" w:rsidR="00734B93" w:rsidRPr="00734B93" w:rsidRDefault="00734B93" w:rsidP="00734B93">
      <w:pPr>
        <w:spacing w:before="8" w:line="274" w:lineRule="exact"/>
        <w:ind w:left="116" w:right="405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По прочим неналоговым доходам сельского поселения выполнение составило отрицательный результат 3231,7 тыс. руб. в связи с возвратом средств.</w:t>
      </w:r>
    </w:p>
    <w:p w14:paraId="65E1B212" w14:textId="77777777" w:rsidR="00734B93" w:rsidRPr="00734B93" w:rsidRDefault="00734B93" w:rsidP="00734B93">
      <w:pPr>
        <w:spacing w:before="8" w:line="274" w:lineRule="exact"/>
        <w:ind w:left="116" w:right="405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Безвозмездные поступления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выполнены на 100,0% и составили 20562,7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тыс. руб., в т.ч.:</w:t>
      </w:r>
    </w:p>
    <w:p w14:paraId="1E794118" w14:textId="77777777" w:rsidR="00734B93" w:rsidRPr="00734B93" w:rsidRDefault="00734B93" w:rsidP="00734B93">
      <w:pPr>
        <w:pStyle w:val="a5"/>
        <w:numPr>
          <w:ilvl w:val="0"/>
          <w:numId w:val="13"/>
        </w:numPr>
        <w:tabs>
          <w:tab w:val="left" w:pos="1149"/>
        </w:tabs>
        <w:ind w:right="403" w:firstLine="567"/>
        <w:rPr>
          <w:sz w:val="24"/>
          <w:lang w:val="ru-RU"/>
        </w:rPr>
      </w:pPr>
      <w:r w:rsidRPr="00734B93">
        <w:rPr>
          <w:sz w:val="24"/>
          <w:lang w:val="ru-RU"/>
        </w:rPr>
        <w:t xml:space="preserve">дотации бюджетам поселений на выравнивание бюджетной обеспеченности поселения за счет средств районного бюджета – </w:t>
      </w:r>
      <w:proofErr w:type="gramStart"/>
      <w:r w:rsidRPr="00734B93">
        <w:rPr>
          <w:sz w:val="24"/>
          <w:lang w:val="ru-RU"/>
        </w:rPr>
        <w:t>план  18152</w:t>
      </w:r>
      <w:proofErr w:type="gramEnd"/>
      <w:r w:rsidRPr="00734B93">
        <w:rPr>
          <w:sz w:val="24"/>
          <w:lang w:val="ru-RU"/>
        </w:rPr>
        <w:t>,8 тыс. руб., исполнено</w:t>
      </w:r>
      <w:r w:rsidRPr="00734B93">
        <w:rPr>
          <w:spacing w:val="-3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100</w:t>
      </w:r>
      <w:r w:rsidRPr="00734B93">
        <w:rPr>
          <w:spacing w:val="7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%;</w:t>
      </w:r>
    </w:p>
    <w:p w14:paraId="2CC3066B" w14:textId="77777777" w:rsidR="00734B93" w:rsidRPr="00734B93" w:rsidRDefault="00734B93" w:rsidP="00734B93">
      <w:pPr>
        <w:pStyle w:val="a5"/>
        <w:numPr>
          <w:ilvl w:val="0"/>
          <w:numId w:val="13"/>
        </w:numPr>
        <w:tabs>
          <w:tab w:val="left" w:pos="1149"/>
        </w:tabs>
        <w:ind w:right="403" w:firstLine="567"/>
        <w:rPr>
          <w:sz w:val="24"/>
          <w:lang w:val="ru-RU"/>
        </w:rPr>
      </w:pPr>
      <w:r w:rsidRPr="00734B93">
        <w:rPr>
          <w:sz w:val="24"/>
          <w:lang w:val="ru-RU"/>
        </w:rPr>
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– план 926,5 тыс. руб., исполнено 100,0 %;</w:t>
      </w:r>
    </w:p>
    <w:p w14:paraId="50DA0266" w14:textId="77777777" w:rsidR="00734B93" w:rsidRPr="00734B93" w:rsidRDefault="00734B93" w:rsidP="00734B93">
      <w:pPr>
        <w:pStyle w:val="a5"/>
        <w:numPr>
          <w:ilvl w:val="0"/>
          <w:numId w:val="13"/>
        </w:numPr>
        <w:tabs>
          <w:tab w:val="left" w:pos="1092"/>
        </w:tabs>
        <w:spacing w:before="2"/>
        <w:ind w:right="405" w:firstLine="567"/>
        <w:rPr>
          <w:sz w:val="24"/>
          <w:lang w:val="ru-RU"/>
        </w:rPr>
      </w:pPr>
      <w:r w:rsidRPr="00734B93">
        <w:rPr>
          <w:sz w:val="24"/>
          <w:lang w:val="ru-RU"/>
        </w:rPr>
        <w:t>субсидия бюджетам поселений по реализации мероприятий перечня проектов народных инициатив план 812,1тыс. руб.</w:t>
      </w:r>
      <w:proofErr w:type="gramStart"/>
      <w:r w:rsidRPr="00734B93">
        <w:rPr>
          <w:sz w:val="24"/>
          <w:lang w:val="ru-RU"/>
        </w:rPr>
        <w:t>,  исполнено</w:t>
      </w:r>
      <w:proofErr w:type="gramEnd"/>
      <w:r w:rsidRPr="00734B93">
        <w:rPr>
          <w:sz w:val="24"/>
          <w:lang w:val="ru-RU"/>
        </w:rPr>
        <w:t xml:space="preserve"> 100,0 %;</w:t>
      </w:r>
    </w:p>
    <w:p w14:paraId="569AE07D" w14:textId="77777777" w:rsidR="00734B93" w:rsidRPr="00734B93" w:rsidRDefault="00734B93" w:rsidP="00734B93">
      <w:pPr>
        <w:pStyle w:val="a5"/>
        <w:numPr>
          <w:ilvl w:val="0"/>
          <w:numId w:val="13"/>
        </w:numPr>
        <w:tabs>
          <w:tab w:val="left" w:pos="900"/>
        </w:tabs>
        <w:spacing w:before="7" w:line="274" w:lineRule="exact"/>
        <w:ind w:right="414" w:firstLine="543"/>
        <w:rPr>
          <w:sz w:val="24"/>
          <w:lang w:val="ru-RU"/>
        </w:rPr>
      </w:pPr>
      <w:r w:rsidRPr="00734B93">
        <w:rPr>
          <w:sz w:val="24"/>
          <w:lang w:val="ru-RU"/>
        </w:rPr>
        <w:t xml:space="preserve">субвенции от других бюджетов бюджетной системы РФ (на осуществление первичного воинского </w:t>
      </w:r>
      <w:proofErr w:type="gramStart"/>
      <w:r w:rsidRPr="00734B93">
        <w:rPr>
          <w:spacing w:val="-2"/>
          <w:sz w:val="24"/>
          <w:lang w:val="ru-RU"/>
        </w:rPr>
        <w:t xml:space="preserve">учета)   </w:t>
      </w:r>
      <w:proofErr w:type="gramEnd"/>
      <w:r w:rsidRPr="00734B93">
        <w:rPr>
          <w:sz w:val="24"/>
          <w:lang w:val="ru-RU"/>
        </w:rPr>
        <w:t>–  план 592,5 тыс. руб., исполнено</w:t>
      </w:r>
      <w:r w:rsidRPr="00734B93">
        <w:rPr>
          <w:spacing w:val="2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100%;</w:t>
      </w:r>
    </w:p>
    <w:p w14:paraId="0EA308A9" w14:textId="77777777" w:rsidR="00734B93" w:rsidRPr="00734B93" w:rsidRDefault="00734B93" w:rsidP="00734B93">
      <w:pPr>
        <w:pStyle w:val="a5"/>
        <w:numPr>
          <w:ilvl w:val="0"/>
          <w:numId w:val="13"/>
        </w:numPr>
        <w:tabs>
          <w:tab w:val="left" w:pos="924"/>
        </w:tabs>
        <w:ind w:right="410" w:firstLine="567"/>
        <w:rPr>
          <w:sz w:val="24"/>
          <w:lang w:val="ru-RU"/>
        </w:rPr>
      </w:pPr>
      <w:r w:rsidRPr="00734B93">
        <w:rPr>
          <w:sz w:val="24"/>
          <w:lang w:val="ru-RU"/>
        </w:rPr>
        <w:t>субвенция за счет средств областного бюджета на осуществление областных государственных полномочий   исполнена в размере 100,0 % от плановых назначений, или 78,8 тыс.</w:t>
      </w:r>
      <w:r w:rsidRPr="00734B93">
        <w:rPr>
          <w:spacing w:val="-31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руб.</w:t>
      </w:r>
    </w:p>
    <w:p w14:paraId="1F8FE86E" w14:textId="77777777" w:rsidR="00734B93" w:rsidRPr="00734B93" w:rsidRDefault="00734B93" w:rsidP="00734B93">
      <w:pPr>
        <w:pStyle w:val="21"/>
        <w:numPr>
          <w:ilvl w:val="0"/>
          <w:numId w:val="23"/>
        </w:numPr>
        <w:tabs>
          <w:tab w:val="left" w:pos="2249"/>
        </w:tabs>
        <w:rPr>
          <w:b w:val="0"/>
          <w:lang w:val="ru-RU"/>
        </w:rPr>
      </w:pPr>
      <w:r w:rsidRPr="00734B93">
        <w:rPr>
          <w:b w:val="0"/>
          <w:lang w:val="ru-RU"/>
        </w:rPr>
        <w:t xml:space="preserve">Расходы бюджета сельского   </w:t>
      </w:r>
      <w:proofErr w:type="gramStart"/>
      <w:r w:rsidRPr="00734B93">
        <w:rPr>
          <w:b w:val="0"/>
          <w:lang w:val="ru-RU"/>
        </w:rPr>
        <w:t xml:space="preserve">поселения  </w:t>
      </w:r>
      <w:r w:rsidRPr="00734B93">
        <w:rPr>
          <w:b w:val="0"/>
          <w:spacing w:val="-3"/>
          <w:lang w:val="ru-RU"/>
        </w:rPr>
        <w:t>за</w:t>
      </w:r>
      <w:proofErr w:type="gramEnd"/>
      <w:r w:rsidRPr="00734B93">
        <w:rPr>
          <w:b w:val="0"/>
          <w:spacing w:val="-3"/>
          <w:lang w:val="ru-RU"/>
        </w:rPr>
        <w:t xml:space="preserve"> </w:t>
      </w:r>
      <w:r w:rsidRPr="00734B93">
        <w:rPr>
          <w:b w:val="0"/>
          <w:lang w:val="ru-RU"/>
        </w:rPr>
        <w:t>2022</w:t>
      </w:r>
      <w:r w:rsidRPr="00734B93">
        <w:rPr>
          <w:b w:val="0"/>
          <w:spacing w:val="2"/>
          <w:lang w:val="ru-RU"/>
        </w:rPr>
        <w:t xml:space="preserve"> </w:t>
      </w:r>
      <w:r w:rsidRPr="00734B93">
        <w:rPr>
          <w:b w:val="0"/>
          <w:lang w:val="ru-RU"/>
        </w:rPr>
        <w:t>год</w:t>
      </w:r>
    </w:p>
    <w:p w14:paraId="6ED47DCE" w14:textId="77777777" w:rsidR="00734B93" w:rsidRPr="00734B93" w:rsidRDefault="00734B93" w:rsidP="00734B93">
      <w:pPr>
        <w:spacing w:before="3" w:line="274" w:lineRule="exact"/>
        <w:ind w:left="116" w:right="405" w:firstLine="566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 xml:space="preserve">Исполнение расходной части </w:t>
      </w:r>
      <w:proofErr w:type="gramStart"/>
      <w:r w:rsidRPr="00734B93">
        <w:rPr>
          <w:rFonts w:ascii="Times New Roman" w:hAnsi="Times New Roman" w:cs="Times New Roman"/>
          <w:sz w:val="24"/>
        </w:rPr>
        <w:t xml:space="preserve">бюджета 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составляет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 35239,5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тыс. руб., или 73,3 % к  годовым назначениям (см. таблицу № 2).</w:t>
      </w:r>
    </w:p>
    <w:p w14:paraId="68EB2A5D" w14:textId="77777777" w:rsidR="00734B93" w:rsidRPr="00734B93" w:rsidRDefault="00734B93" w:rsidP="00734B93">
      <w:pPr>
        <w:pStyle w:val="a3"/>
        <w:spacing w:after="6" w:line="276" w:lineRule="exact"/>
        <w:ind w:left="0" w:right="408"/>
        <w:jc w:val="right"/>
      </w:pPr>
      <w:proofErr w:type="spellStart"/>
      <w:r w:rsidRPr="00734B93">
        <w:t>Таблица</w:t>
      </w:r>
      <w:proofErr w:type="spellEnd"/>
      <w:r w:rsidRPr="00734B93">
        <w:t xml:space="preserve"> № 2 (</w:t>
      </w:r>
      <w:proofErr w:type="spellStart"/>
      <w:r w:rsidRPr="00734B93">
        <w:t>тыс</w:t>
      </w:r>
      <w:proofErr w:type="spellEnd"/>
      <w:r w:rsidRPr="00734B93">
        <w:t xml:space="preserve">. </w:t>
      </w:r>
      <w:proofErr w:type="spellStart"/>
      <w:r w:rsidRPr="00734B93">
        <w:t>руб</w:t>
      </w:r>
      <w:proofErr w:type="spellEnd"/>
      <w:r w:rsidRPr="00734B93">
        <w:t>.)</w:t>
      </w:r>
    </w:p>
    <w:tbl>
      <w:tblPr>
        <w:tblStyle w:val="TableNormal"/>
        <w:tblW w:w="996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78"/>
        <w:gridCol w:w="30"/>
        <w:gridCol w:w="1813"/>
        <w:gridCol w:w="1823"/>
        <w:gridCol w:w="30"/>
        <w:gridCol w:w="1698"/>
      </w:tblGrid>
      <w:tr w:rsidR="00734B93" w:rsidRPr="00734B93" w14:paraId="16110B19" w14:textId="77777777" w:rsidTr="00BE08FD">
        <w:trPr>
          <w:trHeight w:hRule="exact" w:val="1162"/>
        </w:trPr>
        <w:tc>
          <w:tcPr>
            <w:tcW w:w="2694" w:type="dxa"/>
          </w:tcPr>
          <w:p w14:paraId="20C52C98" w14:textId="77777777" w:rsidR="00734B93" w:rsidRPr="00734B93" w:rsidRDefault="00734B93" w:rsidP="00BE0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474C91E5" w14:textId="77777777" w:rsidR="00734B93" w:rsidRPr="00734B93" w:rsidRDefault="00734B93" w:rsidP="00BE08FD">
            <w:pPr>
              <w:pStyle w:val="TableParagraph"/>
              <w:spacing w:line="240" w:lineRule="auto"/>
              <w:ind w:left="235" w:right="183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Утвержденные бюджетные назначения</w:t>
            </w:r>
          </w:p>
        </w:tc>
        <w:tc>
          <w:tcPr>
            <w:tcW w:w="30" w:type="dxa"/>
          </w:tcPr>
          <w:p w14:paraId="5F85CD64" w14:textId="77777777" w:rsidR="00734B93" w:rsidRPr="00734B93" w:rsidRDefault="00734B93" w:rsidP="00BE08FD">
            <w:pPr>
              <w:pStyle w:val="TableParagraph"/>
              <w:spacing w:line="240" w:lineRule="auto"/>
              <w:ind w:left="101" w:right="96"/>
              <w:rPr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2B254EF2" w14:textId="77777777" w:rsidR="00734B93" w:rsidRPr="00734B93" w:rsidRDefault="00734B93" w:rsidP="00BE08FD">
            <w:pPr>
              <w:pStyle w:val="TableParagraph"/>
              <w:spacing w:line="240" w:lineRule="auto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Исполнено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515256AE" w14:textId="77777777" w:rsidR="00734B93" w:rsidRPr="00734B93" w:rsidRDefault="00734B93" w:rsidP="00BE08FD">
            <w:pPr>
              <w:pStyle w:val="TableParagraph"/>
              <w:spacing w:line="240" w:lineRule="auto"/>
              <w:ind w:left="124" w:right="1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Неисполненные назначения</w:t>
            </w:r>
          </w:p>
        </w:tc>
        <w:tc>
          <w:tcPr>
            <w:tcW w:w="30" w:type="dxa"/>
          </w:tcPr>
          <w:p w14:paraId="5ED436F6" w14:textId="77777777" w:rsidR="00734B93" w:rsidRPr="00734B93" w:rsidRDefault="00734B93" w:rsidP="00BE08FD">
            <w:pPr>
              <w:pStyle w:val="TableParagraph"/>
              <w:spacing w:line="240" w:lineRule="auto"/>
              <w:ind w:left="259" w:hanging="140"/>
              <w:jc w:val="left"/>
              <w:rPr>
                <w:sz w:val="20"/>
              </w:rPr>
            </w:pPr>
          </w:p>
        </w:tc>
        <w:tc>
          <w:tcPr>
            <w:tcW w:w="1698" w:type="dxa"/>
          </w:tcPr>
          <w:p w14:paraId="0E4D6ED6" w14:textId="77777777" w:rsidR="00734B93" w:rsidRPr="00734B93" w:rsidRDefault="00734B93" w:rsidP="00BE08FD">
            <w:pPr>
              <w:pStyle w:val="TableParagraph"/>
              <w:spacing w:line="221" w:lineRule="exact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%</w:t>
            </w:r>
          </w:p>
          <w:p w14:paraId="4BA1B7B2" w14:textId="77777777" w:rsidR="00734B93" w:rsidRPr="00734B93" w:rsidRDefault="00734B93" w:rsidP="00BE08FD">
            <w:pPr>
              <w:pStyle w:val="TableParagraph"/>
              <w:spacing w:before="1" w:line="240" w:lineRule="auto"/>
              <w:ind w:left="172" w:right="131" w:hanging="39"/>
              <w:jc w:val="both"/>
              <w:rPr>
                <w:sz w:val="20"/>
                <w:lang w:val="ru-RU"/>
              </w:rPr>
            </w:pPr>
            <w:r w:rsidRPr="00734B93">
              <w:rPr>
                <w:spacing w:val="-2"/>
                <w:sz w:val="20"/>
                <w:lang w:val="ru-RU"/>
              </w:rPr>
              <w:t xml:space="preserve">исполнения </w:t>
            </w:r>
            <w:r w:rsidRPr="00734B93">
              <w:rPr>
                <w:sz w:val="20"/>
                <w:lang w:val="ru-RU"/>
              </w:rPr>
              <w:t>бюджета к плану года</w:t>
            </w:r>
          </w:p>
        </w:tc>
      </w:tr>
      <w:tr w:rsidR="00734B93" w:rsidRPr="00734B93" w14:paraId="7E99C4E0" w14:textId="77777777" w:rsidTr="00BE08FD">
        <w:trPr>
          <w:trHeight w:hRule="exact" w:val="240"/>
        </w:trPr>
        <w:tc>
          <w:tcPr>
            <w:tcW w:w="2694" w:type="dxa"/>
          </w:tcPr>
          <w:p w14:paraId="26E372FC" w14:textId="77777777" w:rsidR="00734B93" w:rsidRPr="00734B93" w:rsidRDefault="00734B93" w:rsidP="00BE08FD">
            <w:pPr>
              <w:pStyle w:val="TableParagraph"/>
              <w:spacing w:line="226" w:lineRule="exact"/>
              <w:ind w:left="-1" w:right="570"/>
              <w:jc w:val="left"/>
              <w:rPr>
                <w:b/>
                <w:sz w:val="20"/>
              </w:rPr>
            </w:pPr>
            <w:proofErr w:type="spellStart"/>
            <w:proofErr w:type="gramStart"/>
            <w:r w:rsidRPr="00734B93">
              <w:rPr>
                <w:b/>
                <w:sz w:val="20"/>
              </w:rPr>
              <w:t>Расходы</w:t>
            </w:r>
            <w:proofErr w:type="spellEnd"/>
            <w:r w:rsidRPr="00734B93">
              <w:rPr>
                <w:b/>
                <w:sz w:val="20"/>
              </w:rPr>
              <w:t xml:space="preserve">,  </w:t>
            </w:r>
            <w:proofErr w:type="spellStart"/>
            <w:r w:rsidRPr="00734B93">
              <w:rPr>
                <w:b/>
                <w:sz w:val="20"/>
              </w:rPr>
              <w:t>всего</w:t>
            </w:r>
            <w:proofErr w:type="spellEnd"/>
            <w:proofErr w:type="gramEnd"/>
          </w:p>
        </w:tc>
        <w:tc>
          <w:tcPr>
            <w:tcW w:w="1878" w:type="dxa"/>
          </w:tcPr>
          <w:p w14:paraId="7EBEEA29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48068,4</w:t>
            </w:r>
          </w:p>
        </w:tc>
        <w:tc>
          <w:tcPr>
            <w:tcW w:w="30" w:type="dxa"/>
          </w:tcPr>
          <w:p w14:paraId="7D2A2512" w14:textId="77777777" w:rsidR="00734B93" w:rsidRPr="00734B93" w:rsidRDefault="00734B93" w:rsidP="00BE08FD">
            <w:pPr>
              <w:pStyle w:val="TableParagraph"/>
              <w:spacing w:line="226" w:lineRule="exact"/>
              <w:ind w:left="360"/>
              <w:jc w:val="left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54DD1F3F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3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35239,6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42048988" w14:textId="77777777" w:rsidR="00734B93" w:rsidRPr="00734B93" w:rsidRDefault="00734B93" w:rsidP="00BE08FD">
            <w:pPr>
              <w:pStyle w:val="TableParagraph"/>
              <w:spacing w:line="226" w:lineRule="exact"/>
              <w:ind w:left="124" w:right="11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12828,8</w:t>
            </w:r>
          </w:p>
        </w:tc>
        <w:tc>
          <w:tcPr>
            <w:tcW w:w="30" w:type="dxa"/>
          </w:tcPr>
          <w:p w14:paraId="431CF17C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4868FC09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73,3</w:t>
            </w:r>
          </w:p>
        </w:tc>
      </w:tr>
      <w:tr w:rsidR="00734B93" w:rsidRPr="00734B93" w14:paraId="3223B687" w14:textId="77777777" w:rsidTr="00BE08FD">
        <w:trPr>
          <w:trHeight w:hRule="exact" w:val="471"/>
        </w:trPr>
        <w:tc>
          <w:tcPr>
            <w:tcW w:w="2694" w:type="dxa"/>
          </w:tcPr>
          <w:p w14:paraId="6C22BCE2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51"/>
              <w:jc w:val="left"/>
              <w:rPr>
                <w:b/>
                <w:sz w:val="20"/>
              </w:rPr>
            </w:pPr>
            <w:r w:rsidRPr="00734B93">
              <w:rPr>
                <w:b/>
                <w:sz w:val="20"/>
              </w:rPr>
              <w:lastRenderedPageBreak/>
              <w:t>01 «</w:t>
            </w:r>
            <w:proofErr w:type="spellStart"/>
            <w:r w:rsidRPr="00734B93">
              <w:rPr>
                <w:b/>
                <w:sz w:val="20"/>
              </w:rPr>
              <w:t>Общегосударственные</w:t>
            </w:r>
            <w:proofErr w:type="spellEnd"/>
            <w:r w:rsidRPr="00734B93">
              <w:rPr>
                <w:b/>
                <w:sz w:val="20"/>
              </w:rPr>
              <w:t xml:space="preserve"> </w:t>
            </w:r>
            <w:proofErr w:type="spellStart"/>
            <w:r w:rsidRPr="00734B93">
              <w:rPr>
                <w:b/>
                <w:sz w:val="20"/>
              </w:rPr>
              <w:t>вопросы</w:t>
            </w:r>
            <w:proofErr w:type="spellEnd"/>
            <w:r w:rsidRPr="00734B93">
              <w:rPr>
                <w:b/>
                <w:sz w:val="20"/>
              </w:rPr>
              <w:t>»</w:t>
            </w:r>
          </w:p>
        </w:tc>
        <w:tc>
          <w:tcPr>
            <w:tcW w:w="1878" w:type="dxa"/>
          </w:tcPr>
          <w:p w14:paraId="0BB51F85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21338,3</w:t>
            </w:r>
          </w:p>
        </w:tc>
        <w:tc>
          <w:tcPr>
            <w:tcW w:w="30" w:type="dxa"/>
          </w:tcPr>
          <w:p w14:paraId="3E86D6B5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3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55E7A9BB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21193,2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33674BD1" w14:textId="77777777" w:rsidR="00734B93" w:rsidRPr="00734B93" w:rsidRDefault="00734B93" w:rsidP="00BE08FD">
            <w:pPr>
              <w:pStyle w:val="TableParagraph"/>
              <w:spacing w:line="226" w:lineRule="exact"/>
              <w:ind w:left="124" w:right="11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145,1</w:t>
            </w:r>
          </w:p>
        </w:tc>
        <w:tc>
          <w:tcPr>
            <w:tcW w:w="30" w:type="dxa"/>
          </w:tcPr>
          <w:p w14:paraId="1CD46573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1B449C0F" w14:textId="77777777" w:rsidR="00734B93" w:rsidRPr="00734B93" w:rsidRDefault="00734B93" w:rsidP="00BE08FD">
            <w:pPr>
              <w:pStyle w:val="TableParagraph"/>
              <w:spacing w:line="226" w:lineRule="exact"/>
              <w:ind w:left="96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99,3</w:t>
            </w:r>
          </w:p>
        </w:tc>
      </w:tr>
      <w:tr w:rsidR="00734B93" w:rsidRPr="00734B93" w14:paraId="723D71CA" w14:textId="77777777" w:rsidTr="00BE08FD">
        <w:trPr>
          <w:trHeight w:hRule="exact" w:val="696"/>
        </w:trPr>
        <w:tc>
          <w:tcPr>
            <w:tcW w:w="2694" w:type="dxa"/>
          </w:tcPr>
          <w:p w14:paraId="1F1E3309" w14:textId="77777777" w:rsidR="00734B93" w:rsidRPr="00734B93" w:rsidRDefault="00734B93" w:rsidP="00BE08FD">
            <w:pPr>
              <w:pStyle w:val="TableParagraph"/>
              <w:spacing w:line="237" w:lineRule="auto"/>
              <w:ind w:left="-1" w:right="208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0102 «Функционирование высшего должностного лица субъекта РФ»</w:t>
            </w:r>
          </w:p>
        </w:tc>
        <w:tc>
          <w:tcPr>
            <w:tcW w:w="1878" w:type="dxa"/>
          </w:tcPr>
          <w:p w14:paraId="64989983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2350,0</w:t>
            </w:r>
          </w:p>
        </w:tc>
        <w:tc>
          <w:tcPr>
            <w:tcW w:w="30" w:type="dxa"/>
          </w:tcPr>
          <w:p w14:paraId="4D462E1A" w14:textId="77777777" w:rsidR="00734B93" w:rsidRPr="00734B93" w:rsidRDefault="00734B93" w:rsidP="00BE08FD">
            <w:pPr>
              <w:pStyle w:val="TableParagraph"/>
              <w:spacing w:line="221" w:lineRule="exact"/>
              <w:ind w:left="408"/>
              <w:jc w:val="left"/>
              <w:rPr>
                <w:sz w:val="20"/>
                <w:lang w:val="ru-RU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18636A6C" w14:textId="77777777" w:rsidR="00734B93" w:rsidRPr="00734B93" w:rsidRDefault="00734B93" w:rsidP="00BE08FD">
            <w:pPr>
              <w:pStyle w:val="TableParagraph"/>
              <w:spacing w:line="221" w:lineRule="exact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2321,0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38F675F2" w14:textId="77777777" w:rsidR="00734B93" w:rsidRPr="00734B93" w:rsidRDefault="00734B93" w:rsidP="00BE08FD">
            <w:pPr>
              <w:pStyle w:val="TableParagraph"/>
              <w:spacing w:line="221" w:lineRule="exact"/>
              <w:ind w:left="119" w:right="1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29,0</w:t>
            </w:r>
          </w:p>
        </w:tc>
        <w:tc>
          <w:tcPr>
            <w:tcW w:w="30" w:type="dxa"/>
          </w:tcPr>
          <w:p w14:paraId="62178E0B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5"/>
              <w:rPr>
                <w:sz w:val="20"/>
                <w:lang w:val="ru-RU"/>
              </w:rPr>
            </w:pPr>
          </w:p>
        </w:tc>
        <w:tc>
          <w:tcPr>
            <w:tcW w:w="1698" w:type="dxa"/>
          </w:tcPr>
          <w:p w14:paraId="3CB120A0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98,8</w:t>
            </w:r>
          </w:p>
        </w:tc>
      </w:tr>
      <w:tr w:rsidR="00734B93" w:rsidRPr="00734B93" w14:paraId="6F83A68F" w14:textId="77777777" w:rsidTr="00BE08FD">
        <w:trPr>
          <w:trHeight w:hRule="exact" w:val="470"/>
        </w:trPr>
        <w:tc>
          <w:tcPr>
            <w:tcW w:w="2694" w:type="dxa"/>
          </w:tcPr>
          <w:p w14:paraId="3A434027" w14:textId="77777777" w:rsidR="00734B93" w:rsidRPr="00734B93" w:rsidRDefault="00734B93" w:rsidP="00BE08FD">
            <w:pPr>
              <w:pStyle w:val="TableParagraph"/>
              <w:spacing w:line="240" w:lineRule="auto"/>
              <w:ind w:left="-1" w:right="439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0104 «</w:t>
            </w:r>
            <w:proofErr w:type="spellStart"/>
            <w:r w:rsidRPr="00734B93">
              <w:rPr>
                <w:sz w:val="20"/>
              </w:rPr>
              <w:t>Функционирование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местных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администраций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878" w:type="dxa"/>
          </w:tcPr>
          <w:p w14:paraId="4100F60E" w14:textId="77777777" w:rsidR="00734B93" w:rsidRPr="00734B93" w:rsidRDefault="00734B93" w:rsidP="00BE08FD">
            <w:pPr>
              <w:pStyle w:val="TableParagraph"/>
              <w:spacing w:line="221" w:lineRule="exact"/>
              <w:ind w:left="127" w:right="12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18938,3</w:t>
            </w:r>
          </w:p>
        </w:tc>
        <w:tc>
          <w:tcPr>
            <w:tcW w:w="30" w:type="dxa"/>
          </w:tcPr>
          <w:p w14:paraId="5CEC416A" w14:textId="77777777" w:rsidR="00734B93" w:rsidRPr="00734B93" w:rsidRDefault="00734B93" w:rsidP="00BE08FD">
            <w:pPr>
              <w:pStyle w:val="TableParagraph"/>
              <w:spacing w:line="221" w:lineRule="exact"/>
              <w:ind w:left="360"/>
              <w:jc w:val="left"/>
              <w:rPr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6E96608A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18872,2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1A027097" w14:textId="77777777" w:rsidR="00734B93" w:rsidRPr="00734B93" w:rsidRDefault="00734B93" w:rsidP="00BE08FD">
            <w:pPr>
              <w:pStyle w:val="TableParagraph"/>
              <w:spacing w:line="221" w:lineRule="exact"/>
              <w:ind w:left="124" w:right="1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66,1</w:t>
            </w:r>
          </w:p>
        </w:tc>
        <w:tc>
          <w:tcPr>
            <w:tcW w:w="30" w:type="dxa"/>
          </w:tcPr>
          <w:p w14:paraId="6AA61E67" w14:textId="77777777" w:rsidR="00734B93" w:rsidRPr="00734B93" w:rsidRDefault="00734B93" w:rsidP="00BE08FD">
            <w:pPr>
              <w:pStyle w:val="TableParagraph"/>
              <w:spacing w:line="221" w:lineRule="exact"/>
              <w:ind w:left="223" w:right="210"/>
              <w:rPr>
                <w:sz w:val="20"/>
              </w:rPr>
            </w:pPr>
          </w:p>
        </w:tc>
        <w:tc>
          <w:tcPr>
            <w:tcW w:w="1698" w:type="dxa"/>
          </w:tcPr>
          <w:p w14:paraId="01E9558D" w14:textId="77777777" w:rsidR="00734B93" w:rsidRPr="00734B93" w:rsidRDefault="00734B93" w:rsidP="00BE08FD">
            <w:pPr>
              <w:pStyle w:val="TableParagraph"/>
              <w:spacing w:line="221" w:lineRule="exact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99,6</w:t>
            </w:r>
          </w:p>
        </w:tc>
      </w:tr>
      <w:tr w:rsidR="00734B93" w:rsidRPr="00734B93" w14:paraId="56A6A881" w14:textId="77777777" w:rsidTr="00BE08FD">
        <w:trPr>
          <w:trHeight w:hRule="exact" w:val="241"/>
        </w:trPr>
        <w:tc>
          <w:tcPr>
            <w:tcW w:w="2694" w:type="dxa"/>
          </w:tcPr>
          <w:p w14:paraId="2899BFD4" w14:textId="77777777" w:rsidR="00734B93" w:rsidRPr="00734B93" w:rsidRDefault="00734B93" w:rsidP="00BE08FD">
            <w:pPr>
              <w:pStyle w:val="TableParagraph"/>
              <w:spacing w:line="221" w:lineRule="exact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0111 «</w:t>
            </w:r>
            <w:proofErr w:type="spellStart"/>
            <w:r w:rsidRPr="00734B93">
              <w:rPr>
                <w:sz w:val="20"/>
              </w:rPr>
              <w:t>Резервные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фонды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878" w:type="dxa"/>
          </w:tcPr>
          <w:p w14:paraId="2D60E695" w14:textId="77777777" w:rsidR="00734B93" w:rsidRPr="00734B93" w:rsidRDefault="00734B93" w:rsidP="00BE08FD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50,0</w:t>
            </w:r>
          </w:p>
        </w:tc>
        <w:tc>
          <w:tcPr>
            <w:tcW w:w="30" w:type="dxa"/>
          </w:tcPr>
          <w:p w14:paraId="797AAF4D" w14:textId="77777777" w:rsidR="00734B93" w:rsidRPr="00734B93" w:rsidRDefault="00734B93" w:rsidP="00BE08FD">
            <w:pPr>
              <w:pStyle w:val="TableParagraph"/>
              <w:spacing w:line="221" w:lineRule="exact"/>
              <w:ind w:left="5"/>
              <w:rPr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72A4209E" w14:textId="77777777" w:rsidR="00734B93" w:rsidRPr="00734B93" w:rsidRDefault="00734B93" w:rsidP="00BE08FD">
            <w:pPr>
              <w:pStyle w:val="TableParagraph"/>
              <w:spacing w:line="221" w:lineRule="exact"/>
              <w:ind w:left="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1D845326" w14:textId="77777777" w:rsidR="00734B93" w:rsidRPr="00734B93" w:rsidRDefault="00734B93" w:rsidP="00BE08FD">
            <w:pPr>
              <w:pStyle w:val="TableParagraph"/>
              <w:spacing w:line="221" w:lineRule="exact"/>
              <w:ind w:left="124" w:right="1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50,0</w:t>
            </w:r>
          </w:p>
        </w:tc>
        <w:tc>
          <w:tcPr>
            <w:tcW w:w="30" w:type="dxa"/>
          </w:tcPr>
          <w:p w14:paraId="7876951E" w14:textId="77777777" w:rsidR="00734B93" w:rsidRPr="00734B93" w:rsidRDefault="00734B93" w:rsidP="00BE08FD">
            <w:pPr>
              <w:pStyle w:val="TableParagraph"/>
              <w:spacing w:line="221" w:lineRule="exact"/>
              <w:ind w:left="8"/>
              <w:rPr>
                <w:sz w:val="20"/>
              </w:rPr>
            </w:pPr>
          </w:p>
        </w:tc>
        <w:tc>
          <w:tcPr>
            <w:tcW w:w="1698" w:type="dxa"/>
          </w:tcPr>
          <w:p w14:paraId="7843A891" w14:textId="77777777" w:rsidR="00734B93" w:rsidRPr="00734B93" w:rsidRDefault="00734B93" w:rsidP="00BE08FD">
            <w:pPr>
              <w:pStyle w:val="TableParagraph"/>
              <w:spacing w:line="221" w:lineRule="exact"/>
              <w:ind w:left="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</w:tr>
      <w:tr w:rsidR="00734B93" w:rsidRPr="00734B93" w14:paraId="6BE5E003" w14:textId="77777777" w:rsidTr="00BE08FD">
        <w:trPr>
          <w:trHeight w:hRule="exact" w:val="470"/>
        </w:trPr>
        <w:tc>
          <w:tcPr>
            <w:tcW w:w="2694" w:type="dxa"/>
          </w:tcPr>
          <w:p w14:paraId="529B3102" w14:textId="77777777" w:rsidR="00734B93" w:rsidRPr="00734B93" w:rsidRDefault="00734B93" w:rsidP="00BE08FD">
            <w:pPr>
              <w:pStyle w:val="TableParagraph"/>
              <w:spacing w:line="240" w:lineRule="auto"/>
              <w:ind w:left="-1" w:right="231"/>
              <w:jc w:val="left"/>
              <w:rPr>
                <w:b/>
                <w:sz w:val="20"/>
              </w:rPr>
            </w:pPr>
            <w:r w:rsidRPr="00734B93">
              <w:rPr>
                <w:b/>
                <w:sz w:val="20"/>
              </w:rPr>
              <w:t>020</w:t>
            </w:r>
            <w:r w:rsidRPr="00734B93">
              <w:rPr>
                <w:b/>
                <w:sz w:val="20"/>
                <w:lang w:val="ru-RU"/>
              </w:rPr>
              <w:t>0</w:t>
            </w:r>
            <w:r w:rsidRPr="00734B93">
              <w:rPr>
                <w:b/>
                <w:sz w:val="20"/>
              </w:rPr>
              <w:t xml:space="preserve"> «</w:t>
            </w:r>
            <w:r w:rsidRPr="00734B93">
              <w:rPr>
                <w:b/>
                <w:sz w:val="20"/>
                <w:lang w:val="ru-RU"/>
              </w:rPr>
              <w:t>Национальная оборона</w:t>
            </w:r>
            <w:r w:rsidRPr="00734B93">
              <w:rPr>
                <w:b/>
                <w:sz w:val="20"/>
              </w:rPr>
              <w:t xml:space="preserve"> »</w:t>
            </w:r>
          </w:p>
        </w:tc>
        <w:tc>
          <w:tcPr>
            <w:tcW w:w="1878" w:type="dxa"/>
          </w:tcPr>
          <w:p w14:paraId="26B3F2E5" w14:textId="77777777" w:rsidR="00734B93" w:rsidRPr="00734B93" w:rsidRDefault="00734B93" w:rsidP="00BE08FD">
            <w:pPr>
              <w:pStyle w:val="TableParagraph"/>
              <w:spacing w:line="226" w:lineRule="exact"/>
              <w:ind w:left="127" w:right="123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592,5</w:t>
            </w:r>
          </w:p>
        </w:tc>
        <w:tc>
          <w:tcPr>
            <w:tcW w:w="30" w:type="dxa"/>
          </w:tcPr>
          <w:p w14:paraId="6079F483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41A61DB5" w14:textId="77777777" w:rsidR="00734B93" w:rsidRPr="00734B93" w:rsidRDefault="00734B93" w:rsidP="00BE08FD">
            <w:pPr>
              <w:pStyle w:val="TableParagraph"/>
              <w:spacing w:line="226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592,5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1CCE739C" w14:textId="77777777" w:rsidR="00734B93" w:rsidRPr="00734B93" w:rsidRDefault="00734B93" w:rsidP="00BE08FD">
            <w:pPr>
              <w:pStyle w:val="TableParagraph"/>
              <w:spacing w:line="226" w:lineRule="exact"/>
              <w:ind w:left="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30" w:type="dxa"/>
          </w:tcPr>
          <w:p w14:paraId="3735ECC2" w14:textId="77777777" w:rsidR="00734B93" w:rsidRPr="00734B93" w:rsidRDefault="00734B93" w:rsidP="00BE08FD">
            <w:pPr>
              <w:pStyle w:val="TableParagraph"/>
              <w:spacing w:line="226" w:lineRule="exact"/>
              <w:ind w:left="223" w:right="210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2AC89416" w14:textId="77777777" w:rsidR="00734B93" w:rsidRPr="00734B93" w:rsidRDefault="00734B93" w:rsidP="00BE08FD">
            <w:pPr>
              <w:pStyle w:val="TableParagraph"/>
              <w:spacing w:line="226" w:lineRule="exact"/>
              <w:ind w:left="100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100</w:t>
            </w:r>
          </w:p>
        </w:tc>
      </w:tr>
      <w:tr w:rsidR="00734B93" w:rsidRPr="00734B93" w14:paraId="2F8DE54D" w14:textId="77777777" w:rsidTr="00BE08FD">
        <w:trPr>
          <w:trHeight w:hRule="exact" w:val="426"/>
        </w:trPr>
        <w:tc>
          <w:tcPr>
            <w:tcW w:w="2694" w:type="dxa"/>
          </w:tcPr>
          <w:p w14:paraId="6CCFD2FD" w14:textId="77777777" w:rsidR="00734B93" w:rsidRPr="00734B93" w:rsidRDefault="00734B93" w:rsidP="00BE08FD">
            <w:pPr>
              <w:pStyle w:val="TableParagraph"/>
              <w:spacing w:line="226" w:lineRule="exact"/>
              <w:ind w:left="-1" w:right="251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</w:rPr>
              <w:t>03</w:t>
            </w:r>
            <w:r w:rsidRPr="00734B93">
              <w:rPr>
                <w:b/>
                <w:sz w:val="20"/>
                <w:lang w:val="ru-RU"/>
              </w:rPr>
              <w:t>10</w:t>
            </w:r>
            <w:r w:rsidRPr="00734B93">
              <w:rPr>
                <w:b/>
                <w:sz w:val="20"/>
              </w:rPr>
              <w:t xml:space="preserve"> </w:t>
            </w:r>
            <w:r w:rsidRPr="00734B93">
              <w:rPr>
                <w:b/>
                <w:sz w:val="20"/>
                <w:lang w:val="ru-RU"/>
              </w:rPr>
              <w:t>Обеспечение пожарной безопасности</w:t>
            </w:r>
          </w:p>
        </w:tc>
        <w:tc>
          <w:tcPr>
            <w:tcW w:w="1878" w:type="dxa"/>
          </w:tcPr>
          <w:p w14:paraId="7BDE3682" w14:textId="77777777" w:rsidR="00734B93" w:rsidRPr="00734B93" w:rsidRDefault="00734B93" w:rsidP="00BE08FD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510,4</w:t>
            </w:r>
          </w:p>
        </w:tc>
        <w:tc>
          <w:tcPr>
            <w:tcW w:w="30" w:type="dxa"/>
          </w:tcPr>
          <w:p w14:paraId="16DE0A25" w14:textId="77777777" w:rsidR="00734B93" w:rsidRPr="00734B93" w:rsidRDefault="00734B93" w:rsidP="00BE08FD">
            <w:pPr>
              <w:pStyle w:val="TableParagraph"/>
              <w:spacing w:line="226" w:lineRule="exact"/>
              <w:ind w:left="5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5F37FD17" w14:textId="77777777" w:rsidR="00734B93" w:rsidRPr="00734B93" w:rsidRDefault="00734B93" w:rsidP="00BE08FD">
            <w:pPr>
              <w:pStyle w:val="TableParagraph"/>
              <w:spacing w:line="226" w:lineRule="exact"/>
              <w:ind w:left="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140,3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01F5386C" w14:textId="77777777" w:rsidR="00734B93" w:rsidRPr="00734B93" w:rsidRDefault="00734B93" w:rsidP="00BE08FD">
            <w:pPr>
              <w:pStyle w:val="TableParagraph"/>
              <w:spacing w:line="226" w:lineRule="exact"/>
              <w:ind w:left="124" w:right="11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370,1</w:t>
            </w:r>
          </w:p>
        </w:tc>
        <w:tc>
          <w:tcPr>
            <w:tcW w:w="30" w:type="dxa"/>
          </w:tcPr>
          <w:p w14:paraId="37822B47" w14:textId="77777777" w:rsidR="00734B93" w:rsidRPr="00734B93" w:rsidRDefault="00734B93" w:rsidP="00BE08FD">
            <w:pPr>
              <w:pStyle w:val="TableParagraph"/>
              <w:spacing w:line="226" w:lineRule="exact"/>
              <w:ind w:left="8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17C3046F" w14:textId="77777777" w:rsidR="00734B93" w:rsidRPr="00734B93" w:rsidRDefault="00734B93" w:rsidP="00BE08FD">
            <w:pPr>
              <w:pStyle w:val="TableParagraph"/>
              <w:spacing w:line="226" w:lineRule="exact"/>
              <w:ind w:left="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27,5</w:t>
            </w:r>
          </w:p>
        </w:tc>
      </w:tr>
      <w:tr w:rsidR="00734B93" w:rsidRPr="00734B93" w14:paraId="1BB6FE89" w14:textId="77777777" w:rsidTr="00BE08FD">
        <w:trPr>
          <w:trHeight w:hRule="exact" w:val="470"/>
        </w:trPr>
        <w:tc>
          <w:tcPr>
            <w:tcW w:w="2694" w:type="dxa"/>
          </w:tcPr>
          <w:p w14:paraId="71A27FAE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b/>
                <w:sz w:val="20"/>
              </w:rPr>
            </w:pPr>
            <w:r w:rsidRPr="00734B93">
              <w:rPr>
                <w:b/>
                <w:sz w:val="20"/>
              </w:rPr>
              <w:t>04 «</w:t>
            </w:r>
            <w:proofErr w:type="spellStart"/>
            <w:r w:rsidRPr="00734B93">
              <w:rPr>
                <w:b/>
                <w:sz w:val="20"/>
              </w:rPr>
              <w:t>Национальная</w:t>
            </w:r>
            <w:proofErr w:type="spellEnd"/>
          </w:p>
          <w:p w14:paraId="020925B5" w14:textId="77777777" w:rsidR="00734B93" w:rsidRPr="00734B93" w:rsidRDefault="00734B93" w:rsidP="00BE08FD">
            <w:pPr>
              <w:pStyle w:val="TableParagraph"/>
              <w:spacing w:line="240" w:lineRule="auto"/>
              <w:ind w:left="-1" w:right="570"/>
              <w:jc w:val="left"/>
              <w:rPr>
                <w:b/>
                <w:sz w:val="20"/>
              </w:rPr>
            </w:pPr>
            <w:proofErr w:type="spellStart"/>
            <w:r w:rsidRPr="00734B93">
              <w:rPr>
                <w:b/>
                <w:sz w:val="20"/>
              </w:rPr>
              <w:t>экономика</w:t>
            </w:r>
            <w:proofErr w:type="spellEnd"/>
            <w:r w:rsidRPr="00734B93">
              <w:rPr>
                <w:b/>
                <w:sz w:val="20"/>
              </w:rPr>
              <w:t>»</w:t>
            </w:r>
          </w:p>
        </w:tc>
        <w:tc>
          <w:tcPr>
            <w:tcW w:w="1878" w:type="dxa"/>
          </w:tcPr>
          <w:p w14:paraId="33F84F05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2734,6</w:t>
            </w:r>
          </w:p>
        </w:tc>
        <w:tc>
          <w:tcPr>
            <w:tcW w:w="30" w:type="dxa"/>
          </w:tcPr>
          <w:p w14:paraId="57FC4A7C" w14:textId="77777777" w:rsidR="00734B93" w:rsidRPr="00734B93" w:rsidRDefault="00734B93" w:rsidP="00BE08FD">
            <w:pPr>
              <w:pStyle w:val="TableParagraph"/>
              <w:spacing w:line="217" w:lineRule="exact"/>
              <w:ind w:right="401"/>
              <w:jc w:val="right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04C25576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2224,7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2E553E40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509,9</w:t>
            </w:r>
          </w:p>
        </w:tc>
        <w:tc>
          <w:tcPr>
            <w:tcW w:w="30" w:type="dxa"/>
          </w:tcPr>
          <w:p w14:paraId="1741E170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55724467" w14:textId="77777777" w:rsidR="00734B93" w:rsidRPr="00734B93" w:rsidRDefault="00734B93" w:rsidP="00BE08FD">
            <w:pPr>
              <w:pStyle w:val="TableParagraph"/>
              <w:spacing w:line="217" w:lineRule="exact"/>
              <w:ind w:left="100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81,3</w:t>
            </w:r>
          </w:p>
        </w:tc>
      </w:tr>
      <w:tr w:rsidR="00734B93" w:rsidRPr="00734B93" w14:paraId="69ECFD7E" w14:textId="77777777" w:rsidTr="00BE08FD">
        <w:trPr>
          <w:trHeight w:hRule="exact" w:val="318"/>
        </w:trPr>
        <w:tc>
          <w:tcPr>
            <w:tcW w:w="2694" w:type="dxa"/>
          </w:tcPr>
          <w:p w14:paraId="564F7C73" w14:textId="77777777" w:rsidR="00734B93" w:rsidRPr="00734B93" w:rsidRDefault="00734B93" w:rsidP="00BE08FD">
            <w:pPr>
              <w:pStyle w:val="TableParagraph"/>
              <w:ind w:left="-1" w:right="208"/>
              <w:jc w:val="left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 xml:space="preserve">0401 </w:t>
            </w:r>
            <w:proofErr w:type="spellStart"/>
            <w:r w:rsidRPr="00734B93">
              <w:rPr>
                <w:sz w:val="20"/>
                <w:lang w:val="ru-RU"/>
              </w:rPr>
              <w:t>Госполномочия</w:t>
            </w:r>
            <w:proofErr w:type="spellEnd"/>
          </w:p>
        </w:tc>
        <w:tc>
          <w:tcPr>
            <w:tcW w:w="1878" w:type="dxa"/>
          </w:tcPr>
          <w:p w14:paraId="426627D6" w14:textId="77777777" w:rsidR="00734B93" w:rsidRPr="00734B93" w:rsidRDefault="00734B93" w:rsidP="00BE08FD">
            <w:pPr>
              <w:pStyle w:val="TableParagraph"/>
              <w:ind w:left="127" w:right="11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78,8</w:t>
            </w:r>
          </w:p>
        </w:tc>
        <w:tc>
          <w:tcPr>
            <w:tcW w:w="30" w:type="dxa"/>
          </w:tcPr>
          <w:p w14:paraId="64131156" w14:textId="77777777" w:rsidR="00734B93" w:rsidRPr="00734B93" w:rsidRDefault="00734B93" w:rsidP="00BE08FD">
            <w:pPr>
              <w:pStyle w:val="TableParagraph"/>
              <w:ind w:right="401"/>
              <w:jc w:val="right"/>
              <w:rPr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4A8CECDA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78,8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1B675485" w14:textId="77777777" w:rsidR="00734B93" w:rsidRPr="00734B93" w:rsidRDefault="00734B93" w:rsidP="00BE08FD">
            <w:pPr>
              <w:pStyle w:val="TableParagraph"/>
              <w:ind w:left="119" w:right="1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0</w:t>
            </w:r>
          </w:p>
        </w:tc>
        <w:tc>
          <w:tcPr>
            <w:tcW w:w="30" w:type="dxa"/>
          </w:tcPr>
          <w:p w14:paraId="66222651" w14:textId="77777777" w:rsidR="00734B93" w:rsidRPr="00734B93" w:rsidRDefault="00734B93" w:rsidP="00BE08FD">
            <w:pPr>
              <w:pStyle w:val="TableParagraph"/>
              <w:ind w:left="223" w:right="210"/>
              <w:rPr>
                <w:sz w:val="20"/>
              </w:rPr>
            </w:pPr>
          </w:p>
        </w:tc>
        <w:tc>
          <w:tcPr>
            <w:tcW w:w="1698" w:type="dxa"/>
          </w:tcPr>
          <w:p w14:paraId="4724CD83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100</w:t>
            </w:r>
          </w:p>
        </w:tc>
      </w:tr>
      <w:tr w:rsidR="00734B93" w:rsidRPr="00734B93" w14:paraId="4A73EB24" w14:textId="77777777" w:rsidTr="00BE08FD">
        <w:trPr>
          <w:trHeight w:hRule="exact" w:val="250"/>
        </w:trPr>
        <w:tc>
          <w:tcPr>
            <w:tcW w:w="2694" w:type="dxa"/>
          </w:tcPr>
          <w:p w14:paraId="43C5C1FC" w14:textId="77777777" w:rsidR="00734B93" w:rsidRPr="00734B93" w:rsidRDefault="00734B93" w:rsidP="00BE08FD">
            <w:pPr>
              <w:pStyle w:val="TableParagraph"/>
              <w:ind w:left="-1" w:right="208"/>
              <w:jc w:val="left"/>
              <w:rPr>
                <w:sz w:val="20"/>
              </w:rPr>
            </w:pPr>
            <w:r w:rsidRPr="00734B93">
              <w:rPr>
                <w:sz w:val="20"/>
              </w:rPr>
              <w:t>0409 «</w:t>
            </w:r>
            <w:proofErr w:type="spellStart"/>
            <w:r w:rsidRPr="00734B93">
              <w:rPr>
                <w:sz w:val="20"/>
              </w:rPr>
              <w:t>Дорожное</w:t>
            </w:r>
            <w:proofErr w:type="spellEnd"/>
            <w:r w:rsidRPr="00734B93">
              <w:rPr>
                <w:sz w:val="20"/>
              </w:rPr>
              <w:t xml:space="preserve"> </w:t>
            </w:r>
            <w:proofErr w:type="spellStart"/>
            <w:r w:rsidRPr="00734B93">
              <w:rPr>
                <w:sz w:val="20"/>
              </w:rPr>
              <w:t>хозяйство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878" w:type="dxa"/>
          </w:tcPr>
          <w:p w14:paraId="14AFBA04" w14:textId="77777777" w:rsidR="00734B93" w:rsidRPr="00734B93" w:rsidRDefault="00734B93" w:rsidP="00BE08FD">
            <w:pPr>
              <w:pStyle w:val="TableParagraph"/>
              <w:ind w:left="127" w:right="113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2655,8</w:t>
            </w:r>
          </w:p>
        </w:tc>
        <w:tc>
          <w:tcPr>
            <w:tcW w:w="30" w:type="dxa"/>
          </w:tcPr>
          <w:p w14:paraId="347FDA49" w14:textId="77777777" w:rsidR="00734B93" w:rsidRPr="00734B93" w:rsidRDefault="00734B93" w:rsidP="00BE08FD">
            <w:pPr>
              <w:pStyle w:val="TableParagraph"/>
              <w:ind w:right="401"/>
              <w:jc w:val="right"/>
              <w:rPr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27E5EA27" w14:textId="77777777" w:rsidR="00734B93" w:rsidRPr="00734B93" w:rsidRDefault="00734B93" w:rsidP="00BE08FD">
            <w:pPr>
              <w:pStyle w:val="TableParagraph"/>
              <w:ind w:left="103" w:right="94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2145,9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3A54A685" w14:textId="77777777" w:rsidR="00734B93" w:rsidRPr="00734B93" w:rsidRDefault="00734B93" w:rsidP="00BE08FD">
            <w:pPr>
              <w:pStyle w:val="TableParagraph"/>
              <w:ind w:left="119" w:right="1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509,9</w:t>
            </w:r>
          </w:p>
        </w:tc>
        <w:tc>
          <w:tcPr>
            <w:tcW w:w="30" w:type="dxa"/>
          </w:tcPr>
          <w:p w14:paraId="5C8519AD" w14:textId="77777777" w:rsidR="00734B93" w:rsidRPr="00734B93" w:rsidRDefault="00734B93" w:rsidP="00BE08FD">
            <w:pPr>
              <w:pStyle w:val="TableParagraph"/>
              <w:ind w:left="223" w:right="210"/>
              <w:rPr>
                <w:sz w:val="20"/>
              </w:rPr>
            </w:pPr>
          </w:p>
        </w:tc>
        <w:tc>
          <w:tcPr>
            <w:tcW w:w="1698" w:type="dxa"/>
          </w:tcPr>
          <w:p w14:paraId="7936E81F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80,8</w:t>
            </w:r>
          </w:p>
        </w:tc>
      </w:tr>
      <w:tr w:rsidR="00734B93" w:rsidRPr="00734B93" w14:paraId="156EB09C" w14:textId="77777777" w:rsidTr="00BE08FD">
        <w:trPr>
          <w:trHeight w:hRule="exact" w:val="471"/>
        </w:trPr>
        <w:tc>
          <w:tcPr>
            <w:tcW w:w="2694" w:type="dxa"/>
          </w:tcPr>
          <w:p w14:paraId="5C10A3E9" w14:textId="77777777" w:rsidR="00734B93" w:rsidRPr="00734B93" w:rsidRDefault="00734B93" w:rsidP="00BE08FD">
            <w:pPr>
              <w:pStyle w:val="TableParagraph"/>
              <w:spacing w:line="240" w:lineRule="auto"/>
              <w:ind w:left="-1" w:right="-1"/>
              <w:jc w:val="left"/>
              <w:rPr>
                <w:b/>
                <w:sz w:val="20"/>
              </w:rPr>
            </w:pPr>
            <w:r w:rsidRPr="00734B93">
              <w:rPr>
                <w:b/>
                <w:sz w:val="20"/>
              </w:rPr>
              <w:t>05 «</w:t>
            </w:r>
            <w:proofErr w:type="spellStart"/>
            <w:r w:rsidRPr="00734B93">
              <w:rPr>
                <w:b/>
                <w:sz w:val="20"/>
              </w:rPr>
              <w:t>Жилищно-коммунальное</w:t>
            </w:r>
            <w:proofErr w:type="spellEnd"/>
            <w:r w:rsidRPr="00734B93">
              <w:rPr>
                <w:b/>
                <w:sz w:val="20"/>
              </w:rPr>
              <w:t xml:space="preserve"> </w:t>
            </w:r>
            <w:proofErr w:type="spellStart"/>
            <w:r w:rsidRPr="00734B93">
              <w:rPr>
                <w:b/>
                <w:sz w:val="20"/>
              </w:rPr>
              <w:t>хозяйство</w:t>
            </w:r>
            <w:proofErr w:type="spellEnd"/>
            <w:r w:rsidRPr="00734B93">
              <w:rPr>
                <w:b/>
                <w:sz w:val="20"/>
              </w:rPr>
              <w:t>»</w:t>
            </w:r>
          </w:p>
        </w:tc>
        <w:tc>
          <w:tcPr>
            <w:tcW w:w="1878" w:type="dxa"/>
          </w:tcPr>
          <w:p w14:paraId="056D07B3" w14:textId="77777777" w:rsidR="00734B93" w:rsidRPr="00734B93" w:rsidRDefault="00734B93" w:rsidP="00BE08FD">
            <w:pPr>
              <w:pStyle w:val="TableParagraph"/>
              <w:spacing w:line="218" w:lineRule="exact"/>
              <w:ind w:left="127" w:right="118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22181,9</w:t>
            </w:r>
          </w:p>
        </w:tc>
        <w:tc>
          <w:tcPr>
            <w:tcW w:w="30" w:type="dxa"/>
          </w:tcPr>
          <w:p w14:paraId="42CD20A4" w14:textId="77777777" w:rsidR="00734B93" w:rsidRPr="00734B93" w:rsidRDefault="00734B93" w:rsidP="00BE08FD">
            <w:pPr>
              <w:pStyle w:val="TableParagraph"/>
              <w:spacing w:line="218" w:lineRule="exact"/>
              <w:ind w:right="479"/>
              <w:jc w:val="right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5269F969" w14:textId="77777777" w:rsidR="00734B93" w:rsidRPr="00734B93" w:rsidRDefault="00734B93" w:rsidP="00BE08FD">
            <w:pPr>
              <w:pStyle w:val="TableParagraph"/>
              <w:spacing w:line="218" w:lineRule="exact"/>
              <w:ind w:left="101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10515,8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46921613" w14:textId="77777777" w:rsidR="00734B93" w:rsidRPr="00734B93" w:rsidRDefault="00734B93" w:rsidP="00BE08FD">
            <w:pPr>
              <w:pStyle w:val="TableParagraph"/>
              <w:spacing w:line="218" w:lineRule="exact"/>
              <w:ind w:left="119" w:right="11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11666,1</w:t>
            </w:r>
          </w:p>
        </w:tc>
        <w:tc>
          <w:tcPr>
            <w:tcW w:w="30" w:type="dxa"/>
          </w:tcPr>
          <w:p w14:paraId="6D65A413" w14:textId="77777777" w:rsidR="00734B93" w:rsidRPr="00734B93" w:rsidRDefault="00734B93" w:rsidP="00BE08FD">
            <w:pPr>
              <w:pStyle w:val="TableParagraph"/>
              <w:spacing w:line="218" w:lineRule="exact"/>
              <w:ind w:left="223" w:right="215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6F54708C" w14:textId="77777777" w:rsidR="00734B93" w:rsidRPr="00734B93" w:rsidRDefault="00734B93" w:rsidP="00BE08FD">
            <w:pPr>
              <w:pStyle w:val="TableParagraph"/>
              <w:spacing w:line="218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47,7</w:t>
            </w:r>
          </w:p>
        </w:tc>
      </w:tr>
      <w:tr w:rsidR="00734B93" w:rsidRPr="00734B93" w14:paraId="099BACAC" w14:textId="77777777" w:rsidTr="00BE08FD">
        <w:trPr>
          <w:trHeight w:hRule="exact" w:val="470"/>
        </w:trPr>
        <w:tc>
          <w:tcPr>
            <w:tcW w:w="2694" w:type="dxa"/>
          </w:tcPr>
          <w:p w14:paraId="527A0CFD" w14:textId="77777777" w:rsidR="00734B93" w:rsidRPr="00734B93" w:rsidRDefault="00734B93" w:rsidP="00BE08FD">
            <w:pPr>
              <w:pStyle w:val="TableParagraph"/>
              <w:ind w:left="-1" w:right="570"/>
              <w:jc w:val="left"/>
              <w:rPr>
                <w:sz w:val="20"/>
              </w:rPr>
            </w:pPr>
            <w:r w:rsidRPr="00734B93">
              <w:rPr>
                <w:sz w:val="20"/>
              </w:rPr>
              <w:t>0502 «</w:t>
            </w:r>
            <w:proofErr w:type="spellStart"/>
            <w:r w:rsidRPr="00734B93">
              <w:rPr>
                <w:sz w:val="20"/>
              </w:rPr>
              <w:t>Коммунальное</w:t>
            </w:r>
            <w:proofErr w:type="spellEnd"/>
          </w:p>
          <w:p w14:paraId="2F512838" w14:textId="77777777" w:rsidR="00734B93" w:rsidRPr="00734B93" w:rsidRDefault="00734B93" w:rsidP="00BE08FD">
            <w:pPr>
              <w:pStyle w:val="TableParagraph"/>
              <w:spacing w:line="240" w:lineRule="auto"/>
              <w:ind w:left="-1" w:right="570"/>
              <w:jc w:val="left"/>
              <w:rPr>
                <w:sz w:val="20"/>
              </w:rPr>
            </w:pPr>
            <w:proofErr w:type="spellStart"/>
            <w:r w:rsidRPr="00734B93">
              <w:rPr>
                <w:sz w:val="20"/>
              </w:rPr>
              <w:t>хозяйство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878" w:type="dxa"/>
          </w:tcPr>
          <w:p w14:paraId="5780ABCF" w14:textId="77777777" w:rsidR="00734B93" w:rsidRPr="00734B93" w:rsidRDefault="00734B93" w:rsidP="00BE08FD">
            <w:pPr>
              <w:pStyle w:val="TableParagraph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4500,0</w:t>
            </w:r>
          </w:p>
        </w:tc>
        <w:tc>
          <w:tcPr>
            <w:tcW w:w="30" w:type="dxa"/>
          </w:tcPr>
          <w:p w14:paraId="7E4BF844" w14:textId="77777777" w:rsidR="00734B93" w:rsidRPr="00734B93" w:rsidRDefault="00734B93" w:rsidP="00BE08FD">
            <w:pPr>
              <w:pStyle w:val="TableParagraph"/>
              <w:ind w:left="96" w:right="96"/>
              <w:rPr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43804143" w14:textId="77777777" w:rsidR="00734B93" w:rsidRPr="00734B93" w:rsidRDefault="00734B93" w:rsidP="00BE08FD">
            <w:pPr>
              <w:pStyle w:val="TableParagraph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3914,3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2A548B39" w14:textId="77777777" w:rsidR="00734B93" w:rsidRPr="00734B93" w:rsidRDefault="00734B93" w:rsidP="00BE08FD">
            <w:pPr>
              <w:pStyle w:val="TableParagraph"/>
              <w:ind w:left="119" w:right="1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585,7</w:t>
            </w:r>
          </w:p>
        </w:tc>
        <w:tc>
          <w:tcPr>
            <w:tcW w:w="30" w:type="dxa"/>
          </w:tcPr>
          <w:p w14:paraId="086DC20F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</w:rPr>
            </w:pPr>
          </w:p>
        </w:tc>
        <w:tc>
          <w:tcPr>
            <w:tcW w:w="1698" w:type="dxa"/>
          </w:tcPr>
          <w:p w14:paraId="75BA5D56" w14:textId="77777777" w:rsidR="00734B93" w:rsidRPr="00734B93" w:rsidRDefault="00734B93" w:rsidP="00BE08FD">
            <w:pPr>
              <w:pStyle w:val="TableParagraph"/>
              <w:ind w:left="96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86,9</w:t>
            </w:r>
          </w:p>
        </w:tc>
      </w:tr>
      <w:tr w:rsidR="00734B93" w:rsidRPr="00734B93" w14:paraId="79EB4AE0" w14:textId="77777777" w:rsidTr="00BE08FD">
        <w:trPr>
          <w:trHeight w:hRule="exact" w:val="240"/>
        </w:trPr>
        <w:tc>
          <w:tcPr>
            <w:tcW w:w="2694" w:type="dxa"/>
          </w:tcPr>
          <w:p w14:paraId="343C02D9" w14:textId="77777777" w:rsidR="00734B93" w:rsidRPr="00734B93" w:rsidRDefault="00734B93" w:rsidP="00BE08FD">
            <w:pPr>
              <w:pStyle w:val="TableParagraph"/>
              <w:ind w:left="-1" w:right="251"/>
              <w:jc w:val="left"/>
              <w:rPr>
                <w:sz w:val="20"/>
              </w:rPr>
            </w:pPr>
            <w:r w:rsidRPr="00734B93">
              <w:rPr>
                <w:sz w:val="20"/>
              </w:rPr>
              <w:t>0503 «</w:t>
            </w:r>
            <w:proofErr w:type="spellStart"/>
            <w:r w:rsidRPr="00734B93">
              <w:rPr>
                <w:sz w:val="20"/>
              </w:rPr>
              <w:t>Благоустройство</w:t>
            </w:r>
            <w:proofErr w:type="spellEnd"/>
            <w:r w:rsidRPr="00734B93">
              <w:rPr>
                <w:sz w:val="20"/>
              </w:rPr>
              <w:t>»</w:t>
            </w:r>
          </w:p>
        </w:tc>
        <w:tc>
          <w:tcPr>
            <w:tcW w:w="1878" w:type="dxa"/>
          </w:tcPr>
          <w:p w14:paraId="7D4619CB" w14:textId="77777777" w:rsidR="00734B93" w:rsidRPr="00734B93" w:rsidRDefault="00734B93" w:rsidP="00BE08FD">
            <w:pPr>
              <w:pStyle w:val="TableParagraph"/>
              <w:ind w:left="127" w:right="118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17681,9</w:t>
            </w:r>
          </w:p>
        </w:tc>
        <w:tc>
          <w:tcPr>
            <w:tcW w:w="30" w:type="dxa"/>
          </w:tcPr>
          <w:p w14:paraId="05586E38" w14:textId="77777777" w:rsidR="00734B93" w:rsidRPr="00734B93" w:rsidRDefault="00734B93" w:rsidP="00BE08FD">
            <w:pPr>
              <w:pStyle w:val="TableParagraph"/>
              <w:ind w:right="479"/>
              <w:jc w:val="right"/>
              <w:rPr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2C891C5B" w14:textId="77777777" w:rsidR="00734B93" w:rsidRPr="00734B93" w:rsidRDefault="00734B93" w:rsidP="00BE08FD">
            <w:pPr>
              <w:pStyle w:val="TableParagraph"/>
              <w:ind w:left="101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6601,5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2311A9E0" w14:textId="77777777" w:rsidR="00734B93" w:rsidRPr="00734B93" w:rsidRDefault="00734B93" w:rsidP="00BE08FD">
            <w:pPr>
              <w:pStyle w:val="TableParagraph"/>
              <w:ind w:left="115" w:right="115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11080,4</w:t>
            </w:r>
          </w:p>
        </w:tc>
        <w:tc>
          <w:tcPr>
            <w:tcW w:w="30" w:type="dxa"/>
          </w:tcPr>
          <w:p w14:paraId="77AEAF8B" w14:textId="77777777" w:rsidR="00734B93" w:rsidRPr="00734B93" w:rsidRDefault="00734B93" w:rsidP="00BE08FD">
            <w:pPr>
              <w:pStyle w:val="TableParagraph"/>
              <w:ind w:left="223" w:right="215"/>
              <w:rPr>
                <w:sz w:val="20"/>
              </w:rPr>
            </w:pPr>
          </w:p>
        </w:tc>
        <w:tc>
          <w:tcPr>
            <w:tcW w:w="1698" w:type="dxa"/>
          </w:tcPr>
          <w:p w14:paraId="0391580B" w14:textId="77777777" w:rsidR="00734B93" w:rsidRPr="00734B93" w:rsidRDefault="00734B93" w:rsidP="00BE08FD">
            <w:pPr>
              <w:pStyle w:val="TableParagraph"/>
              <w:ind w:left="100" w:right="96"/>
              <w:rPr>
                <w:sz w:val="20"/>
                <w:lang w:val="ru-RU"/>
              </w:rPr>
            </w:pPr>
            <w:r w:rsidRPr="00734B93">
              <w:rPr>
                <w:sz w:val="20"/>
                <w:lang w:val="ru-RU"/>
              </w:rPr>
              <w:t>37,3</w:t>
            </w:r>
          </w:p>
        </w:tc>
      </w:tr>
      <w:tr w:rsidR="00734B93" w:rsidRPr="00734B93" w14:paraId="38129B9F" w14:textId="77777777" w:rsidTr="00BE08FD">
        <w:trPr>
          <w:trHeight w:hRule="exact" w:val="235"/>
        </w:trPr>
        <w:tc>
          <w:tcPr>
            <w:tcW w:w="2694" w:type="dxa"/>
          </w:tcPr>
          <w:p w14:paraId="52A46C02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0700 «Образование»</w:t>
            </w:r>
          </w:p>
        </w:tc>
        <w:tc>
          <w:tcPr>
            <w:tcW w:w="1878" w:type="dxa"/>
          </w:tcPr>
          <w:p w14:paraId="08D073A7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10,0</w:t>
            </w:r>
          </w:p>
        </w:tc>
        <w:tc>
          <w:tcPr>
            <w:tcW w:w="30" w:type="dxa"/>
          </w:tcPr>
          <w:p w14:paraId="3FF188DD" w14:textId="77777777" w:rsidR="00734B93" w:rsidRPr="00734B93" w:rsidRDefault="00734B93" w:rsidP="00BE08FD">
            <w:pPr>
              <w:pStyle w:val="TableParagraph"/>
              <w:spacing w:line="217" w:lineRule="exact"/>
              <w:ind w:right="425"/>
              <w:jc w:val="right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301C4CCB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48BADEAA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10,0</w:t>
            </w:r>
          </w:p>
        </w:tc>
        <w:tc>
          <w:tcPr>
            <w:tcW w:w="30" w:type="dxa"/>
          </w:tcPr>
          <w:p w14:paraId="43FCEE35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594B47E9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0</w:t>
            </w:r>
          </w:p>
        </w:tc>
      </w:tr>
      <w:tr w:rsidR="00734B93" w:rsidRPr="00734B93" w14:paraId="2BAD0CCF" w14:textId="77777777" w:rsidTr="00BE08FD">
        <w:trPr>
          <w:trHeight w:hRule="exact" w:val="235"/>
        </w:trPr>
        <w:tc>
          <w:tcPr>
            <w:tcW w:w="2694" w:type="dxa"/>
          </w:tcPr>
          <w:p w14:paraId="3CE904C5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b/>
                <w:sz w:val="20"/>
              </w:rPr>
            </w:pPr>
            <w:r w:rsidRPr="00734B93">
              <w:rPr>
                <w:b/>
                <w:sz w:val="20"/>
              </w:rPr>
              <w:t>080</w:t>
            </w:r>
            <w:r w:rsidRPr="00734B93">
              <w:rPr>
                <w:b/>
                <w:sz w:val="20"/>
                <w:lang w:val="ru-RU"/>
              </w:rPr>
              <w:t>0</w:t>
            </w:r>
            <w:r w:rsidRPr="00734B93">
              <w:rPr>
                <w:b/>
                <w:sz w:val="20"/>
              </w:rPr>
              <w:t xml:space="preserve"> «</w:t>
            </w:r>
            <w:proofErr w:type="spellStart"/>
            <w:r w:rsidRPr="00734B93">
              <w:rPr>
                <w:b/>
                <w:sz w:val="20"/>
              </w:rPr>
              <w:t>Культура</w:t>
            </w:r>
            <w:proofErr w:type="spellEnd"/>
            <w:r w:rsidRPr="00734B93">
              <w:rPr>
                <w:b/>
                <w:sz w:val="20"/>
              </w:rPr>
              <w:t>»</w:t>
            </w:r>
          </w:p>
        </w:tc>
        <w:tc>
          <w:tcPr>
            <w:tcW w:w="1878" w:type="dxa"/>
          </w:tcPr>
          <w:p w14:paraId="5268C385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23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254,0</w:t>
            </w:r>
          </w:p>
        </w:tc>
        <w:tc>
          <w:tcPr>
            <w:tcW w:w="30" w:type="dxa"/>
          </w:tcPr>
          <w:p w14:paraId="1821A9DF" w14:textId="77777777" w:rsidR="00734B93" w:rsidRPr="00734B93" w:rsidRDefault="00734B93" w:rsidP="00BE08FD">
            <w:pPr>
              <w:pStyle w:val="TableParagraph"/>
              <w:spacing w:line="217" w:lineRule="exact"/>
              <w:ind w:right="425"/>
              <w:jc w:val="right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5E7EA0B5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213,8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3AE831A5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40,2</w:t>
            </w:r>
          </w:p>
        </w:tc>
        <w:tc>
          <w:tcPr>
            <w:tcW w:w="30" w:type="dxa"/>
          </w:tcPr>
          <w:p w14:paraId="78C56460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0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47A8A41F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84,2</w:t>
            </w:r>
          </w:p>
        </w:tc>
      </w:tr>
      <w:tr w:rsidR="00734B93" w:rsidRPr="00734B93" w14:paraId="399050C2" w14:textId="77777777" w:rsidTr="00BE08FD">
        <w:trPr>
          <w:trHeight w:hRule="exact" w:val="487"/>
        </w:trPr>
        <w:tc>
          <w:tcPr>
            <w:tcW w:w="2694" w:type="dxa"/>
          </w:tcPr>
          <w:p w14:paraId="28D128FB" w14:textId="77777777" w:rsidR="00734B93" w:rsidRPr="00734B93" w:rsidRDefault="00734B93" w:rsidP="00BE08FD">
            <w:pPr>
              <w:pStyle w:val="TableParagraph"/>
              <w:spacing w:line="237" w:lineRule="auto"/>
              <w:ind w:left="-1" w:right="475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1000 «Социальная политика»</w:t>
            </w:r>
          </w:p>
        </w:tc>
        <w:tc>
          <w:tcPr>
            <w:tcW w:w="1878" w:type="dxa"/>
          </w:tcPr>
          <w:p w14:paraId="7B1DFF78" w14:textId="77777777" w:rsidR="00734B93" w:rsidRPr="00734B93" w:rsidRDefault="00734B93" w:rsidP="00BE08FD">
            <w:pPr>
              <w:pStyle w:val="TableParagraph"/>
              <w:spacing w:line="222" w:lineRule="exac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310,0</w:t>
            </w:r>
          </w:p>
        </w:tc>
        <w:tc>
          <w:tcPr>
            <w:tcW w:w="30" w:type="dxa"/>
          </w:tcPr>
          <w:p w14:paraId="48DE9A13" w14:textId="77777777" w:rsidR="00734B93" w:rsidRPr="00734B93" w:rsidRDefault="00734B93" w:rsidP="00BE08FD">
            <w:pPr>
              <w:pStyle w:val="TableParagraph"/>
              <w:spacing w:line="222" w:lineRule="exact"/>
              <w:ind w:right="449"/>
              <w:jc w:val="right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1EC9B1EE" w14:textId="77777777" w:rsidR="00734B93" w:rsidRPr="00734B93" w:rsidRDefault="00734B93" w:rsidP="00BE08FD">
            <w:pPr>
              <w:pStyle w:val="TableParagraph"/>
              <w:spacing w:line="222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270,3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3ABBC7EF" w14:textId="77777777" w:rsidR="00734B93" w:rsidRPr="00734B93" w:rsidRDefault="00734B93" w:rsidP="00BE08FD">
            <w:pPr>
              <w:pStyle w:val="TableParagraph"/>
              <w:spacing w:line="222" w:lineRule="exact"/>
              <w:ind w:left="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39,7</w:t>
            </w:r>
          </w:p>
        </w:tc>
        <w:tc>
          <w:tcPr>
            <w:tcW w:w="30" w:type="dxa"/>
          </w:tcPr>
          <w:p w14:paraId="50F1F8CF" w14:textId="77777777" w:rsidR="00734B93" w:rsidRPr="00734B93" w:rsidRDefault="00734B93" w:rsidP="00BE08FD">
            <w:pPr>
              <w:pStyle w:val="TableParagraph"/>
              <w:spacing w:line="222" w:lineRule="exact"/>
              <w:ind w:left="223" w:right="210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6DE306FF" w14:textId="77777777" w:rsidR="00734B93" w:rsidRPr="00734B93" w:rsidRDefault="00734B93" w:rsidP="00BE08FD">
            <w:pPr>
              <w:pStyle w:val="TableParagraph"/>
              <w:spacing w:line="222" w:lineRule="exact"/>
              <w:ind w:left="100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87,2</w:t>
            </w:r>
          </w:p>
        </w:tc>
      </w:tr>
      <w:tr w:rsidR="00734B93" w:rsidRPr="00734B93" w14:paraId="5E2C22B9" w14:textId="77777777" w:rsidTr="00BE08FD">
        <w:trPr>
          <w:trHeight w:hRule="exact" w:val="487"/>
        </w:trPr>
        <w:tc>
          <w:tcPr>
            <w:tcW w:w="2694" w:type="dxa"/>
          </w:tcPr>
          <w:p w14:paraId="70770082" w14:textId="77777777" w:rsidR="00734B93" w:rsidRPr="00734B93" w:rsidRDefault="00734B93" w:rsidP="00BE08FD">
            <w:pPr>
              <w:pStyle w:val="TableParagraph"/>
              <w:spacing w:line="237" w:lineRule="auto"/>
              <w:ind w:left="-1" w:right="475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1100 «Физкультура и спорт»</w:t>
            </w:r>
          </w:p>
        </w:tc>
        <w:tc>
          <w:tcPr>
            <w:tcW w:w="1878" w:type="dxa"/>
          </w:tcPr>
          <w:p w14:paraId="205B79DC" w14:textId="77777777" w:rsidR="00734B93" w:rsidRPr="00734B93" w:rsidRDefault="00734B93" w:rsidP="00BE08FD">
            <w:pPr>
              <w:pStyle w:val="TableParagraph"/>
              <w:spacing w:line="222" w:lineRule="exac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50,0</w:t>
            </w:r>
          </w:p>
        </w:tc>
        <w:tc>
          <w:tcPr>
            <w:tcW w:w="30" w:type="dxa"/>
          </w:tcPr>
          <w:p w14:paraId="705E9F7F" w14:textId="77777777" w:rsidR="00734B93" w:rsidRPr="00734B93" w:rsidRDefault="00734B93" w:rsidP="00BE08FD">
            <w:pPr>
              <w:pStyle w:val="TableParagraph"/>
              <w:spacing w:line="222" w:lineRule="exact"/>
              <w:ind w:right="449"/>
              <w:jc w:val="right"/>
              <w:rPr>
                <w:b/>
                <w:sz w:val="20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7919BC46" w14:textId="77777777" w:rsidR="00734B93" w:rsidRPr="00734B93" w:rsidRDefault="00734B93" w:rsidP="00BE08FD">
            <w:pPr>
              <w:pStyle w:val="TableParagraph"/>
              <w:spacing w:line="222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2,3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6B58D46B" w14:textId="77777777" w:rsidR="00734B93" w:rsidRPr="00734B93" w:rsidRDefault="00734B93" w:rsidP="00BE08FD">
            <w:pPr>
              <w:pStyle w:val="TableParagraph"/>
              <w:spacing w:line="222" w:lineRule="exact"/>
              <w:ind w:left="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47,7</w:t>
            </w:r>
          </w:p>
        </w:tc>
        <w:tc>
          <w:tcPr>
            <w:tcW w:w="30" w:type="dxa"/>
          </w:tcPr>
          <w:p w14:paraId="49DA0AFA" w14:textId="77777777" w:rsidR="00734B93" w:rsidRPr="00734B93" w:rsidRDefault="00734B93" w:rsidP="00BE08FD">
            <w:pPr>
              <w:pStyle w:val="TableParagraph"/>
              <w:spacing w:line="222" w:lineRule="exact"/>
              <w:ind w:left="223" w:right="210"/>
              <w:rPr>
                <w:b/>
                <w:sz w:val="20"/>
              </w:rPr>
            </w:pPr>
          </w:p>
        </w:tc>
        <w:tc>
          <w:tcPr>
            <w:tcW w:w="1698" w:type="dxa"/>
          </w:tcPr>
          <w:p w14:paraId="4CE3E745" w14:textId="77777777" w:rsidR="00734B93" w:rsidRPr="00734B93" w:rsidRDefault="00734B93" w:rsidP="00BE08FD">
            <w:pPr>
              <w:pStyle w:val="TableParagraph"/>
              <w:spacing w:line="222" w:lineRule="exact"/>
              <w:ind w:left="100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4,6</w:t>
            </w:r>
          </w:p>
        </w:tc>
      </w:tr>
      <w:tr w:rsidR="00734B93" w:rsidRPr="00734B93" w14:paraId="6253645E" w14:textId="77777777" w:rsidTr="00BE08FD">
        <w:trPr>
          <w:trHeight w:hRule="exact" w:val="701"/>
        </w:trPr>
        <w:tc>
          <w:tcPr>
            <w:tcW w:w="2694" w:type="dxa"/>
          </w:tcPr>
          <w:p w14:paraId="5E3CF92F" w14:textId="77777777" w:rsidR="00734B93" w:rsidRPr="00734B93" w:rsidRDefault="00734B93" w:rsidP="00BE08FD">
            <w:pPr>
              <w:pStyle w:val="TableParagraph"/>
              <w:spacing w:line="217" w:lineRule="exact"/>
              <w:ind w:left="-1" w:right="570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1403 «Прочие</w:t>
            </w:r>
          </w:p>
          <w:p w14:paraId="64306214" w14:textId="77777777" w:rsidR="00734B93" w:rsidRPr="00734B93" w:rsidRDefault="00734B93" w:rsidP="00BE08FD">
            <w:pPr>
              <w:pStyle w:val="TableParagraph"/>
              <w:spacing w:line="240" w:lineRule="auto"/>
              <w:ind w:left="-1" w:right="93"/>
              <w:jc w:val="left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межбюджетные трансферты общего характера»</w:t>
            </w:r>
          </w:p>
        </w:tc>
        <w:tc>
          <w:tcPr>
            <w:tcW w:w="1878" w:type="dxa"/>
          </w:tcPr>
          <w:p w14:paraId="2F2F8996" w14:textId="77777777" w:rsidR="00734B93" w:rsidRPr="00734B93" w:rsidRDefault="00734B93" w:rsidP="00BE08FD">
            <w:pPr>
              <w:pStyle w:val="TableParagraph"/>
              <w:spacing w:line="217" w:lineRule="exact"/>
              <w:ind w:left="127" w:right="118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86,7</w:t>
            </w:r>
          </w:p>
        </w:tc>
        <w:tc>
          <w:tcPr>
            <w:tcW w:w="30" w:type="dxa"/>
          </w:tcPr>
          <w:p w14:paraId="4DBDFDAF" w14:textId="77777777" w:rsidR="00734B93" w:rsidRPr="00734B93" w:rsidRDefault="00734B93" w:rsidP="00BE08FD">
            <w:pPr>
              <w:pStyle w:val="TableParagraph"/>
              <w:spacing w:line="217" w:lineRule="exact"/>
              <w:ind w:right="401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 w14:paraId="0CB9F347" w14:textId="77777777" w:rsidR="00734B93" w:rsidRPr="00734B93" w:rsidRDefault="00734B93" w:rsidP="00BE08FD">
            <w:pPr>
              <w:pStyle w:val="TableParagraph"/>
              <w:spacing w:line="217" w:lineRule="exact"/>
              <w:ind w:left="101" w:right="96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86,7</w:t>
            </w:r>
          </w:p>
        </w:tc>
        <w:tc>
          <w:tcPr>
            <w:tcW w:w="1823" w:type="dxa"/>
            <w:tcBorders>
              <w:left w:val="single" w:sz="4" w:space="0" w:color="000000"/>
            </w:tcBorders>
          </w:tcPr>
          <w:p w14:paraId="54B68FF5" w14:textId="77777777" w:rsidR="00734B93" w:rsidRPr="00734B93" w:rsidRDefault="00734B93" w:rsidP="00BE08FD">
            <w:pPr>
              <w:pStyle w:val="TableParagraph"/>
              <w:spacing w:line="217" w:lineRule="exact"/>
              <w:ind w:left="119" w:right="115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30" w:type="dxa"/>
          </w:tcPr>
          <w:p w14:paraId="7ABD8770" w14:textId="77777777" w:rsidR="00734B93" w:rsidRPr="00734B93" w:rsidRDefault="00734B93" w:rsidP="00BE08FD">
            <w:pPr>
              <w:pStyle w:val="TableParagraph"/>
              <w:spacing w:line="217" w:lineRule="exact"/>
              <w:ind w:left="223" w:right="215"/>
              <w:rPr>
                <w:b/>
                <w:sz w:val="20"/>
                <w:lang w:val="ru-RU"/>
              </w:rPr>
            </w:pPr>
          </w:p>
        </w:tc>
        <w:tc>
          <w:tcPr>
            <w:tcW w:w="1698" w:type="dxa"/>
          </w:tcPr>
          <w:p w14:paraId="5401C0EF" w14:textId="77777777" w:rsidR="00734B93" w:rsidRPr="00734B93" w:rsidRDefault="00734B93" w:rsidP="00BE08FD">
            <w:pPr>
              <w:pStyle w:val="TableParagraph"/>
              <w:spacing w:line="217" w:lineRule="exact"/>
              <w:ind w:left="103" w:right="94"/>
              <w:rPr>
                <w:b/>
                <w:sz w:val="20"/>
                <w:lang w:val="ru-RU"/>
              </w:rPr>
            </w:pPr>
            <w:r w:rsidRPr="00734B93">
              <w:rPr>
                <w:b/>
                <w:sz w:val="20"/>
                <w:lang w:val="ru-RU"/>
              </w:rPr>
              <w:t>100</w:t>
            </w:r>
          </w:p>
        </w:tc>
      </w:tr>
    </w:tbl>
    <w:p w14:paraId="343E584B" w14:textId="77777777" w:rsidR="00734B93" w:rsidRPr="00734B93" w:rsidRDefault="00734B93" w:rsidP="00734B93">
      <w:pPr>
        <w:pStyle w:val="a3"/>
        <w:spacing w:before="8"/>
        <w:ind w:left="0"/>
        <w:jc w:val="left"/>
        <w:rPr>
          <w:sz w:val="16"/>
          <w:lang w:val="ru-RU"/>
        </w:rPr>
      </w:pPr>
    </w:p>
    <w:p w14:paraId="56CE0F89" w14:textId="77777777" w:rsidR="00734B93" w:rsidRPr="00734B93" w:rsidRDefault="00734B93" w:rsidP="00734B93">
      <w:pPr>
        <w:pStyle w:val="a3"/>
        <w:spacing w:before="70"/>
        <w:ind w:right="409" w:firstLine="566"/>
        <w:rPr>
          <w:lang w:val="ru-RU"/>
        </w:rPr>
      </w:pPr>
      <w:proofErr w:type="gramStart"/>
      <w:r w:rsidRPr="00734B93">
        <w:rPr>
          <w:lang w:val="ru-RU"/>
        </w:rPr>
        <w:t>Из  таблицы</w:t>
      </w:r>
      <w:proofErr w:type="gramEnd"/>
      <w:r w:rsidRPr="00734B93">
        <w:rPr>
          <w:lang w:val="ru-RU"/>
        </w:rPr>
        <w:t xml:space="preserve"> следует, что наибольший удельный вес в структуре расходов занимают расходы на общегосударственные вопросы – 60,1 %  и жилищно-коммунальное хозяйство – 29,8 %.</w:t>
      </w:r>
    </w:p>
    <w:p w14:paraId="3A36CFE4" w14:textId="77777777" w:rsidR="00734B93" w:rsidRPr="00734B93" w:rsidRDefault="00734B93" w:rsidP="00734B93">
      <w:pPr>
        <w:pStyle w:val="a3"/>
        <w:ind w:right="401" w:firstLine="566"/>
        <w:rPr>
          <w:lang w:val="ru-RU"/>
        </w:rPr>
      </w:pPr>
      <w:r w:rsidRPr="00734B93">
        <w:rPr>
          <w:lang w:val="ru-RU"/>
        </w:rPr>
        <w:t xml:space="preserve">По сравнению с 2021 г. фактическое исполнение бюджетных ассигнований по расходу в </w:t>
      </w:r>
      <w:r w:rsidRPr="00734B93">
        <w:rPr>
          <w:spacing w:val="2"/>
          <w:lang w:val="ru-RU"/>
        </w:rPr>
        <w:t xml:space="preserve">2022 </w:t>
      </w:r>
      <w:r w:rsidRPr="00734B93">
        <w:rPr>
          <w:lang w:val="ru-RU"/>
        </w:rPr>
        <w:t xml:space="preserve">г.  больше на 7893,9 тыс. руб., или на 28,9 %. Все расходы </w:t>
      </w:r>
      <w:proofErr w:type="spellStart"/>
      <w:r w:rsidRPr="00734B93">
        <w:rPr>
          <w:lang w:val="ru-RU"/>
        </w:rPr>
        <w:t>Ербогаченского</w:t>
      </w:r>
      <w:proofErr w:type="spellEnd"/>
      <w:r w:rsidRPr="00734B93">
        <w:rPr>
          <w:lang w:val="ru-RU"/>
        </w:rPr>
        <w:t xml:space="preserve"> МО произведены по муниципальным программам.</w:t>
      </w:r>
    </w:p>
    <w:p w14:paraId="63D21E7D" w14:textId="77777777" w:rsidR="00734B93" w:rsidRPr="00734B93" w:rsidRDefault="00734B93" w:rsidP="00734B93">
      <w:pPr>
        <w:pStyle w:val="a3"/>
        <w:ind w:right="401" w:firstLine="566"/>
        <w:rPr>
          <w:lang w:val="ru-RU"/>
        </w:rPr>
      </w:pPr>
      <w:r w:rsidRPr="00734B93">
        <w:rPr>
          <w:lang w:val="ru-RU"/>
        </w:rPr>
        <w:t xml:space="preserve">Раздел 0100 «Общегосударственные расходы» выполнены по муниципальной программе «Организация муниципального управления в органах местного самоуправления </w:t>
      </w:r>
      <w:proofErr w:type="spellStart"/>
      <w:r w:rsidRPr="00734B93">
        <w:rPr>
          <w:lang w:val="ru-RU"/>
        </w:rPr>
        <w:t>Ербогаченского</w:t>
      </w:r>
      <w:proofErr w:type="spellEnd"/>
      <w:r w:rsidRPr="00734B93">
        <w:rPr>
          <w:lang w:val="ru-RU"/>
        </w:rPr>
        <w:t xml:space="preserve"> МО на 2017-2022 гг.»</w:t>
      </w:r>
    </w:p>
    <w:p w14:paraId="0EE89840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  <w:sz w:val="24"/>
          <w:szCs w:val="24"/>
        </w:rPr>
        <w:tab/>
      </w:r>
      <w:r w:rsidRPr="00734B93">
        <w:rPr>
          <w:rFonts w:ascii="Times New Roman" w:hAnsi="Times New Roman" w:cs="Times New Roman"/>
          <w:sz w:val="24"/>
          <w:szCs w:val="24"/>
        </w:rPr>
        <w:t>1) По подразделу 0102 «Функционирование высшего должностного лица муниципального образования»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при плане 2350,0 тыс. руб. исполнено 2321,0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тыс. руб.,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числе на заработную плату –  1824,2 тыс. </w:t>
      </w:r>
      <w:r w:rsidRPr="00734B93">
        <w:rPr>
          <w:rFonts w:ascii="Times New Roman" w:hAnsi="Times New Roman" w:cs="Times New Roman"/>
          <w:spacing w:val="-3"/>
          <w:sz w:val="24"/>
          <w:szCs w:val="24"/>
        </w:rPr>
        <w:t xml:space="preserve">руб., </w:t>
      </w:r>
      <w:r w:rsidRPr="00734B93">
        <w:rPr>
          <w:rFonts w:ascii="Times New Roman" w:hAnsi="Times New Roman" w:cs="Times New Roman"/>
          <w:sz w:val="24"/>
          <w:szCs w:val="24"/>
        </w:rPr>
        <w:t xml:space="preserve">начисления на оплату труда –  496,8 тыс.  руб. Доля расходов по данному подразделу в общем объеме расходов составляет 6,6 </w:t>
      </w:r>
      <w:r w:rsidRPr="00734B93">
        <w:rPr>
          <w:rFonts w:ascii="Times New Roman" w:hAnsi="Times New Roman" w:cs="Times New Roman"/>
          <w:spacing w:val="-4"/>
          <w:sz w:val="24"/>
          <w:szCs w:val="24"/>
        </w:rPr>
        <w:t xml:space="preserve">%. </w:t>
      </w:r>
    </w:p>
    <w:p w14:paraId="0C2585E0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Оплата труда главы 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муниципальных служащих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установлена в соответствии с постановлением Правительства Иркутской области № 599-пп от 27.11.2014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14:paraId="168DA5D0" w14:textId="77777777" w:rsidR="00734B93" w:rsidRPr="00734B93" w:rsidRDefault="00734B93" w:rsidP="00734B93">
      <w:pPr>
        <w:pStyle w:val="a3"/>
        <w:spacing w:before="7" w:line="274" w:lineRule="exact"/>
        <w:ind w:right="398" w:firstLine="566"/>
        <w:rPr>
          <w:lang w:val="ru-RU"/>
        </w:rPr>
      </w:pPr>
      <w:r w:rsidRPr="00734B93">
        <w:rPr>
          <w:lang w:val="ru-RU"/>
        </w:rPr>
        <w:t xml:space="preserve">Годовое начисление заработной платы главы поселения за 2022 год </w:t>
      </w:r>
      <w:proofErr w:type="gramStart"/>
      <w:r w:rsidRPr="00734B93">
        <w:rPr>
          <w:lang w:val="ru-RU"/>
        </w:rPr>
        <w:t>составило  1824</w:t>
      </w:r>
      <w:proofErr w:type="gramEnd"/>
      <w:r w:rsidRPr="00734B93">
        <w:rPr>
          <w:lang w:val="ru-RU"/>
        </w:rPr>
        <w:t xml:space="preserve">,2 тыс.  </w:t>
      </w:r>
      <w:r w:rsidRPr="00734B93">
        <w:rPr>
          <w:spacing w:val="-3"/>
          <w:lang w:val="ru-RU"/>
        </w:rPr>
        <w:t>руб.</w:t>
      </w:r>
      <w:proofErr w:type="gramStart"/>
      <w:r w:rsidRPr="00734B93">
        <w:rPr>
          <w:spacing w:val="-3"/>
          <w:lang w:val="ru-RU"/>
        </w:rPr>
        <w:t xml:space="preserve">,  </w:t>
      </w:r>
      <w:r w:rsidRPr="00734B93">
        <w:rPr>
          <w:lang w:val="ru-RU"/>
        </w:rPr>
        <w:t>что</w:t>
      </w:r>
      <w:proofErr w:type="gramEnd"/>
      <w:r w:rsidRPr="00734B93">
        <w:rPr>
          <w:lang w:val="ru-RU"/>
        </w:rPr>
        <w:t xml:space="preserve">  не превышает годовой норматив 1850,0  тыс. руб.</w:t>
      </w:r>
      <w:r w:rsidRPr="00734B93">
        <w:rPr>
          <w:spacing w:val="-3"/>
          <w:lang w:val="ru-RU"/>
        </w:rPr>
        <w:t xml:space="preserve">  </w:t>
      </w:r>
    </w:p>
    <w:p w14:paraId="531EE252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34B93">
        <w:rPr>
          <w:rFonts w:ascii="Times New Roman" w:hAnsi="Times New Roman" w:cs="Times New Roman"/>
          <w:sz w:val="24"/>
          <w:szCs w:val="24"/>
        </w:rPr>
        <w:t>2)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Расходы, связанные с функционированием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поселения (подраздел 0104)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в целом исполнены в сумме 18872,2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4B93">
        <w:rPr>
          <w:rFonts w:ascii="Times New Roman" w:hAnsi="Times New Roman" w:cs="Times New Roman"/>
          <w:sz w:val="24"/>
          <w:szCs w:val="24"/>
        </w:rPr>
        <w:t xml:space="preserve">тыс. руб. при плане  18938,3 тыс. </w:t>
      </w:r>
      <w:r w:rsidRPr="00734B93">
        <w:rPr>
          <w:rFonts w:ascii="Times New Roman" w:hAnsi="Times New Roman" w:cs="Times New Roman"/>
          <w:spacing w:val="-3"/>
          <w:sz w:val="24"/>
          <w:szCs w:val="24"/>
        </w:rPr>
        <w:t xml:space="preserve">руб., </w:t>
      </w:r>
      <w:r w:rsidRPr="00734B93">
        <w:rPr>
          <w:rFonts w:ascii="Times New Roman" w:hAnsi="Times New Roman" w:cs="Times New Roman"/>
          <w:sz w:val="24"/>
          <w:szCs w:val="24"/>
        </w:rPr>
        <w:t xml:space="preserve">или  99,6 % к плану. Удельный вес данных расходов в общем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объеме  расходов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734B93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734B93">
        <w:rPr>
          <w:rFonts w:ascii="Times New Roman" w:hAnsi="Times New Roman" w:cs="Times New Roman"/>
          <w:sz w:val="24"/>
          <w:szCs w:val="24"/>
        </w:rPr>
        <w:t>53,5 %.</w:t>
      </w:r>
    </w:p>
    <w:p w14:paraId="62DD41BF" w14:textId="77777777" w:rsidR="00734B93" w:rsidRPr="00734B93" w:rsidRDefault="00734B93" w:rsidP="00734B93">
      <w:pPr>
        <w:spacing w:line="274" w:lineRule="exact"/>
        <w:ind w:right="103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ab/>
        <w:t xml:space="preserve">Заработная плата начислена в </w:t>
      </w:r>
      <w:proofErr w:type="gramStart"/>
      <w:r w:rsidRPr="00734B93">
        <w:rPr>
          <w:rFonts w:ascii="Times New Roman" w:hAnsi="Times New Roman" w:cs="Times New Roman"/>
          <w:sz w:val="24"/>
        </w:rPr>
        <w:t>размере  12113</w:t>
      </w:r>
      <w:proofErr w:type="gramEnd"/>
      <w:r w:rsidRPr="00734B93">
        <w:rPr>
          <w:rFonts w:ascii="Times New Roman" w:hAnsi="Times New Roman" w:cs="Times New Roman"/>
          <w:sz w:val="24"/>
        </w:rPr>
        <w:t>,8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тыс. руб., что не превышает годового норматива 12139,0 тыс. руб. По начислению на оплату </w:t>
      </w:r>
      <w:proofErr w:type="gramStart"/>
      <w:r w:rsidRPr="00734B93">
        <w:rPr>
          <w:rFonts w:ascii="Times New Roman" w:hAnsi="Times New Roman" w:cs="Times New Roman"/>
          <w:sz w:val="24"/>
        </w:rPr>
        <w:t xml:space="preserve">труда 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исполнение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 составляет 3608,7</w:t>
      </w:r>
      <w:r w:rsidRPr="00734B93">
        <w:rPr>
          <w:rFonts w:ascii="Times New Roman" w:hAnsi="Times New Roman" w:cs="Times New Roman"/>
          <w:b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тыс. руб. при плане 3609,0 тыс. руб.</w:t>
      </w:r>
    </w:p>
    <w:p w14:paraId="5D30340C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Должностные оклады по муниципальным должностям муниципальной службы установлены с учетом должностных окладов областных гражданских служащих, установленных постановлением губернатора области от 16.11.2007 г. №536-п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размерах должностных окладов и ежемесячного денежного поощрения государственных гражданских служащих».</w:t>
      </w:r>
    </w:p>
    <w:p w14:paraId="1D498D46" w14:textId="77777777" w:rsidR="00734B93" w:rsidRPr="00734B93" w:rsidRDefault="00734B93" w:rsidP="00734B93">
      <w:pPr>
        <w:tabs>
          <w:tab w:val="left" w:pos="936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 Годовой фонд заработной платы формируется в соответствии с Решением Думы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размере и условиях оплаты труда муниципальных служащих 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 МО».</w:t>
      </w:r>
    </w:p>
    <w:p w14:paraId="29BD72E6" w14:textId="77777777" w:rsidR="00734B93" w:rsidRPr="00734B93" w:rsidRDefault="00734B93" w:rsidP="00734B9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Оплата труда, порядок формирования фонда заработной платы  технических исполнителей, вспомогательного персонала органов местного самоуправлений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соответствует системе оплаты труда работников, замещающих должности, не являющиеся должностями государственной гражданской службы Иркутской области, установленной указом Губернатора области от 22 сентября 2011 года №246-уг.</w:t>
      </w:r>
    </w:p>
    <w:p w14:paraId="63EDAB6F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</w:rPr>
        <w:tab/>
      </w:r>
      <w:r w:rsidRPr="00734B93">
        <w:rPr>
          <w:rFonts w:ascii="Times New Roman" w:hAnsi="Times New Roman" w:cs="Times New Roman"/>
          <w:spacing w:val="4"/>
          <w:sz w:val="24"/>
          <w:szCs w:val="24"/>
        </w:rPr>
        <w:t xml:space="preserve">Нормативы численности разработаны с условием </w:t>
      </w:r>
      <w:proofErr w:type="gramStart"/>
      <w:r w:rsidRPr="00734B93">
        <w:rPr>
          <w:rFonts w:ascii="Times New Roman" w:hAnsi="Times New Roman" w:cs="Times New Roman"/>
          <w:spacing w:val="4"/>
          <w:sz w:val="24"/>
          <w:szCs w:val="24"/>
        </w:rPr>
        <w:t>выполнения  органом</w:t>
      </w:r>
      <w:proofErr w:type="gramEnd"/>
      <w:r w:rsidRPr="00734B93">
        <w:rPr>
          <w:rFonts w:ascii="Times New Roman" w:hAnsi="Times New Roman" w:cs="Times New Roman"/>
          <w:spacing w:val="4"/>
          <w:sz w:val="24"/>
          <w:szCs w:val="24"/>
        </w:rPr>
        <w:t xml:space="preserve"> местного самоуправления полного перечня вопросов местного значения, предусмотренных статьей 14 Федерального закона </w:t>
      </w:r>
      <w:r w:rsidRPr="00734B9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14:paraId="2FD69EE9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</w:rPr>
        <w:tab/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Штат аппарата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МО  составляет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>:</w:t>
      </w:r>
    </w:p>
    <w:p w14:paraId="579B2576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Выборные должности- 1,</w:t>
      </w:r>
    </w:p>
    <w:p w14:paraId="75F91161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Должности, относящиеся к муниципальным служащим- 6</w:t>
      </w:r>
    </w:p>
    <w:p w14:paraId="6F1CBD8E" w14:textId="77777777" w:rsidR="00734B93" w:rsidRPr="00734B93" w:rsidRDefault="00734B93" w:rsidP="00734B93">
      <w:pPr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- Должности, не относящиеся к муниципальным служащим- 3</w:t>
      </w:r>
    </w:p>
    <w:p w14:paraId="3CA0F296" w14:textId="77777777" w:rsidR="00734B93" w:rsidRPr="00734B93" w:rsidRDefault="00734B93" w:rsidP="00734B93">
      <w:pPr>
        <w:tabs>
          <w:tab w:val="left" w:pos="9360"/>
        </w:tabs>
        <w:ind w:right="-6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     - Вспомогательный персонал (рабочие) -6.</w:t>
      </w:r>
    </w:p>
    <w:p w14:paraId="05874408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734B93">
        <w:rPr>
          <w:rFonts w:ascii="Times New Roman" w:hAnsi="Times New Roman" w:cs="Times New Roman"/>
        </w:rPr>
        <w:t xml:space="preserve">По </w:t>
      </w:r>
      <w:r w:rsidRPr="00734B93">
        <w:rPr>
          <w:rFonts w:ascii="Times New Roman" w:hAnsi="Times New Roman" w:cs="Times New Roman"/>
          <w:sz w:val="24"/>
          <w:szCs w:val="24"/>
        </w:rPr>
        <w:t>резервному фонду администрации поселения расходы не производились.</w:t>
      </w:r>
    </w:p>
    <w:p w14:paraId="31498AB9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>Национальная оборона, мобилизационная и вневойсковая подготовка (подраздел 0200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)  исполнение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составляет 592,5 тыс. </w:t>
      </w:r>
      <w:r w:rsidRPr="00734B93">
        <w:rPr>
          <w:rFonts w:ascii="Times New Roman" w:hAnsi="Times New Roman" w:cs="Times New Roman"/>
          <w:spacing w:val="-3"/>
          <w:sz w:val="24"/>
          <w:szCs w:val="24"/>
        </w:rPr>
        <w:t xml:space="preserve">руб., </w:t>
      </w:r>
      <w:r w:rsidRPr="00734B93">
        <w:rPr>
          <w:rFonts w:ascii="Times New Roman" w:hAnsi="Times New Roman" w:cs="Times New Roman"/>
          <w:sz w:val="24"/>
          <w:szCs w:val="24"/>
        </w:rPr>
        <w:t xml:space="preserve">или 100% к плану. По данному подразделу произведены расходы за счет субвенции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из  областного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бюджета на осуществление первичного воинского </w:t>
      </w:r>
      <w:r w:rsidRPr="00734B93">
        <w:rPr>
          <w:rFonts w:ascii="Times New Roman" w:hAnsi="Times New Roman" w:cs="Times New Roman"/>
          <w:spacing w:val="-3"/>
          <w:sz w:val="24"/>
          <w:szCs w:val="24"/>
        </w:rPr>
        <w:t xml:space="preserve">учета </w:t>
      </w:r>
      <w:r w:rsidRPr="00734B93">
        <w:rPr>
          <w:rFonts w:ascii="Times New Roman" w:hAnsi="Times New Roman" w:cs="Times New Roman"/>
          <w:sz w:val="24"/>
          <w:szCs w:val="24"/>
        </w:rPr>
        <w:t xml:space="preserve">(содержание специалиста по воинскому учету). </w:t>
      </w:r>
    </w:p>
    <w:p w14:paraId="6D5BAE4D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разделу  0300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 плановые  назначения составляли 510,4 тыс. руб., исполнение составило 140,3 тыс. руб. или 27,5 %. Расходы произведены по муниципальной программе «Обеспечение безопасности </w:t>
      </w:r>
      <w:r w:rsidRPr="00734B93">
        <w:rPr>
          <w:rFonts w:ascii="Times New Roman" w:hAnsi="Times New Roman" w:cs="Times New Roman"/>
          <w:sz w:val="24"/>
          <w:szCs w:val="24"/>
        </w:rPr>
        <w:lastRenderedPageBreak/>
        <w:t xml:space="preserve">жизнедеятельности населения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2017-2022 гг.» на обеспечение пожарной безопасности населенных пунктов поселения. </w:t>
      </w:r>
    </w:p>
    <w:p w14:paraId="713AAAAB" w14:textId="77777777" w:rsidR="00734B93" w:rsidRPr="00734B93" w:rsidRDefault="00734B93" w:rsidP="00734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выполнение  расходов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составило 2224,7 тыс. руб. или 81,3 % от плана. </w:t>
      </w:r>
    </w:p>
    <w:p w14:paraId="72B25522" w14:textId="77777777" w:rsidR="00734B93" w:rsidRPr="00734B93" w:rsidRDefault="00734B93" w:rsidP="00734B93">
      <w:pPr>
        <w:pStyle w:val="a3"/>
        <w:ind w:firstLine="424"/>
        <w:rPr>
          <w:lang w:val="ru-RU"/>
        </w:rPr>
      </w:pPr>
      <w:r w:rsidRPr="00734B93">
        <w:rPr>
          <w:lang w:val="ru-RU"/>
        </w:rPr>
        <w:t xml:space="preserve">1) Расходы по подразделу 0401 «Общеэкономические вопросы» за счет субвенций из областного бюджета </w:t>
      </w:r>
      <w:proofErr w:type="gramStart"/>
      <w:r w:rsidRPr="00734B93">
        <w:rPr>
          <w:lang w:val="ru-RU"/>
        </w:rPr>
        <w:t>произведены  по</w:t>
      </w:r>
      <w:proofErr w:type="gramEnd"/>
      <w:r w:rsidRPr="00734B93">
        <w:rPr>
          <w:lang w:val="ru-RU"/>
        </w:rPr>
        <w:t xml:space="preserve"> муниципальной программе «Содержание и развитие коммунальной инфраструктуры, благоустройство территории населенных пунктов в </w:t>
      </w:r>
      <w:proofErr w:type="spellStart"/>
      <w:r w:rsidRPr="00734B93">
        <w:rPr>
          <w:lang w:val="ru-RU"/>
        </w:rPr>
        <w:t>Ербогаченском</w:t>
      </w:r>
      <w:proofErr w:type="spellEnd"/>
      <w:r w:rsidRPr="00734B93">
        <w:rPr>
          <w:lang w:val="ru-RU"/>
        </w:rPr>
        <w:t xml:space="preserve"> МО на 2017-2022 гг.»  на осуществление государственных полномочий, передаваемых органам местного самоуправления   по регулированию тарифов в сфере водоснабжения и водоотведения в сумме 78,8 тыс. руб. или 100,0% к плану.</w:t>
      </w:r>
    </w:p>
    <w:p w14:paraId="3E78F2A9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2) Расходы по подразделу 0409 «Дорожное </w:t>
      </w:r>
      <w:proofErr w:type="gramStart"/>
      <w:r w:rsidRPr="00734B93">
        <w:rPr>
          <w:lang w:val="ru-RU"/>
        </w:rPr>
        <w:t>хозяйство»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 составляют</w:t>
      </w:r>
      <w:proofErr w:type="gramEnd"/>
      <w:r w:rsidRPr="00734B93">
        <w:rPr>
          <w:lang w:val="ru-RU"/>
        </w:rPr>
        <w:t xml:space="preserve"> 2145,9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руб., или 80,8 % от плановых назначений. Расходы произведены по муниципальной программе «Развитие автомобильных дорог общего пользования местного значения в границах населенных пунктов </w:t>
      </w:r>
      <w:proofErr w:type="spellStart"/>
      <w:r w:rsidRPr="00734B93">
        <w:rPr>
          <w:lang w:val="ru-RU"/>
        </w:rPr>
        <w:t>Ербогаченского</w:t>
      </w:r>
      <w:proofErr w:type="spellEnd"/>
      <w:r w:rsidRPr="00734B93">
        <w:rPr>
          <w:lang w:val="ru-RU"/>
        </w:rPr>
        <w:t xml:space="preserve"> МО на 2017-2022 гг.» на содержание и </w:t>
      </w:r>
      <w:proofErr w:type="gramStart"/>
      <w:r w:rsidRPr="00734B93">
        <w:rPr>
          <w:lang w:val="ru-RU"/>
        </w:rPr>
        <w:t>ремонт  автомобильных</w:t>
      </w:r>
      <w:proofErr w:type="gramEnd"/>
      <w:r w:rsidRPr="00734B93">
        <w:rPr>
          <w:lang w:val="ru-RU"/>
        </w:rPr>
        <w:t xml:space="preserve"> дорог.</w:t>
      </w:r>
    </w:p>
    <w:p w14:paraId="41021A3B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 xml:space="preserve">Расходы по разделу 0500 «Жилищно-коммунальное хозяйство» исполнены на 10515,8 тыс. руб. </w:t>
      </w:r>
      <w:proofErr w:type="gramStart"/>
      <w:r w:rsidRPr="00734B93">
        <w:rPr>
          <w:lang w:val="ru-RU"/>
        </w:rPr>
        <w:t>или  47</w:t>
      </w:r>
      <w:proofErr w:type="gramEnd"/>
      <w:r w:rsidRPr="00734B93">
        <w:rPr>
          <w:lang w:val="ru-RU"/>
        </w:rPr>
        <w:t xml:space="preserve">,7 % от плановых назначений. </w:t>
      </w:r>
    </w:p>
    <w:p w14:paraId="08B5254D" w14:textId="77777777" w:rsidR="00734B93" w:rsidRPr="00734B93" w:rsidRDefault="00734B93" w:rsidP="00734B93">
      <w:pPr>
        <w:pStyle w:val="a3"/>
        <w:ind w:right="98" w:firstLine="566"/>
        <w:rPr>
          <w:lang w:val="ru-RU"/>
        </w:rPr>
      </w:pPr>
      <w:r w:rsidRPr="00734B93">
        <w:rPr>
          <w:lang w:val="ru-RU"/>
        </w:rPr>
        <w:t>1) Коммунальное хозяйство (подраздел 0502)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>исполнение составляет 3914,3</w:t>
      </w:r>
      <w:r w:rsidRPr="00734B93">
        <w:rPr>
          <w:b/>
          <w:lang w:val="ru-RU"/>
        </w:rPr>
        <w:t xml:space="preserve"> </w:t>
      </w:r>
      <w:r w:rsidRPr="00734B93">
        <w:rPr>
          <w:lang w:val="ru-RU"/>
        </w:rPr>
        <w:t xml:space="preserve">тыс. </w:t>
      </w:r>
      <w:r w:rsidRPr="00734B93">
        <w:rPr>
          <w:spacing w:val="-3"/>
          <w:lang w:val="ru-RU"/>
        </w:rPr>
        <w:t xml:space="preserve">руб. при плане 4500,0 тыс. руб., </w:t>
      </w:r>
      <w:r w:rsidRPr="00734B93">
        <w:rPr>
          <w:lang w:val="ru-RU"/>
        </w:rPr>
        <w:t xml:space="preserve">расходы произведены по муниципальной программе «Содержание и развитие коммунальной инфраструктуры, благоустройство территории населенных пунктов </w:t>
      </w:r>
      <w:proofErr w:type="spellStart"/>
      <w:r w:rsidRPr="00734B93">
        <w:rPr>
          <w:lang w:val="ru-RU"/>
        </w:rPr>
        <w:t>Ербогаченского</w:t>
      </w:r>
      <w:proofErr w:type="spellEnd"/>
      <w:r w:rsidRPr="00734B93">
        <w:rPr>
          <w:lang w:val="ru-RU"/>
        </w:rPr>
        <w:t xml:space="preserve"> МО на 2017-2022 гг.»</w:t>
      </w:r>
      <w:r w:rsidRPr="00734B93">
        <w:rPr>
          <w:spacing w:val="-3"/>
          <w:lang w:val="ru-RU"/>
        </w:rPr>
        <w:t xml:space="preserve"> на субсидию по возмещение недополученных доходов в связи с оказанием услуг по водоснабжению в с. </w:t>
      </w:r>
      <w:proofErr w:type="spellStart"/>
      <w:r w:rsidRPr="00734B93">
        <w:rPr>
          <w:spacing w:val="-3"/>
          <w:lang w:val="ru-RU"/>
        </w:rPr>
        <w:t>Ербогачен</w:t>
      </w:r>
      <w:proofErr w:type="spellEnd"/>
      <w:r w:rsidRPr="00734B93">
        <w:rPr>
          <w:spacing w:val="-3"/>
          <w:lang w:val="ru-RU"/>
        </w:rPr>
        <w:t>.</w:t>
      </w:r>
      <w:r w:rsidRPr="00734B93">
        <w:rPr>
          <w:lang w:val="ru-RU"/>
        </w:rPr>
        <w:t xml:space="preserve"> </w:t>
      </w:r>
    </w:p>
    <w:p w14:paraId="2864A29D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</w:rPr>
        <w:tab/>
      </w:r>
      <w:r w:rsidRPr="00734B93">
        <w:rPr>
          <w:rFonts w:ascii="Times New Roman" w:hAnsi="Times New Roman" w:cs="Times New Roman"/>
        </w:rPr>
        <w:t>2)</w:t>
      </w:r>
      <w:r w:rsidRPr="00734B93">
        <w:rPr>
          <w:rFonts w:ascii="Times New Roman" w:hAnsi="Times New Roman" w:cs="Times New Roman"/>
          <w:b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Благоустройство (подраздел 0503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)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 исполнение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составило 6601,5</w:t>
      </w:r>
      <w:r w:rsidRPr="0073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тыс. руб. при плане 17681,9 тыс. руб.:</w:t>
      </w:r>
    </w:p>
    <w:p w14:paraId="37BF17E2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- по муниципальной программе «Энергосбережение и повышение энергетической эффективности на территории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2019-2022 гг.» исполнения не было при плане 100,0 тыс. руб.;</w:t>
      </w:r>
    </w:p>
    <w:p w14:paraId="39041171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- по муниципальной программе «Управление и распоряжение муниципальным имуществом и земельными ресурсами в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Ербогаченском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2017-2022 гг.» на сумму 1163,9 тыс. руб. при плане 1258,0 тыс. руб.;</w:t>
      </w:r>
    </w:p>
    <w:p w14:paraId="6C1DFBCF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-по муниципальной программе «Формирование современной городской среды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на  2018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>-2022 гг.» на сумму 975,3 тыс. руб. при плане 975,3 тыс. руб.</w:t>
      </w:r>
    </w:p>
    <w:p w14:paraId="55521348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-   по муниципальной программе «Содержание и развитие коммунальной инфраструктуры, благоустройство территории населенных пунктов в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Ербогаченском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2017-2022 гг.»  на сумму 4462,3 тыс. руб. при плане 15348,6 тыс. руб.</w:t>
      </w:r>
    </w:p>
    <w:p w14:paraId="48BA9E54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По разделу    0700 «Образование» по муниципальной программе «Молодежная политика, развитие физической культуры и спорта в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Ербогаченском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2017-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2022  гг.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» расходы запланированы в суме 10,0 тыс. руб., исполнения не было. </w:t>
      </w:r>
    </w:p>
    <w:p w14:paraId="3A58C8F1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 По разделу   0800 «Культура»</w:t>
      </w:r>
      <w:r w:rsidRPr="00734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 xml:space="preserve">плановые назначения составляют 254,0 тыс. руб. исполнение составило 213,8 тыс. руб. или 84,2 % от плана. Расходы произведены по </w:t>
      </w:r>
      <w:r w:rsidRPr="00734B9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программе «Создание условий для организации досуга и обеспечения жителей услугами организации культуры </w:t>
      </w:r>
      <w:proofErr w:type="spellStart"/>
      <w:r w:rsidRPr="00734B93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734B93">
        <w:rPr>
          <w:rFonts w:ascii="Times New Roman" w:hAnsi="Times New Roman" w:cs="Times New Roman"/>
          <w:sz w:val="24"/>
          <w:szCs w:val="24"/>
        </w:rPr>
        <w:t xml:space="preserve"> МО на 2017-2022 гг.» на организацию проведения праздничных мероприятий.</w:t>
      </w:r>
    </w:p>
    <w:p w14:paraId="7B21A9E0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       По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разделу  1000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«Социальная политика»</w:t>
      </w:r>
      <w:r w:rsidRPr="00734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плановые назначения составляют 310,0 тыс. руб. исполнение – 270,3 тыс. руб. или 87,2 %, расходы направлены на пенсионное обеспечение и социальное обеспечение населения.</w:t>
      </w:r>
    </w:p>
    <w:p w14:paraId="557EFEE5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  <w:t xml:space="preserve">Расходы по раздела 1100 «Физическая культура и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спорт»  выполнены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на сумму 2,3 тыс. руб. при плане 50,0 тыс. руб.</w:t>
      </w:r>
    </w:p>
    <w:p w14:paraId="04056F3C" w14:textId="77777777" w:rsidR="00734B93" w:rsidRPr="00734B93" w:rsidRDefault="00734B93" w:rsidP="00734B93">
      <w:pPr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b/>
        </w:rPr>
        <w:tab/>
      </w:r>
      <w:r w:rsidRPr="00734B93">
        <w:rPr>
          <w:rFonts w:ascii="Times New Roman" w:hAnsi="Times New Roman" w:cs="Times New Roman"/>
          <w:sz w:val="24"/>
          <w:szCs w:val="24"/>
        </w:rPr>
        <w:t>Межбюджетные трансферты (подраздел 1400).</w:t>
      </w:r>
      <w:r w:rsidRPr="00734B93">
        <w:rPr>
          <w:rFonts w:ascii="Times New Roman" w:hAnsi="Times New Roman" w:cs="Times New Roman"/>
          <w:b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Утверждены межбюджетные трансферты общего характера бюджетами субъектов Российской Федерации и муниципальных образований, плановые расходы составляют 86,7 тыс. руб., исполнено 86,7 тыс. руб. или 100 %.</w:t>
      </w:r>
    </w:p>
    <w:p w14:paraId="5F8914AE" w14:textId="77777777" w:rsidR="00734B93" w:rsidRPr="00734B93" w:rsidRDefault="00734B93" w:rsidP="00734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</w:r>
    </w:p>
    <w:p w14:paraId="28EB46C8" w14:textId="77777777" w:rsidR="00734B93" w:rsidRPr="00734B93" w:rsidRDefault="00734B93" w:rsidP="00734B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ab/>
      </w:r>
      <w:r w:rsidRPr="00734B93">
        <w:rPr>
          <w:rFonts w:ascii="Times New Roman" w:hAnsi="Times New Roman" w:cs="Times New Roman"/>
          <w:sz w:val="24"/>
          <w:szCs w:val="24"/>
        </w:rPr>
        <w:tab/>
        <w:t xml:space="preserve">4. Бюджетная отчетность об исполнении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бюджета  за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2022</w:t>
      </w:r>
      <w:r w:rsidRPr="00734B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4B93">
        <w:rPr>
          <w:rFonts w:ascii="Times New Roman" w:hAnsi="Times New Roman" w:cs="Times New Roman"/>
          <w:sz w:val="24"/>
          <w:szCs w:val="24"/>
        </w:rPr>
        <w:t>год.</w:t>
      </w:r>
    </w:p>
    <w:p w14:paraId="65072BE3" w14:textId="77777777" w:rsidR="00734B93" w:rsidRPr="00734B93" w:rsidRDefault="00734B93" w:rsidP="00734B93">
      <w:pPr>
        <w:pStyle w:val="a3"/>
        <w:ind w:right="105" w:firstLine="542"/>
        <w:rPr>
          <w:lang w:val="ru-RU"/>
        </w:rPr>
      </w:pPr>
      <w:r w:rsidRPr="00734B93">
        <w:rPr>
          <w:lang w:val="ru-RU"/>
        </w:rPr>
        <w:t xml:space="preserve">Представленная бюджетная отчетность по полноте предоставленных форм соответствует требованиям ст. 264.1 БК РФ и Инструкции </w:t>
      </w:r>
      <w:r w:rsidRPr="00734B93">
        <w:rPr>
          <w:spacing w:val="2"/>
          <w:lang w:val="ru-RU"/>
        </w:rPr>
        <w:t xml:space="preserve">191н </w:t>
      </w:r>
      <w:r w:rsidRPr="00734B93">
        <w:rPr>
          <w:spacing w:val="-3"/>
          <w:lang w:val="ru-RU"/>
        </w:rPr>
        <w:t xml:space="preserve">«О </w:t>
      </w:r>
      <w:r w:rsidRPr="00734B93">
        <w:rPr>
          <w:lang w:val="ru-RU"/>
        </w:rPr>
        <w:t>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28.12.2010г. (далее -  инструкция №</w:t>
      </w:r>
      <w:r w:rsidRPr="00734B93">
        <w:rPr>
          <w:spacing w:val="5"/>
          <w:lang w:val="ru-RU"/>
        </w:rPr>
        <w:t xml:space="preserve"> </w:t>
      </w:r>
      <w:r w:rsidRPr="00734B93">
        <w:rPr>
          <w:lang w:val="ru-RU"/>
        </w:rPr>
        <w:t>191н).</w:t>
      </w:r>
    </w:p>
    <w:p w14:paraId="5F2B9D5F" w14:textId="77777777" w:rsidR="00734B93" w:rsidRPr="00734B93" w:rsidRDefault="00734B93" w:rsidP="00734B93">
      <w:pPr>
        <w:pStyle w:val="a3"/>
        <w:ind w:right="104" w:firstLine="542"/>
        <w:rPr>
          <w:lang w:val="ru-RU"/>
        </w:rPr>
      </w:pPr>
      <w:r w:rsidRPr="00734B93">
        <w:rPr>
          <w:lang w:val="ru-RU"/>
        </w:rPr>
        <w:t>В соответствии с п. 6 инструкции № 191н бюджетная отчетность подписана главой администрации</w:t>
      </w:r>
      <w:r w:rsidRPr="00734B93">
        <w:rPr>
          <w:spacing w:val="-3"/>
          <w:lang w:val="ru-RU"/>
        </w:rPr>
        <w:t xml:space="preserve"> поселения </w:t>
      </w:r>
      <w:r w:rsidRPr="00734B93">
        <w:rPr>
          <w:lang w:val="ru-RU"/>
        </w:rPr>
        <w:t>и зав. отделом по экономике и финансам,</w:t>
      </w:r>
      <w:r w:rsidRPr="00734B93">
        <w:rPr>
          <w:spacing w:val="-14"/>
          <w:lang w:val="ru-RU"/>
        </w:rPr>
        <w:t xml:space="preserve"> </w:t>
      </w:r>
      <w:r w:rsidRPr="00734B93">
        <w:rPr>
          <w:lang w:val="ru-RU"/>
        </w:rPr>
        <w:t>ответственными</w:t>
      </w:r>
      <w:r w:rsidRPr="00734B93">
        <w:rPr>
          <w:spacing w:val="-10"/>
          <w:lang w:val="ru-RU"/>
        </w:rPr>
        <w:t xml:space="preserve"> </w:t>
      </w:r>
      <w:r w:rsidRPr="00734B93">
        <w:rPr>
          <w:lang w:val="ru-RU"/>
        </w:rPr>
        <w:t>за</w:t>
      </w:r>
      <w:r w:rsidRPr="00734B93">
        <w:rPr>
          <w:spacing w:val="-17"/>
          <w:lang w:val="ru-RU"/>
        </w:rPr>
        <w:t xml:space="preserve"> </w:t>
      </w:r>
      <w:r w:rsidRPr="00734B93">
        <w:rPr>
          <w:lang w:val="ru-RU"/>
        </w:rPr>
        <w:t>ведение</w:t>
      </w:r>
      <w:r w:rsidRPr="00734B93">
        <w:rPr>
          <w:spacing w:val="-13"/>
          <w:lang w:val="ru-RU"/>
        </w:rPr>
        <w:t xml:space="preserve"> </w:t>
      </w:r>
      <w:r w:rsidRPr="00734B93">
        <w:rPr>
          <w:lang w:val="ru-RU"/>
        </w:rPr>
        <w:t>бюджетного</w:t>
      </w:r>
      <w:r w:rsidRPr="00734B93">
        <w:rPr>
          <w:spacing w:val="-8"/>
          <w:lang w:val="ru-RU"/>
        </w:rPr>
        <w:t xml:space="preserve"> </w:t>
      </w:r>
      <w:r w:rsidRPr="00734B93">
        <w:rPr>
          <w:lang w:val="ru-RU"/>
        </w:rPr>
        <w:t>учета.</w:t>
      </w:r>
    </w:p>
    <w:p w14:paraId="274133A8" w14:textId="77777777" w:rsidR="00734B93" w:rsidRPr="00734B93" w:rsidRDefault="00734B93" w:rsidP="00734B93">
      <w:pPr>
        <w:pStyle w:val="a3"/>
        <w:spacing w:line="242" w:lineRule="auto"/>
        <w:ind w:right="115" w:firstLine="542"/>
        <w:rPr>
          <w:lang w:val="ru-RU"/>
        </w:rPr>
      </w:pPr>
      <w:r w:rsidRPr="00734B93">
        <w:rPr>
          <w:lang w:val="ru-RU"/>
        </w:rPr>
        <w:t>При проверке соответствия содержания представленных форм требованиям инструкции установлено следующее:</w:t>
      </w:r>
    </w:p>
    <w:p w14:paraId="0B678E53" w14:textId="77777777" w:rsidR="00734B93" w:rsidRPr="00734B93" w:rsidRDefault="00734B93" w:rsidP="00734B93">
      <w:pPr>
        <w:spacing w:line="242" w:lineRule="auto"/>
        <w:ind w:left="116" w:right="105" w:firstLine="542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Баланс исполнения бюджета (форма 0503130)</w:t>
      </w:r>
      <w:r w:rsidRPr="00734B93">
        <w:rPr>
          <w:rFonts w:ascii="Times New Roman" w:hAnsi="Times New Roman" w:cs="Times New Roman"/>
          <w:i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на начало года составлял 189852,6 тыс. руб., на конец года </w:t>
      </w:r>
      <w:proofErr w:type="gramStart"/>
      <w:r w:rsidRPr="00734B93">
        <w:rPr>
          <w:rFonts w:ascii="Times New Roman" w:hAnsi="Times New Roman" w:cs="Times New Roman"/>
          <w:sz w:val="24"/>
        </w:rPr>
        <w:t>–  184472</w:t>
      </w:r>
      <w:proofErr w:type="gramEnd"/>
      <w:r w:rsidRPr="00734B93">
        <w:rPr>
          <w:rFonts w:ascii="Times New Roman" w:hAnsi="Times New Roman" w:cs="Times New Roman"/>
          <w:sz w:val="24"/>
        </w:rPr>
        <w:t xml:space="preserve">,1 тыс. </w:t>
      </w:r>
      <w:r w:rsidRPr="00734B93">
        <w:rPr>
          <w:rFonts w:ascii="Times New Roman" w:hAnsi="Times New Roman" w:cs="Times New Roman"/>
          <w:spacing w:val="-4"/>
          <w:sz w:val="24"/>
        </w:rPr>
        <w:t>руб.</w:t>
      </w:r>
    </w:p>
    <w:p w14:paraId="1ECBB4E9" w14:textId="77777777" w:rsidR="00734B93" w:rsidRPr="00734B93" w:rsidRDefault="00734B93" w:rsidP="00734B93">
      <w:pPr>
        <w:pStyle w:val="a3"/>
        <w:ind w:right="109" w:firstLine="542"/>
        <w:rPr>
          <w:lang w:val="ru-RU"/>
        </w:rPr>
      </w:pPr>
      <w:r w:rsidRPr="00734B93">
        <w:rPr>
          <w:lang w:val="ru-RU"/>
        </w:rPr>
        <w:t xml:space="preserve">Стоимость нефинансовых активов (основных средств и материальных запасов) на начало 2022 года составляла 50858,0 тыс. </w:t>
      </w:r>
      <w:r w:rsidRPr="00734B93">
        <w:rPr>
          <w:spacing w:val="-3"/>
          <w:lang w:val="ru-RU"/>
        </w:rPr>
        <w:t xml:space="preserve">руб., </w:t>
      </w:r>
      <w:r w:rsidRPr="00734B93">
        <w:rPr>
          <w:lang w:val="ru-RU"/>
        </w:rPr>
        <w:t xml:space="preserve">на конец года увеличилась </w:t>
      </w:r>
      <w:proofErr w:type="gramStart"/>
      <w:r w:rsidRPr="00734B93">
        <w:rPr>
          <w:lang w:val="ru-RU"/>
        </w:rPr>
        <w:t>на  8128</w:t>
      </w:r>
      <w:proofErr w:type="gramEnd"/>
      <w:r w:rsidRPr="00734B93">
        <w:rPr>
          <w:lang w:val="ru-RU"/>
        </w:rPr>
        <w:t>,6 тыс.  руб. и составила 58986,6 тыс.</w:t>
      </w:r>
      <w:r w:rsidRPr="00734B93">
        <w:rPr>
          <w:spacing w:val="-8"/>
          <w:lang w:val="ru-RU"/>
        </w:rPr>
        <w:t xml:space="preserve"> </w:t>
      </w:r>
      <w:r w:rsidRPr="00734B93">
        <w:rPr>
          <w:lang w:val="ru-RU"/>
        </w:rPr>
        <w:t>руб.</w:t>
      </w:r>
    </w:p>
    <w:p w14:paraId="07E80F50" w14:textId="77777777" w:rsidR="00734B93" w:rsidRPr="00734B93" w:rsidRDefault="00734B93" w:rsidP="00734B93">
      <w:pPr>
        <w:pStyle w:val="a3"/>
        <w:spacing w:before="3"/>
        <w:ind w:right="100" w:firstLine="542"/>
        <w:rPr>
          <w:lang w:val="ru-RU"/>
        </w:rPr>
      </w:pPr>
      <w:r w:rsidRPr="00734B93">
        <w:rPr>
          <w:lang w:val="ru-RU"/>
        </w:rPr>
        <w:t xml:space="preserve">Стоимость финансовых активов на начало 2022 года составила 10740,7 тыс. руб., в том числе средства единого счета бюджета – 10740,7 тыс. </w:t>
      </w:r>
      <w:r w:rsidRPr="00734B93">
        <w:rPr>
          <w:spacing w:val="-4"/>
          <w:lang w:val="ru-RU"/>
        </w:rPr>
        <w:t xml:space="preserve">руб. </w:t>
      </w:r>
      <w:r w:rsidRPr="00734B93">
        <w:rPr>
          <w:lang w:val="ru-RU"/>
        </w:rPr>
        <w:t xml:space="preserve">На конец года стоимость финансовых </w:t>
      </w:r>
      <w:proofErr w:type="gramStart"/>
      <w:r w:rsidRPr="00734B93">
        <w:rPr>
          <w:lang w:val="ru-RU"/>
        </w:rPr>
        <w:t>активов  составила</w:t>
      </w:r>
      <w:proofErr w:type="gramEnd"/>
      <w:r w:rsidRPr="00734B93">
        <w:rPr>
          <w:lang w:val="ru-RU"/>
        </w:rPr>
        <w:t xml:space="preserve"> 9084,3 тыс. руб., в том числе средства единого счета бюджета – 9084,3 тыс. руб.  </w:t>
      </w:r>
    </w:p>
    <w:p w14:paraId="6CA01A2B" w14:textId="77777777" w:rsidR="00734B93" w:rsidRPr="00734B93" w:rsidRDefault="00734B93" w:rsidP="00734B93">
      <w:pPr>
        <w:spacing w:before="5" w:line="274" w:lineRule="exact"/>
        <w:ind w:left="116" w:right="99" w:firstLine="542"/>
        <w:jc w:val="both"/>
        <w:rPr>
          <w:rFonts w:ascii="Times New Roman" w:hAnsi="Times New Roman" w:cs="Times New Roman"/>
          <w:sz w:val="24"/>
        </w:rPr>
      </w:pPr>
      <w:r w:rsidRPr="00734B93">
        <w:rPr>
          <w:rFonts w:ascii="Times New Roman" w:hAnsi="Times New Roman" w:cs="Times New Roman"/>
          <w:sz w:val="24"/>
        </w:rPr>
        <w:t>Отчет о финансовых результатах деятельности (форма 0503121)</w:t>
      </w:r>
      <w:r w:rsidRPr="00734B93">
        <w:rPr>
          <w:rFonts w:ascii="Times New Roman" w:hAnsi="Times New Roman" w:cs="Times New Roman"/>
          <w:i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 xml:space="preserve">отражает показатели финансового результата по операциям по </w:t>
      </w:r>
      <w:proofErr w:type="gramStart"/>
      <w:r w:rsidRPr="00734B93">
        <w:rPr>
          <w:rFonts w:ascii="Times New Roman" w:hAnsi="Times New Roman" w:cs="Times New Roman"/>
          <w:sz w:val="24"/>
        </w:rPr>
        <w:t xml:space="preserve">соответствующим </w:t>
      </w:r>
      <w:r w:rsidRPr="00734B93">
        <w:rPr>
          <w:rFonts w:ascii="Times New Roman" w:hAnsi="Times New Roman" w:cs="Times New Roman"/>
          <w:spacing w:val="-33"/>
          <w:sz w:val="24"/>
        </w:rPr>
        <w:t xml:space="preserve"> </w:t>
      </w:r>
      <w:r w:rsidRPr="00734B93">
        <w:rPr>
          <w:rFonts w:ascii="Times New Roman" w:hAnsi="Times New Roman" w:cs="Times New Roman"/>
          <w:sz w:val="24"/>
        </w:rPr>
        <w:t>КОСГУ</w:t>
      </w:r>
      <w:proofErr w:type="gramEnd"/>
      <w:r w:rsidRPr="00734B93">
        <w:rPr>
          <w:rFonts w:ascii="Times New Roman" w:hAnsi="Times New Roman" w:cs="Times New Roman"/>
          <w:sz w:val="24"/>
        </w:rPr>
        <w:t>.</w:t>
      </w:r>
    </w:p>
    <w:p w14:paraId="5518E6F8" w14:textId="77777777" w:rsidR="00734B93" w:rsidRPr="00734B93" w:rsidRDefault="00734B93" w:rsidP="00734B93">
      <w:pPr>
        <w:pStyle w:val="a3"/>
        <w:ind w:right="101" w:firstLine="542"/>
        <w:rPr>
          <w:spacing w:val="-3"/>
          <w:lang w:val="ru-RU"/>
        </w:rPr>
      </w:pPr>
      <w:r w:rsidRPr="00734B93">
        <w:rPr>
          <w:lang w:val="ru-RU"/>
        </w:rPr>
        <w:t>Согласно сведениям о движении нефинансовых активов (форма 0503168) поступило</w:t>
      </w:r>
      <w:r w:rsidRPr="00734B93">
        <w:rPr>
          <w:w w:val="99"/>
          <w:lang w:val="ru-RU"/>
        </w:rPr>
        <w:t xml:space="preserve"> </w:t>
      </w:r>
      <w:r w:rsidRPr="00734B93">
        <w:rPr>
          <w:lang w:val="ru-RU"/>
        </w:rPr>
        <w:t xml:space="preserve">основных средств на сумму 6045,3 тыс. руб. (в том </w:t>
      </w:r>
      <w:proofErr w:type="gramStart"/>
      <w:r w:rsidRPr="00734B93">
        <w:rPr>
          <w:lang w:val="ru-RU"/>
        </w:rPr>
        <w:t>числе  машины</w:t>
      </w:r>
      <w:proofErr w:type="gramEnd"/>
      <w:r w:rsidRPr="00734B93">
        <w:rPr>
          <w:lang w:val="ru-RU"/>
        </w:rPr>
        <w:t xml:space="preserve"> и оборудование – 5915,0 тыс. руб., производственный инвентарь – 130,3 тыс. руб.), выбытия основных средств не было.  Начислено амортизации – 27285,2 тыс. </w:t>
      </w:r>
      <w:r w:rsidRPr="00734B93">
        <w:rPr>
          <w:spacing w:val="-3"/>
          <w:lang w:val="ru-RU"/>
        </w:rPr>
        <w:t>руб.  Поступление материальных запасов составило 2179,0 тыс. руб., выбытие – 95,7 тыс. руб.</w:t>
      </w:r>
    </w:p>
    <w:p w14:paraId="3761A1F8" w14:textId="77777777" w:rsidR="00734B93" w:rsidRPr="00734B93" w:rsidRDefault="00734B93" w:rsidP="00734B93">
      <w:pPr>
        <w:pStyle w:val="a3"/>
        <w:ind w:right="101" w:firstLine="542"/>
        <w:rPr>
          <w:lang w:val="ru-RU"/>
        </w:rPr>
      </w:pPr>
      <w:r w:rsidRPr="00734B93">
        <w:rPr>
          <w:lang w:val="ru-RU"/>
        </w:rPr>
        <w:t>Стоимость непроизведенных активов, земли, на начало 2022 г. составляла 145596,3 тыс. руб., на конец 2022 г. – 139830,9 тыс. руб.</w:t>
      </w:r>
    </w:p>
    <w:p w14:paraId="378F73D2" w14:textId="77777777" w:rsidR="00734B93" w:rsidRPr="00734B93" w:rsidRDefault="00734B93" w:rsidP="00734B93">
      <w:pPr>
        <w:pStyle w:val="a3"/>
        <w:ind w:right="100" w:firstLine="542"/>
        <w:rPr>
          <w:lang w:val="ru-RU"/>
        </w:rPr>
      </w:pPr>
      <w:r w:rsidRPr="00734B93">
        <w:rPr>
          <w:spacing w:val="-60"/>
          <w:u w:val="single"/>
          <w:lang w:val="ru-RU"/>
        </w:rPr>
        <w:t xml:space="preserve"> </w:t>
      </w:r>
      <w:r w:rsidRPr="00734B93">
        <w:rPr>
          <w:lang w:val="ru-RU"/>
        </w:rPr>
        <w:t xml:space="preserve">Консолидированный отчет о движении денежных средств (форма 0503123) отражает сумму поступлений в бюджет поселения по видам доходов и выбытие со счета </w:t>
      </w:r>
      <w:r w:rsidRPr="00734B93">
        <w:rPr>
          <w:lang w:val="ru-RU"/>
        </w:rPr>
        <w:lastRenderedPageBreak/>
        <w:t xml:space="preserve">бюджета по кодам операций сектора государственного управления. </w:t>
      </w:r>
    </w:p>
    <w:p w14:paraId="155B1922" w14:textId="77777777" w:rsidR="00734B93" w:rsidRPr="00734B93" w:rsidRDefault="00734B93" w:rsidP="00734B93">
      <w:pPr>
        <w:pStyle w:val="a3"/>
        <w:ind w:right="286" w:firstLine="566"/>
        <w:rPr>
          <w:lang w:val="ru-RU"/>
        </w:rPr>
      </w:pPr>
      <w:r w:rsidRPr="00734B93">
        <w:rPr>
          <w:lang w:val="ru-RU"/>
        </w:rPr>
        <w:t>Пояснительная записка к годовому отчету (ф. 0503160) в соответствии с  п. 152 Приказа Минфина РФ от 28.12.2010г. № 191н  содержит следующие формы: сведения об основных направлениях деятельности (Таблица № 1), сведения о мерах по повышению эффективности расходования бюджетных средств (Таблица № 2), сведения об использовании текстовых статей закона  о бюджете (Таблица № 3), сведения об особенностях ведения бюджетного учета (Таблица № 4), сведения о результатах мероприятий внутреннего муниципального финансового контроля (Таблица № 5), сведения о проведении инвентаризаций (Таблица № 6),  сведения о результатах внешнего муниципального финансового контроля (Таблица № 7).</w:t>
      </w:r>
    </w:p>
    <w:p w14:paraId="62DFD8A9" w14:textId="77777777" w:rsidR="00734B93" w:rsidRPr="00734B93" w:rsidRDefault="00734B93" w:rsidP="00734B93">
      <w:pPr>
        <w:pStyle w:val="a3"/>
        <w:spacing w:line="275" w:lineRule="exact"/>
        <w:ind w:left="683"/>
        <w:jc w:val="left"/>
        <w:rPr>
          <w:lang w:val="ru-RU"/>
        </w:rPr>
      </w:pPr>
      <w:r w:rsidRPr="00734B93">
        <w:rPr>
          <w:lang w:val="ru-RU"/>
        </w:rPr>
        <w:t xml:space="preserve">                           Выводы:</w:t>
      </w:r>
    </w:p>
    <w:p w14:paraId="4087A4C9" w14:textId="77777777" w:rsidR="00734B93" w:rsidRPr="00734B93" w:rsidRDefault="00734B93" w:rsidP="00734B93">
      <w:pPr>
        <w:pStyle w:val="11"/>
        <w:spacing w:line="237" w:lineRule="auto"/>
        <w:ind w:firstLine="624"/>
        <w:rPr>
          <w:sz w:val="24"/>
          <w:szCs w:val="24"/>
          <w:lang w:val="ru-RU"/>
        </w:rPr>
      </w:pPr>
      <w:r w:rsidRPr="00734B93">
        <w:rPr>
          <w:sz w:val="24"/>
          <w:szCs w:val="24"/>
          <w:lang w:val="ru-RU"/>
        </w:rPr>
        <w:t xml:space="preserve">В результате экспертизы годового отчета за 2022 год об исполнении </w:t>
      </w:r>
      <w:proofErr w:type="gramStart"/>
      <w:r w:rsidRPr="00734B93">
        <w:rPr>
          <w:sz w:val="24"/>
          <w:szCs w:val="24"/>
          <w:lang w:val="ru-RU"/>
        </w:rPr>
        <w:t>бюджета  муниципального</w:t>
      </w:r>
      <w:proofErr w:type="gramEnd"/>
      <w:r w:rsidRPr="00734B93">
        <w:rPr>
          <w:sz w:val="24"/>
          <w:szCs w:val="24"/>
          <w:lang w:val="ru-RU"/>
        </w:rPr>
        <w:t xml:space="preserve"> образования установлено, что представленный отчет по основным параметрам является достоверным.</w:t>
      </w:r>
    </w:p>
    <w:p w14:paraId="2EC9813F" w14:textId="77777777" w:rsidR="00734B93" w:rsidRPr="00734B93" w:rsidRDefault="00734B93" w:rsidP="00734B93">
      <w:pPr>
        <w:spacing w:before="1"/>
        <w:ind w:left="116" w:right="29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34B93">
        <w:rPr>
          <w:rFonts w:ascii="Times New Roman" w:hAnsi="Times New Roman" w:cs="Times New Roman"/>
          <w:sz w:val="24"/>
          <w:szCs w:val="24"/>
        </w:rPr>
        <w:t xml:space="preserve">В ходе проведения экспертно-аналитического </w:t>
      </w:r>
      <w:proofErr w:type="gramStart"/>
      <w:r w:rsidRPr="00734B93">
        <w:rPr>
          <w:rFonts w:ascii="Times New Roman" w:hAnsi="Times New Roman" w:cs="Times New Roman"/>
          <w:sz w:val="24"/>
          <w:szCs w:val="24"/>
        </w:rPr>
        <w:t>мероприятия  нарушений</w:t>
      </w:r>
      <w:proofErr w:type="gramEnd"/>
      <w:r w:rsidRPr="00734B93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не установлено.</w:t>
      </w:r>
    </w:p>
    <w:p w14:paraId="037019A5" w14:textId="77777777" w:rsidR="00734B93" w:rsidRPr="00734B93" w:rsidRDefault="00734B93" w:rsidP="00734B93">
      <w:pPr>
        <w:pStyle w:val="21"/>
        <w:spacing w:before="1"/>
        <w:ind w:left="2383"/>
        <w:rPr>
          <w:lang w:val="ru-RU"/>
        </w:rPr>
      </w:pPr>
      <w:r w:rsidRPr="00734B93">
        <w:rPr>
          <w:lang w:val="ru-RU"/>
        </w:rPr>
        <w:t>Контрольно-счетная палата предлагает:</w:t>
      </w:r>
    </w:p>
    <w:p w14:paraId="7E94748D" w14:textId="77777777" w:rsidR="00734B93" w:rsidRPr="00734B93" w:rsidRDefault="00734B93" w:rsidP="00734B93">
      <w:pPr>
        <w:pStyle w:val="a5"/>
        <w:numPr>
          <w:ilvl w:val="1"/>
          <w:numId w:val="1"/>
        </w:numPr>
        <w:tabs>
          <w:tab w:val="left" w:pos="987"/>
        </w:tabs>
        <w:spacing w:line="274" w:lineRule="exact"/>
        <w:ind w:left="986" w:hanging="240"/>
        <w:jc w:val="left"/>
        <w:rPr>
          <w:sz w:val="24"/>
          <w:lang w:val="ru-RU"/>
        </w:rPr>
      </w:pPr>
      <w:r w:rsidRPr="00734B93">
        <w:rPr>
          <w:sz w:val="24"/>
          <w:lang w:val="ru-RU"/>
        </w:rPr>
        <w:t>Обеспечить ведомственный финансовый контроль в сфере своей</w:t>
      </w:r>
      <w:r w:rsidRPr="00734B93">
        <w:rPr>
          <w:spacing w:val="-24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деятельности.</w:t>
      </w:r>
    </w:p>
    <w:p w14:paraId="20484C78" w14:textId="77777777" w:rsidR="00734B93" w:rsidRPr="00734B93" w:rsidRDefault="00734B93" w:rsidP="00734B93">
      <w:pPr>
        <w:pStyle w:val="a5"/>
        <w:numPr>
          <w:ilvl w:val="1"/>
          <w:numId w:val="1"/>
        </w:numPr>
        <w:tabs>
          <w:tab w:val="left" w:pos="1006"/>
        </w:tabs>
        <w:ind w:right="280" w:firstLine="485"/>
        <w:jc w:val="both"/>
        <w:rPr>
          <w:sz w:val="24"/>
          <w:lang w:val="ru-RU"/>
        </w:rPr>
      </w:pPr>
      <w:r w:rsidRPr="00734B93">
        <w:rPr>
          <w:sz w:val="24"/>
          <w:lang w:val="ru-RU"/>
        </w:rPr>
        <w:t>Усилить контроль на каждом этапе бюджетного процесса, руководствуясь при этом Бюджетным кодексом РФ, законами Российской Федерации, Иркутской области, приказами Минфина</w:t>
      </w:r>
      <w:r w:rsidRPr="00734B93">
        <w:rPr>
          <w:spacing w:val="-8"/>
          <w:sz w:val="24"/>
          <w:lang w:val="ru-RU"/>
        </w:rPr>
        <w:t xml:space="preserve"> </w:t>
      </w:r>
      <w:r w:rsidRPr="00734B93">
        <w:rPr>
          <w:sz w:val="24"/>
          <w:lang w:val="ru-RU"/>
        </w:rPr>
        <w:t>РФ.</w:t>
      </w:r>
    </w:p>
    <w:p w14:paraId="10AA6C31" w14:textId="77777777" w:rsidR="00734B93" w:rsidRPr="00734B93" w:rsidRDefault="00734B93" w:rsidP="00734B93">
      <w:pPr>
        <w:pStyle w:val="a5"/>
        <w:tabs>
          <w:tab w:val="left" w:pos="1006"/>
        </w:tabs>
        <w:ind w:left="485" w:right="280" w:firstLine="0"/>
        <w:rPr>
          <w:lang w:val="ru-RU"/>
        </w:rPr>
      </w:pPr>
      <w:r w:rsidRPr="00734B93">
        <w:rPr>
          <w:sz w:val="24"/>
          <w:szCs w:val="24"/>
          <w:lang w:val="ru-RU"/>
        </w:rPr>
        <w:t xml:space="preserve">   3. Отчет может быть рекомендован к принятию решения о его утверждении представительным </w:t>
      </w:r>
      <w:proofErr w:type="gramStart"/>
      <w:r w:rsidRPr="00734B93">
        <w:rPr>
          <w:sz w:val="24"/>
          <w:szCs w:val="24"/>
          <w:lang w:val="ru-RU"/>
        </w:rPr>
        <w:t xml:space="preserve">органом  </w:t>
      </w:r>
      <w:proofErr w:type="spellStart"/>
      <w:r w:rsidRPr="00734B93">
        <w:rPr>
          <w:sz w:val="24"/>
          <w:szCs w:val="24"/>
          <w:lang w:val="ru-RU"/>
        </w:rPr>
        <w:t>Ербогаченского</w:t>
      </w:r>
      <w:proofErr w:type="spellEnd"/>
      <w:proofErr w:type="gramEnd"/>
      <w:r w:rsidRPr="00734B93">
        <w:rPr>
          <w:sz w:val="24"/>
          <w:szCs w:val="24"/>
          <w:lang w:val="ru-RU"/>
        </w:rPr>
        <w:t xml:space="preserve"> сельского поселения. </w:t>
      </w:r>
    </w:p>
    <w:p w14:paraId="75054A0C" w14:textId="77777777" w:rsidR="00734B93" w:rsidRPr="00734B93" w:rsidRDefault="00734B93" w:rsidP="00734B93">
      <w:pPr>
        <w:pStyle w:val="a3"/>
        <w:ind w:left="485"/>
        <w:rPr>
          <w:lang w:val="ru-RU"/>
        </w:rPr>
      </w:pPr>
    </w:p>
    <w:p w14:paraId="66F69BAD" w14:textId="77777777" w:rsidR="00734B93" w:rsidRPr="00734B93" w:rsidRDefault="00734B93" w:rsidP="00734B93">
      <w:pPr>
        <w:pStyle w:val="a3"/>
        <w:ind w:left="485"/>
        <w:rPr>
          <w:lang w:val="ru-RU"/>
        </w:rPr>
      </w:pPr>
    </w:p>
    <w:p w14:paraId="1DBF3CA7" w14:textId="77777777" w:rsidR="00734B93" w:rsidRPr="00734B93" w:rsidRDefault="00734B93" w:rsidP="00734B93">
      <w:pPr>
        <w:pStyle w:val="a3"/>
        <w:ind w:left="485"/>
        <w:rPr>
          <w:lang w:val="ru-RU"/>
        </w:rPr>
      </w:pPr>
    </w:p>
    <w:p w14:paraId="4C868F5C" w14:textId="77777777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 xml:space="preserve">Приглашенный эксперт                                                                            </w:t>
      </w:r>
      <w:proofErr w:type="spellStart"/>
      <w:r w:rsidRPr="00734B93">
        <w:rPr>
          <w:lang w:val="ru-RU"/>
        </w:rPr>
        <w:t>Светлолобова</w:t>
      </w:r>
      <w:proofErr w:type="spellEnd"/>
      <w:r w:rsidRPr="00734B93">
        <w:rPr>
          <w:lang w:val="ru-RU"/>
        </w:rPr>
        <w:t xml:space="preserve"> О.И. </w:t>
      </w:r>
    </w:p>
    <w:p w14:paraId="61369B34" w14:textId="77777777" w:rsidR="00734B93" w:rsidRPr="00734B93" w:rsidRDefault="00734B93" w:rsidP="00734B93">
      <w:pPr>
        <w:pStyle w:val="a3"/>
        <w:rPr>
          <w:lang w:val="ru-RU"/>
        </w:rPr>
      </w:pPr>
    </w:p>
    <w:p w14:paraId="06ED117B" w14:textId="77777777" w:rsidR="00734B93" w:rsidRPr="00734B93" w:rsidRDefault="00734B93" w:rsidP="00734B93">
      <w:pPr>
        <w:pStyle w:val="a3"/>
        <w:rPr>
          <w:lang w:val="ru-RU"/>
        </w:rPr>
      </w:pPr>
    </w:p>
    <w:p w14:paraId="4FC44B43" w14:textId="77777777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 xml:space="preserve"> Председатель КСП МО   </w:t>
      </w:r>
    </w:p>
    <w:p w14:paraId="3888304B" w14:textId="77777777" w:rsidR="00734B93" w:rsidRPr="00734B93" w:rsidRDefault="00734B93" w:rsidP="00734B93">
      <w:pPr>
        <w:pStyle w:val="a3"/>
        <w:rPr>
          <w:lang w:val="ru-RU"/>
        </w:rPr>
      </w:pPr>
      <w:r w:rsidRPr="00734B93">
        <w:rPr>
          <w:lang w:val="ru-RU"/>
        </w:rPr>
        <w:t>«</w:t>
      </w:r>
      <w:proofErr w:type="spellStart"/>
      <w:r w:rsidRPr="00734B93">
        <w:rPr>
          <w:lang w:val="ru-RU"/>
        </w:rPr>
        <w:t>Катангский</w:t>
      </w:r>
      <w:proofErr w:type="spellEnd"/>
      <w:r w:rsidRPr="00734B93">
        <w:rPr>
          <w:lang w:val="ru-RU"/>
        </w:rPr>
        <w:t xml:space="preserve"> </w:t>
      </w:r>
      <w:proofErr w:type="gramStart"/>
      <w:r w:rsidRPr="00734B93">
        <w:rPr>
          <w:lang w:val="ru-RU"/>
        </w:rPr>
        <w:t xml:space="preserve">район»   </w:t>
      </w:r>
      <w:proofErr w:type="gramEnd"/>
      <w:r w:rsidRPr="00734B93">
        <w:rPr>
          <w:lang w:val="ru-RU"/>
        </w:rPr>
        <w:t xml:space="preserve">                                                                               Башмаков А.О.</w:t>
      </w:r>
    </w:p>
    <w:p w14:paraId="0BF47D04" w14:textId="77777777" w:rsidR="00CB3EE3" w:rsidRPr="00734B93" w:rsidRDefault="00CB3E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3EE3" w:rsidRPr="0073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C46"/>
    <w:multiLevelType w:val="hybridMultilevel"/>
    <w:tmpl w:val="61F21564"/>
    <w:lvl w:ilvl="0" w:tplc="0CF68AE8">
      <w:start w:val="1"/>
      <w:numFmt w:val="decimal"/>
      <w:lvlText w:val="%1."/>
      <w:lvlJc w:val="left"/>
      <w:pPr>
        <w:ind w:left="116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8B66CA8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C55625F6">
      <w:numFmt w:val="bullet"/>
      <w:lvlText w:val="•"/>
      <w:lvlJc w:val="left"/>
      <w:pPr>
        <w:ind w:left="2104" w:hanging="361"/>
      </w:pPr>
      <w:rPr>
        <w:rFonts w:hint="default"/>
      </w:rPr>
    </w:lvl>
    <w:lvl w:ilvl="3" w:tplc="CE7C0C78">
      <w:numFmt w:val="bullet"/>
      <w:lvlText w:val="•"/>
      <w:lvlJc w:val="left"/>
      <w:pPr>
        <w:ind w:left="3097" w:hanging="361"/>
      </w:pPr>
      <w:rPr>
        <w:rFonts w:hint="default"/>
      </w:rPr>
    </w:lvl>
    <w:lvl w:ilvl="4" w:tplc="96D27BC8">
      <w:numFmt w:val="bullet"/>
      <w:lvlText w:val="•"/>
      <w:lvlJc w:val="left"/>
      <w:pPr>
        <w:ind w:left="4089" w:hanging="361"/>
      </w:pPr>
      <w:rPr>
        <w:rFonts w:hint="default"/>
      </w:rPr>
    </w:lvl>
    <w:lvl w:ilvl="5" w:tplc="0CE4D8C8"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1E2AAABE">
      <w:numFmt w:val="bullet"/>
      <w:lvlText w:val="•"/>
      <w:lvlJc w:val="left"/>
      <w:pPr>
        <w:ind w:left="6074" w:hanging="361"/>
      </w:pPr>
      <w:rPr>
        <w:rFonts w:hint="default"/>
      </w:rPr>
    </w:lvl>
    <w:lvl w:ilvl="7" w:tplc="CFDA8914">
      <w:numFmt w:val="bullet"/>
      <w:lvlText w:val="•"/>
      <w:lvlJc w:val="left"/>
      <w:pPr>
        <w:ind w:left="7066" w:hanging="361"/>
      </w:pPr>
      <w:rPr>
        <w:rFonts w:hint="default"/>
      </w:rPr>
    </w:lvl>
    <w:lvl w:ilvl="8" w:tplc="2D94F8EA">
      <w:numFmt w:val="bullet"/>
      <w:lvlText w:val="•"/>
      <w:lvlJc w:val="left"/>
      <w:pPr>
        <w:ind w:left="8059" w:hanging="361"/>
      </w:pPr>
      <w:rPr>
        <w:rFonts w:hint="default"/>
      </w:rPr>
    </w:lvl>
  </w:abstractNum>
  <w:abstractNum w:abstractNumId="1" w15:restartNumberingAfterBreak="0">
    <w:nsid w:val="084F6682"/>
    <w:multiLevelType w:val="hybridMultilevel"/>
    <w:tmpl w:val="DB8E910C"/>
    <w:lvl w:ilvl="0" w:tplc="F126ED8E">
      <w:start w:val="4"/>
      <w:numFmt w:val="decimal"/>
      <w:lvlText w:val="%1."/>
      <w:lvlJc w:val="left"/>
      <w:pPr>
        <w:ind w:left="92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3C6002">
      <w:start w:val="1"/>
      <w:numFmt w:val="decimal"/>
      <w:lvlText w:val="%2."/>
      <w:lvlJc w:val="left"/>
      <w:pPr>
        <w:ind w:left="256" w:hanging="37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ACDCE146">
      <w:numFmt w:val="bullet"/>
      <w:lvlText w:val="•"/>
      <w:lvlJc w:val="left"/>
      <w:pPr>
        <w:ind w:left="1933" w:hanging="374"/>
      </w:pPr>
      <w:rPr>
        <w:rFonts w:hint="default"/>
      </w:rPr>
    </w:lvl>
    <w:lvl w:ilvl="3" w:tplc="E0C8096A">
      <w:numFmt w:val="bullet"/>
      <w:lvlText w:val="•"/>
      <w:lvlJc w:val="left"/>
      <w:pPr>
        <w:ind w:left="2947" w:hanging="374"/>
      </w:pPr>
      <w:rPr>
        <w:rFonts w:hint="default"/>
      </w:rPr>
    </w:lvl>
    <w:lvl w:ilvl="4" w:tplc="676C0B18">
      <w:numFmt w:val="bullet"/>
      <w:lvlText w:val="•"/>
      <w:lvlJc w:val="left"/>
      <w:pPr>
        <w:ind w:left="3961" w:hanging="374"/>
      </w:pPr>
      <w:rPr>
        <w:rFonts w:hint="default"/>
      </w:rPr>
    </w:lvl>
    <w:lvl w:ilvl="5" w:tplc="EFA4FDD0">
      <w:numFmt w:val="bullet"/>
      <w:lvlText w:val="•"/>
      <w:lvlJc w:val="left"/>
      <w:pPr>
        <w:ind w:left="4975" w:hanging="374"/>
      </w:pPr>
      <w:rPr>
        <w:rFonts w:hint="default"/>
      </w:rPr>
    </w:lvl>
    <w:lvl w:ilvl="6" w:tplc="B1C44B4E">
      <w:numFmt w:val="bullet"/>
      <w:lvlText w:val="•"/>
      <w:lvlJc w:val="left"/>
      <w:pPr>
        <w:ind w:left="5988" w:hanging="374"/>
      </w:pPr>
      <w:rPr>
        <w:rFonts w:hint="default"/>
      </w:rPr>
    </w:lvl>
    <w:lvl w:ilvl="7" w:tplc="621C4516">
      <w:numFmt w:val="bullet"/>
      <w:lvlText w:val="•"/>
      <w:lvlJc w:val="left"/>
      <w:pPr>
        <w:ind w:left="7002" w:hanging="374"/>
      </w:pPr>
      <w:rPr>
        <w:rFonts w:hint="default"/>
      </w:rPr>
    </w:lvl>
    <w:lvl w:ilvl="8" w:tplc="C55AB86C">
      <w:numFmt w:val="bullet"/>
      <w:lvlText w:val="•"/>
      <w:lvlJc w:val="left"/>
      <w:pPr>
        <w:ind w:left="8016" w:hanging="374"/>
      </w:pPr>
      <w:rPr>
        <w:rFonts w:hint="default"/>
      </w:rPr>
    </w:lvl>
  </w:abstractNum>
  <w:abstractNum w:abstractNumId="2" w15:restartNumberingAfterBreak="0">
    <w:nsid w:val="0B0856F6"/>
    <w:multiLevelType w:val="hybridMultilevel"/>
    <w:tmpl w:val="092E684E"/>
    <w:lvl w:ilvl="0" w:tplc="5CD27B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621F3E"/>
    <w:multiLevelType w:val="hybridMultilevel"/>
    <w:tmpl w:val="F1A85710"/>
    <w:lvl w:ilvl="0" w:tplc="80524A92">
      <w:start w:val="4"/>
      <w:numFmt w:val="decimal"/>
      <w:lvlText w:val="%1."/>
      <w:lvlJc w:val="left"/>
      <w:pPr>
        <w:ind w:left="92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62FA0C">
      <w:start w:val="1"/>
      <w:numFmt w:val="decimal"/>
      <w:lvlText w:val="%2."/>
      <w:lvlJc w:val="left"/>
      <w:pPr>
        <w:ind w:left="256" w:hanging="37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51DCD028">
      <w:numFmt w:val="bullet"/>
      <w:lvlText w:val="•"/>
      <w:lvlJc w:val="left"/>
      <w:pPr>
        <w:ind w:left="1933" w:hanging="374"/>
      </w:pPr>
      <w:rPr>
        <w:rFonts w:hint="default"/>
      </w:rPr>
    </w:lvl>
    <w:lvl w:ilvl="3" w:tplc="352C627A">
      <w:numFmt w:val="bullet"/>
      <w:lvlText w:val="•"/>
      <w:lvlJc w:val="left"/>
      <w:pPr>
        <w:ind w:left="2947" w:hanging="374"/>
      </w:pPr>
      <w:rPr>
        <w:rFonts w:hint="default"/>
      </w:rPr>
    </w:lvl>
    <w:lvl w:ilvl="4" w:tplc="5D6A3126">
      <w:numFmt w:val="bullet"/>
      <w:lvlText w:val="•"/>
      <w:lvlJc w:val="left"/>
      <w:pPr>
        <w:ind w:left="3961" w:hanging="374"/>
      </w:pPr>
      <w:rPr>
        <w:rFonts w:hint="default"/>
      </w:rPr>
    </w:lvl>
    <w:lvl w:ilvl="5" w:tplc="D630990E">
      <w:numFmt w:val="bullet"/>
      <w:lvlText w:val="•"/>
      <w:lvlJc w:val="left"/>
      <w:pPr>
        <w:ind w:left="4975" w:hanging="374"/>
      </w:pPr>
      <w:rPr>
        <w:rFonts w:hint="default"/>
      </w:rPr>
    </w:lvl>
    <w:lvl w:ilvl="6" w:tplc="292CC5D8">
      <w:numFmt w:val="bullet"/>
      <w:lvlText w:val="•"/>
      <w:lvlJc w:val="left"/>
      <w:pPr>
        <w:ind w:left="5988" w:hanging="374"/>
      </w:pPr>
      <w:rPr>
        <w:rFonts w:hint="default"/>
      </w:rPr>
    </w:lvl>
    <w:lvl w:ilvl="7" w:tplc="6AC8EF5C">
      <w:numFmt w:val="bullet"/>
      <w:lvlText w:val="•"/>
      <w:lvlJc w:val="left"/>
      <w:pPr>
        <w:ind w:left="7002" w:hanging="374"/>
      </w:pPr>
      <w:rPr>
        <w:rFonts w:hint="default"/>
      </w:rPr>
    </w:lvl>
    <w:lvl w:ilvl="8" w:tplc="4E300E82">
      <w:numFmt w:val="bullet"/>
      <w:lvlText w:val="•"/>
      <w:lvlJc w:val="left"/>
      <w:pPr>
        <w:ind w:left="8016" w:hanging="374"/>
      </w:pPr>
      <w:rPr>
        <w:rFonts w:hint="default"/>
      </w:rPr>
    </w:lvl>
  </w:abstractNum>
  <w:abstractNum w:abstractNumId="4" w15:restartNumberingAfterBreak="0">
    <w:nsid w:val="1C760A40"/>
    <w:multiLevelType w:val="hybridMultilevel"/>
    <w:tmpl w:val="C988EB4C"/>
    <w:lvl w:ilvl="0" w:tplc="15FEF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045128"/>
    <w:multiLevelType w:val="hybridMultilevel"/>
    <w:tmpl w:val="13D8867C"/>
    <w:lvl w:ilvl="0" w:tplc="3B7C6C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1D5EF7"/>
    <w:multiLevelType w:val="hybridMultilevel"/>
    <w:tmpl w:val="9E56CE8E"/>
    <w:lvl w:ilvl="0" w:tplc="78C6D75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0D04727"/>
    <w:multiLevelType w:val="hybridMultilevel"/>
    <w:tmpl w:val="6A941084"/>
    <w:lvl w:ilvl="0" w:tplc="E6EC9E24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35CC0B1D"/>
    <w:multiLevelType w:val="hybridMultilevel"/>
    <w:tmpl w:val="2EB08618"/>
    <w:lvl w:ilvl="0" w:tplc="B1D2557A">
      <w:numFmt w:val="bullet"/>
      <w:lvlText w:val="-"/>
      <w:lvlJc w:val="left"/>
      <w:pPr>
        <w:ind w:left="116" w:hanging="269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BA40D1DA">
      <w:numFmt w:val="bullet"/>
      <w:lvlText w:val="•"/>
      <w:lvlJc w:val="left"/>
      <w:pPr>
        <w:ind w:left="1094" w:hanging="269"/>
      </w:pPr>
      <w:rPr>
        <w:rFonts w:hint="default"/>
      </w:rPr>
    </w:lvl>
    <w:lvl w:ilvl="2" w:tplc="23E0AE72"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DFF20372">
      <w:numFmt w:val="bullet"/>
      <w:lvlText w:val="•"/>
      <w:lvlJc w:val="left"/>
      <w:pPr>
        <w:ind w:left="3043" w:hanging="269"/>
      </w:pPr>
      <w:rPr>
        <w:rFonts w:hint="default"/>
      </w:rPr>
    </w:lvl>
    <w:lvl w:ilvl="4" w:tplc="8798649A"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C192ACB8"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C568E028"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1A6860BA">
      <w:numFmt w:val="bullet"/>
      <w:lvlText w:val="•"/>
      <w:lvlJc w:val="left"/>
      <w:pPr>
        <w:ind w:left="6940" w:hanging="269"/>
      </w:pPr>
      <w:rPr>
        <w:rFonts w:hint="default"/>
      </w:rPr>
    </w:lvl>
    <w:lvl w:ilvl="8" w:tplc="41548DCE">
      <w:numFmt w:val="bullet"/>
      <w:lvlText w:val="•"/>
      <w:lvlJc w:val="left"/>
      <w:pPr>
        <w:ind w:left="7915" w:hanging="269"/>
      </w:pPr>
      <w:rPr>
        <w:rFonts w:hint="default"/>
      </w:rPr>
    </w:lvl>
  </w:abstractNum>
  <w:abstractNum w:abstractNumId="9" w15:restartNumberingAfterBreak="0">
    <w:nsid w:val="36F475F5"/>
    <w:multiLevelType w:val="hybridMultilevel"/>
    <w:tmpl w:val="260E43FC"/>
    <w:lvl w:ilvl="0" w:tplc="7638C33A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F8E734"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39A261E6"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482055FC"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2252FF40">
      <w:numFmt w:val="bullet"/>
      <w:lvlText w:val="•"/>
      <w:lvlJc w:val="left"/>
      <w:pPr>
        <w:ind w:left="4017" w:hanging="164"/>
      </w:pPr>
      <w:rPr>
        <w:rFonts w:hint="default"/>
      </w:rPr>
    </w:lvl>
    <w:lvl w:ilvl="5" w:tplc="D92ACCE8"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928A401C">
      <w:numFmt w:val="bullet"/>
      <w:lvlText w:val="•"/>
      <w:lvlJc w:val="left"/>
      <w:pPr>
        <w:ind w:left="5966" w:hanging="164"/>
      </w:pPr>
      <w:rPr>
        <w:rFonts w:hint="default"/>
      </w:rPr>
    </w:lvl>
    <w:lvl w:ilvl="7" w:tplc="BBB6D448">
      <w:numFmt w:val="bullet"/>
      <w:lvlText w:val="•"/>
      <w:lvlJc w:val="left"/>
      <w:pPr>
        <w:ind w:left="6940" w:hanging="164"/>
      </w:pPr>
      <w:rPr>
        <w:rFonts w:hint="default"/>
      </w:rPr>
    </w:lvl>
    <w:lvl w:ilvl="8" w:tplc="8870A668">
      <w:numFmt w:val="bullet"/>
      <w:lvlText w:val="•"/>
      <w:lvlJc w:val="left"/>
      <w:pPr>
        <w:ind w:left="7915" w:hanging="164"/>
      </w:pPr>
      <w:rPr>
        <w:rFonts w:hint="default"/>
      </w:rPr>
    </w:lvl>
  </w:abstractNum>
  <w:abstractNum w:abstractNumId="10" w15:restartNumberingAfterBreak="0">
    <w:nsid w:val="3F2661AB"/>
    <w:multiLevelType w:val="hybridMultilevel"/>
    <w:tmpl w:val="2E6EBA70"/>
    <w:lvl w:ilvl="0" w:tplc="0F5EDBB0">
      <w:numFmt w:val="bullet"/>
      <w:lvlText w:val="-"/>
      <w:lvlJc w:val="left"/>
      <w:pPr>
        <w:ind w:left="116" w:hanging="46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9CC8C42">
      <w:numFmt w:val="bullet"/>
      <w:lvlText w:val="•"/>
      <w:lvlJc w:val="left"/>
      <w:pPr>
        <w:ind w:left="1124" w:hanging="466"/>
      </w:pPr>
      <w:rPr>
        <w:rFonts w:hint="default"/>
      </w:rPr>
    </w:lvl>
    <w:lvl w:ilvl="2" w:tplc="63BCB5A0">
      <w:numFmt w:val="bullet"/>
      <w:lvlText w:val="•"/>
      <w:lvlJc w:val="left"/>
      <w:pPr>
        <w:ind w:left="2128" w:hanging="466"/>
      </w:pPr>
      <w:rPr>
        <w:rFonts w:hint="default"/>
      </w:rPr>
    </w:lvl>
    <w:lvl w:ilvl="3" w:tplc="45100178">
      <w:numFmt w:val="bullet"/>
      <w:lvlText w:val="•"/>
      <w:lvlJc w:val="left"/>
      <w:pPr>
        <w:ind w:left="3133" w:hanging="466"/>
      </w:pPr>
      <w:rPr>
        <w:rFonts w:hint="default"/>
      </w:rPr>
    </w:lvl>
    <w:lvl w:ilvl="4" w:tplc="AFAE2328">
      <w:numFmt w:val="bullet"/>
      <w:lvlText w:val="•"/>
      <w:lvlJc w:val="left"/>
      <w:pPr>
        <w:ind w:left="4137" w:hanging="466"/>
      </w:pPr>
      <w:rPr>
        <w:rFonts w:hint="default"/>
      </w:rPr>
    </w:lvl>
    <w:lvl w:ilvl="5" w:tplc="37BA5370">
      <w:numFmt w:val="bullet"/>
      <w:lvlText w:val="•"/>
      <w:lvlJc w:val="left"/>
      <w:pPr>
        <w:ind w:left="5142" w:hanging="466"/>
      </w:pPr>
      <w:rPr>
        <w:rFonts w:hint="default"/>
      </w:rPr>
    </w:lvl>
    <w:lvl w:ilvl="6" w:tplc="58ECB0C6">
      <w:numFmt w:val="bullet"/>
      <w:lvlText w:val="•"/>
      <w:lvlJc w:val="left"/>
      <w:pPr>
        <w:ind w:left="6146" w:hanging="466"/>
      </w:pPr>
      <w:rPr>
        <w:rFonts w:hint="default"/>
      </w:rPr>
    </w:lvl>
    <w:lvl w:ilvl="7" w:tplc="500AE436">
      <w:numFmt w:val="bullet"/>
      <w:lvlText w:val="•"/>
      <w:lvlJc w:val="left"/>
      <w:pPr>
        <w:ind w:left="7150" w:hanging="466"/>
      </w:pPr>
      <w:rPr>
        <w:rFonts w:hint="default"/>
      </w:rPr>
    </w:lvl>
    <w:lvl w:ilvl="8" w:tplc="9C5E27E4">
      <w:numFmt w:val="bullet"/>
      <w:lvlText w:val="•"/>
      <w:lvlJc w:val="left"/>
      <w:pPr>
        <w:ind w:left="8155" w:hanging="466"/>
      </w:pPr>
      <w:rPr>
        <w:rFonts w:hint="default"/>
      </w:rPr>
    </w:lvl>
  </w:abstractNum>
  <w:abstractNum w:abstractNumId="11" w15:restartNumberingAfterBreak="0">
    <w:nsid w:val="40A948EE"/>
    <w:multiLevelType w:val="hybridMultilevel"/>
    <w:tmpl w:val="51A20CB8"/>
    <w:lvl w:ilvl="0" w:tplc="F3F48756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2" w15:restartNumberingAfterBreak="0">
    <w:nsid w:val="490B7624"/>
    <w:multiLevelType w:val="hybridMultilevel"/>
    <w:tmpl w:val="320663C2"/>
    <w:lvl w:ilvl="0" w:tplc="A30C6EC4">
      <w:start w:val="1"/>
      <w:numFmt w:val="decimal"/>
      <w:lvlText w:val="%1."/>
      <w:lvlJc w:val="left"/>
      <w:pPr>
        <w:ind w:left="116" w:hanging="413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E4C62036">
      <w:start w:val="5"/>
      <w:numFmt w:val="decimal"/>
      <w:lvlText w:val="%2."/>
      <w:lvlJc w:val="left"/>
      <w:pPr>
        <w:ind w:left="2886" w:hanging="30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3A80BA60">
      <w:numFmt w:val="bullet"/>
      <w:lvlText w:val="•"/>
      <w:lvlJc w:val="left"/>
      <w:pPr>
        <w:ind w:left="3656" w:hanging="302"/>
      </w:pPr>
      <w:rPr>
        <w:rFonts w:hint="default"/>
      </w:rPr>
    </w:lvl>
    <w:lvl w:ilvl="3" w:tplc="9E860768">
      <w:numFmt w:val="bullet"/>
      <w:lvlText w:val="•"/>
      <w:lvlJc w:val="left"/>
      <w:pPr>
        <w:ind w:left="4432" w:hanging="302"/>
      </w:pPr>
      <w:rPr>
        <w:rFonts w:hint="default"/>
      </w:rPr>
    </w:lvl>
    <w:lvl w:ilvl="4" w:tplc="78E689AA">
      <w:numFmt w:val="bullet"/>
      <w:lvlText w:val="•"/>
      <w:lvlJc w:val="left"/>
      <w:pPr>
        <w:ind w:left="5208" w:hanging="302"/>
      </w:pPr>
      <w:rPr>
        <w:rFonts w:hint="default"/>
      </w:rPr>
    </w:lvl>
    <w:lvl w:ilvl="5" w:tplc="C930E390">
      <w:numFmt w:val="bullet"/>
      <w:lvlText w:val="•"/>
      <w:lvlJc w:val="left"/>
      <w:pPr>
        <w:ind w:left="5984" w:hanging="302"/>
      </w:pPr>
      <w:rPr>
        <w:rFonts w:hint="default"/>
      </w:rPr>
    </w:lvl>
    <w:lvl w:ilvl="6" w:tplc="A484EFA0">
      <w:numFmt w:val="bullet"/>
      <w:lvlText w:val="•"/>
      <w:lvlJc w:val="left"/>
      <w:pPr>
        <w:ind w:left="6760" w:hanging="302"/>
      </w:pPr>
      <w:rPr>
        <w:rFonts w:hint="default"/>
      </w:rPr>
    </w:lvl>
    <w:lvl w:ilvl="7" w:tplc="8A0ED782">
      <w:numFmt w:val="bullet"/>
      <w:lvlText w:val="•"/>
      <w:lvlJc w:val="left"/>
      <w:pPr>
        <w:ind w:left="7536" w:hanging="302"/>
      </w:pPr>
      <w:rPr>
        <w:rFonts w:hint="default"/>
      </w:rPr>
    </w:lvl>
    <w:lvl w:ilvl="8" w:tplc="4F78223A">
      <w:numFmt w:val="bullet"/>
      <w:lvlText w:val="•"/>
      <w:lvlJc w:val="left"/>
      <w:pPr>
        <w:ind w:left="8312" w:hanging="302"/>
      </w:pPr>
      <w:rPr>
        <w:rFonts w:hint="default"/>
      </w:rPr>
    </w:lvl>
  </w:abstractNum>
  <w:abstractNum w:abstractNumId="13" w15:restartNumberingAfterBreak="0">
    <w:nsid w:val="59857A7D"/>
    <w:multiLevelType w:val="hybridMultilevel"/>
    <w:tmpl w:val="7AD6D6D6"/>
    <w:lvl w:ilvl="0" w:tplc="B06E1816">
      <w:start w:val="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5C185F88"/>
    <w:multiLevelType w:val="hybridMultilevel"/>
    <w:tmpl w:val="51FC7F64"/>
    <w:lvl w:ilvl="0" w:tplc="AF6A00E0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BEE17E">
      <w:start w:val="2"/>
      <w:numFmt w:val="decimal"/>
      <w:lvlText w:val="%2."/>
      <w:lvlJc w:val="left"/>
      <w:pPr>
        <w:ind w:left="22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5B0EB3D2">
      <w:numFmt w:val="bullet"/>
      <w:lvlText w:val="•"/>
      <w:lvlJc w:val="left"/>
      <w:pPr>
        <w:ind w:left="2642" w:hanging="240"/>
      </w:pPr>
      <w:rPr>
        <w:rFonts w:hint="default"/>
      </w:rPr>
    </w:lvl>
    <w:lvl w:ilvl="3" w:tplc="25F2206C">
      <w:numFmt w:val="bullet"/>
      <w:lvlText w:val="•"/>
      <w:lvlJc w:val="left"/>
      <w:pPr>
        <w:ind w:left="3545" w:hanging="240"/>
      </w:pPr>
      <w:rPr>
        <w:rFonts w:hint="default"/>
      </w:rPr>
    </w:lvl>
    <w:lvl w:ilvl="4" w:tplc="48381ED4">
      <w:numFmt w:val="bullet"/>
      <w:lvlText w:val="•"/>
      <w:lvlJc w:val="left"/>
      <w:pPr>
        <w:ind w:left="4448" w:hanging="240"/>
      </w:pPr>
      <w:rPr>
        <w:rFonts w:hint="default"/>
      </w:rPr>
    </w:lvl>
    <w:lvl w:ilvl="5" w:tplc="2736BD1A">
      <w:numFmt w:val="bullet"/>
      <w:lvlText w:val="•"/>
      <w:lvlJc w:val="left"/>
      <w:pPr>
        <w:ind w:left="5350" w:hanging="240"/>
      </w:pPr>
      <w:rPr>
        <w:rFonts w:hint="default"/>
      </w:rPr>
    </w:lvl>
    <w:lvl w:ilvl="6" w:tplc="036C810C">
      <w:numFmt w:val="bullet"/>
      <w:lvlText w:val="•"/>
      <w:lvlJc w:val="left"/>
      <w:pPr>
        <w:ind w:left="6253" w:hanging="240"/>
      </w:pPr>
      <w:rPr>
        <w:rFonts w:hint="default"/>
      </w:rPr>
    </w:lvl>
    <w:lvl w:ilvl="7" w:tplc="1E7CE488">
      <w:numFmt w:val="bullet"/>
      <w:lvlText w:val="•"/>
      <w:lvlJc w:val="left"/>
      <w:pPr>
        <w:ind w:left="7156" w:hanging="240"/>
      </w:pPr>
      <w:rPr>
        <w:rFonts w:hint="default"/>
      </w:rPr>
    </w:lvl>
    <w:lvl w:ilvl="8" w:tplc="F6F0E9A6">
      <w:numFmt w:val="bullet"/>
      <w:lvlText w:val="•"/>
      <w:lvlJc w:val="left"/>
      <w:pPr>
        <w:ind w:left="8058" w:hanging="240"/>
      </w:pPr>
      <w:rPr>
        <w:rFonts w:hint="default"/>
      </w:rPr>
    </w:lvl>
  </w:abstractNum>
  <w:abstractNum w:abstractNumId="15" w15:restartNumberingAfterBreak="0">
    <w:nsid w:val="5C600996"/>
    <w:multiLevelType w:val="hybridMultilevel"/>
    <w:tmpl w:val="DC986870"/>
    <w:lvl w:ilvl="0" w:tplc="F842B4E2">
      <w:numFmt w:val="bullet"/>
      <w:lvlText w:val="-"/>
      <w:lvlJc w:val="left"/>
      <w:pPr>
        <w:ind w:left="116" w:hanging="269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F8289AEA">
      <w:numFmt w:val="bullet"/>
      <w:lvlText w:val="•"/>
      <w:lvlJc w:val="left"/>
      <w:pPr>
        <w:ind w:left="1094" w:hanging="269"/>
      </w:pPr>
      <w:rPr>
        <w:rFonts w:hint="default"/>
      </w:rPr>
    </w:lvl>
    <w:lvl w:ilvl="2" w:tplc="85DEF510"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256C2B02">
      <w:numFmt w:val="bullet"/>
      <w:lvlText w:val="•"/>
      <w:lvlJc w:val="left"/>
      <w:pPr>
        <w:ind w:left="3043" w:hanging="269"/>
      </w:pPr>
      <w:rPr>
        <w:rFonts w:hint="default"/>
      </w:rPr>
    </w:lvl>
    <w:lvl w:ilvl="4" w:tplc="7974B7C6"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97EA6C80"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D93095B8"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17CA1754">
      <w:numFmt w:val="bullet"/>
      <w:lvlText w:val="•"/>
      <w:lvlJc w:val="left"/>
      <w:pPr>
        <w:ind w:left="6940" w:hanging="269"/>
      </w:pPr>
      <w:rPr>
        <w:rFonts w:hint="default"/>
      </w:rPr>
    </w:lvl>
    <w:lvl w:ilvl="8" w:tplc="756051C8">
      <w:numFmt w:val="bullet"/>
      <w:lvlText w:val="•"/>
      <w:lvlJc w:val="left"/>
      <w:pPr>
        <w:ind w:left="7915" w:hanging="269"/>
      </w:pPr>
      <w:rPr>
        <w:rFonts w:hint="default"/>
      </w:rPr>
    </w:lvl>
  </w:abstractNum>
  <w:abstractNum w:abstractNumId="16" w15:restartNumberingAfterBreak="0">
    <w:nsid w:val="5E8E2CB2"/>
    <w:multiLevelType w:val="hybridMultilevel"/>
    <w:tmpl w:val="0A408460"/>
    <w:lvl w:ilvl="0" w:tplc="F9443DC4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9E4224"/>
    <w:multiLevelType w:val="hybridMultilevel"/>
    <w:tmpl w:val="3A44AAC8"/>
    <w:lvl w:ilvl="0" w:tplc="617E8592">
      <w:numFmt w:val="bullet"/>
      <w:lvlText w:val="-"/>
      <w:lvlJc w:val="left"/>
      <w:pPr>
        <w:ind w:left="116" w:hanging="32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A3F814DE">
      <w:numFmt w:val="bullet"/>
      <w:lvlText w:val="•"/>
      <w:lvlJc w:val="left"/>
      <w:pPr>
        <w:ind w:left="260" w:hanging="322"/>
      </w:pPr>
      <w:rPr>
        <w:rFonts w:hint="default"/>
      </w:rPr>
    </w:lvl>
    <w:lvl w:ilvl="2" w:tplc="D10E8FD6">
      <w:numFmt w:val="bullet"/>
      <w:lvlText w:val="•"/>
      <w:lvlJc w:val="left"/>
      <w:pPr>
        <w:ind w:left="1327" w:hanging="322"/>
      </w:pPr>
      <w:rPr>
        <w:rFonts w:hint="default"/>
      </w:rPr>
    </w:lvl>
    <w:lvl w:ilvl="3" w:tplc="68CCF78E">
      <w:numFmt w:val="bullet"/>
      <w:lvlText w:val="•"/>
      <w:lvlJc w:val="left"/>
      <w:pPr>
        <w:ind w:left="2394" w:hanging="322"/>
      </w:pPr>
      <w:rPr>
        <w:rFonts w:hint="default"/>
      </w:rPr>
    </w:lvl>
    <w:lvl w:ilvl="4" w:tplc="B4163C14">
      <w:numFmt w:val="bullet"/>
      <w:lvlText w:val="•"/>
      <w:lvlJc w:val="left"/>
      <w:pPr>
        <w:ind w:left="3461" w:hanging="322"/>
      </w:pPr>
      <w:rPr>
        <w:rFonts w:hint="default"/>
      </w:rPr>
    </w:lvl>
    <w:lvl w:ilvl="5" w:tplc="4AD2E912">
      <w:numFmt w:val="bullet"/>
      <w:lvlText w:val="•"/>
      <w:lvlJc w:val="left"/>
      <w:pPr>
        <w:ind w:left="4528" w:hanging="322"/>
      </w:pPr>
      <w:rPr>
        <w:rFonts w:hint="default"/>
      </w:rPr>
    </w:lvl>
    <w:lvl w:ilvl="6" w:tplc="D55CD1CC">
      <w:numFmt w:val="bullet"/>
      <w:lvlText w:val="•"/>
      <w:lvlJc w:val="left"/>
      <w:pPr>
        <w:ind w:left="5595" w:hanging="322"/>
      </w:pPr>
      <w:rPr>
        <w:rFonts w:hint="default"/>
      </w:rPr>
    </w:lvl>
    <w:lvl w:ilvl="7" w:tplc="19260912">
      <w:numFmt w:val="bullet"/>
      <w:lvlText w:val="•"/>
      <w:lvlJc w:val="left"/>
      <w:pPr>
        <w:ind w:left="6662" w:hanging="322"/>
      </w:pPr>
      <w:rPr>
        <w:rFonts w:hint="default"/>
      </w:rPr>
    </w:lvl>
    <w:lvl w:ilvl="8" w:tplc="7CD0CA42">
      <w:numFmt w:val="bullet"/>
      <w:lvlText w:val="•"/>
      <w:lvlJc w:val="left"/>
      <w:pPr>
        <w:ind w:left="7729" w:hanging="322"/>
      </w:pPr>
      <w:rPr>
        <w:rFonts w:hint="default"/>
      </w:rPr>
    </w:lvl>
  </w:abstractNum>
  <w:abstractNum w:abstractNumId="18" w15:restartNumberingAfterBreak="0">
    <w:nsid w:val="71BA2EEB"/>
    <w:multiLevelType w:val="hybridMultilevel"/>
    <w:tmpl w:val="4244BFCE"/>
    <w:lvl w:ilvl="0" w:tplc="F118B4C0">
      <w:numFmt w:val="bullet"/>
      <w:lvlText w:val="-"/>
      <w:lvlJc w:val="left"/>
      <w:pPr>
        <w:ind w:left="116" w:hanging="1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97AEB90">
      <w:numFmt w:val="bullet"/>
      <w:lvlText w:val="•"/>
      <w:lvlJc w:val="left"/>
      <w:pPr>
        <w:ind w:left="1094" w:hanging="169"/>
      </w:pPr>
      <w:rPr>
        <w:rFonts w:hint="default"/>
      </w:rPr>
    </w:lvl>
    <w:lvl w:ilvl="2" w:tplc="B48628D4">
      <w:numFmt w:val="bullet"/>
      <w:lvlText w:val="•"/>
      <w:lvlJc w:val="left"/>
      <w:pPr>
        <w:ind w:left="2068" w:hanging="169"/>
      </w:pPr>
      <w:rPr>
        <w:rFonts w:hint="default"/>
      </w:rPr>
    </w:lvl>
    <w:lvl w:ilvl="3" w:tplc="ACEC7D0A">
      <w:numFmt w:val="bullet"/>
      <w:lvlText w:val="•"/>
      <w:lvlJc w:val="left"/>
      <w:pPr>
        <w:ind w:left="3043" w:hanging="169"/>
      </w:pPr>
      <w:rPr>
        <w:rFonts w:hint="default"/>
      </w:rPr>
    </w:lvl>
    <w:lvl w:ilvl="4" w:tplc="7D1E4670">
      <w:numFmt w:val="bullet"/>
      <w:lvlText w:val="•"/>
      <w:lvlJc w:val="left"/>
      <w:pPr>
        <w:ind w:left="4017" w:hanging="169"/>
      </w:pPr>
      <w:rPr>
        <w:rFonts w:hint="default"/>
      </w:rPr>
    </w:lvl>
    <w:lvl w:ilvl="5" w:tplc="99302B82">
      <w:numFmt w:val="bullet"/>
      <w:lvlText w:val="•"/>
      <w:lvlJc w:val="left"/>
      <w:pPr>
        <w:ind w:left="4992" w:hanging="169"/>
      </w:pPr>
      <w:rPr>
        <w:rFonts w:hint="default"/>
      </w:rPr>
    </w:lvl>
    <w:lvl w:ilvl="6" w:tplc="A4B2EC38">
      <w:numFmt w:val="bullet"/>
      <w:lvlText w:val="•"/>
      <w:lvlJc w:val="left"/>
      <w:pPr>
        <w:ind w:left="5966" w:hanging="169"/>
      </w:pPr>
      <w:rPr>
        <w:rFonts w:hint="default"/>
      </w:rPr>
    </w:lvl>
    <w:lvl w:ilvl="7" w:tplc="A8B25616">
      <w:numFmt w:val="bullet"/>
      <w:lvlText w:val="•"/>
      <w:lvlJc w:val="left"/>
      <w:pPr>
        <w:ind w:left="6940" w:hanging="169"/>
      </w:pPr>
      <w:rPr>
        <w:rFonts w:hint="default"/>
      </w:rPr>
    </w:lvl>
    <w:lvl w:ilvl="8" w:tplc="FD123108">
      <w:numFmt w:val="bullet"/>
      <w:lvlText w:val="•"/>
      <w:lvlJc w:val="left"/>
      <w:pPr>
        <w:ind w:left="7915" w:hanging="169"/>
      </w:pPr>
      <w:rPr>
        <w:rFonts w:hint="default"/>
      </w:rPr>
    </w:lvl>
  </w:abstractNum>
  <w:abstractNum w:abstractNumId="19" w15:restartNumberingAfterBreak="0">
    <w:nsid w:val="785E0452"/>
    <w:multiLevelType w:val="hybridMultilevel"/>
    <w:tmpl w:val="C304090E"/>
    <w:lvl w:ilvl="0" w:tplc="DA408A6A">
      <w:numFmt w:val="bullet"/>
      <w:lvlText w:val="-"/>
      <w:lvlJc w:val="left"/>
      <w:pPr>
        <w:ind w:left="116" w:hanging="46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7FA0700">
      <w:numFmt w:val="bullet"/>
      <w:lvlText w:val="•"/>
      <w:lvlJc w:val="left"/>
      <w:pPr>
        <w:ind w:left="1124" w:hanging="466"/>
      </w:pPr>
      <w:rPr>
        <w:rFonts w:hint="default"/>
      </w:rPr>
    </w:lvl>
    <w:lvl w:ilvl="2" w:tplc="D84A2066">
      <w:numFmt w:val="bullet"/>
      <w:lvlText w:val="•"/>
      <w:lvlJc w:val="left"/>
      <w:pPr>
        <w:ind w:left="2128" w:hanging="466"/>
      </w:pPr>
      <w:rPr>
        <w:rFonts w:hint="default"/>
      </w:rPr>
    </w:lvl>
    <w:lvl w:ilvl="3" w:tplc="4986290A">
      <w:numFmt w:val="bullet"/>
      <w:lvlText w:val="•"/>
      <w:lvlJc w:val="left"/>
      <w:pPr>
        <w:ind w:left="3133" w:hanging="466"/>
      </w:pPr>
      <w:rPr>
        <w:rFonts w:hint="default"/>
      </w:rPr>
    </w:lvl>
    <w:lvl w:ilvl="4" w:tplc="E9ECA8D4">
      <w:numFmt w:val="bullet"/>
      <w:lvlText w:val="•"/>
      <w:lvlJc w:val="left"/>
      <w:pPr>
        <w:ind w:left="4137" w:hanging="466"/>
      </w:pPr>
      <w:rPr>
        <w:rFonts w:hint="default"/>
      </w:rPr>
    </w:lvl>
    <w:lvl w:ilvl="5" w:tplc="821294E0">
      <w:numFmt w:val="bullet"/>
      <w:lvlText w:val="•"/>
      <w:lvlJc w:val="left"/>
      <w:pPr>
        <w:ind w:left="5142" w:hanging="466"/>
      </w:pPr>
      <w:rPr>
        <w:rFonts w:hint="default"/>
      </w:rPr>
    </w:lvl>
    <w:lvl w:ilvl="6" w:tplc="BAF871FE">
      <w:numFmt w:val="bullet"/>
      <w:lvlText w:val="•"/>
      <w:lvlJc w:val="left"/>
      <w:pPr>
        <w:ind w:left="6146" w:hanging="466"/>
      </w:pPr>
      <w:rPr>
        <w:rFonts w:hint="default"/>
      </w:rPr>
    </w:lvl>
    <w:lvl w:ilvl="7" w:tplc="AC8C0538">
      <w:numFmt w:val="bullet"/>
      <w:lvlText w:val="•"/>
      <w:lvlJc w:val="left"/>
      <w:pPr>
        <w:ind w:left="7150" w:hanging="466"/>
      </w:pPr>
      <w:rPr>
        <w:rFonts w:hint="default"/>
      </w:rPr>
    </w:lvl>
    <w:lvl w:ilvl="8" w:tplc="9AC4DC02">
      <w:numFmt w:val="bullet"/>
      <w:lvlText w:val="•"/>
      <w:lvlJc w:val="left"/>
      <w:pPr>
        <w:ind w:left="8155" w:hanging="466"/>
      </w:pPr>
      <w:rPr>
        <w:rFonts w:hint="default"/>
      </w:rPr>
    </w:lvl>
  </w:abstractNum>
  <w:abstractNum w:abstractNumId="20" w15:restartNumberingAfterBreak="0">
    <w:nsid w:val="79A03759"/>
    <w:multiLevelType w:val="hybridMultilevel"/>
    <w:tmpl w:val="427874A0"/>
    <w:lvl w:ilvl="0" w:tplc="B48CDA5E">
      <w:start w:val="1"/>
      <w:numFmt w:val="decimal"/>
      <w:lvlText w:val="%1."/>
      <w:lvlJc w:val="left"/>
      <w:pPr>
        <w:ind w:left="116" w:hanging="413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CB5C326C">
      <w:start w:val="5"/>
      <w:numFmt w:val="decimal"/>
      <w:lvlText w:val="%2."/>
      <w:lvlJc w:val="left"/>
      <w:pPr>
        <w:ind w:left="2886" w:hanging="30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D6D894D4">
      <w:numFmt w:val="bullet"/>
      <w:lvlText w:val="•"/>
      <w:lvlJc w:val="left"/>
      <w:pPr>
        <w:ind w:left="3656" w:hanging="302"/>
      </w:pPr>
      <w:rPr>
        <w:rFonts w:hint="default"/>
      </w:rPr>
    </w:lvl>
    <w:lvl w:ilvl="3" w:tplc="F5C0471A">
      <w:numFmt w:val="bullet"/>
      <w:lvlText w:val="•"/>
      <w:lvlJc w:val="left"/>
      <w:pPr>
        <w:ind w:left="4432" w:hanging="302"/>
      </w:pPr>
      <w:rPr>
        <w:rFonts w:hint="default"/>
      </w:rPr>
    </w:lvl>
    <w:lvl w:ilvl="4" w:tplc="FE1E4F3E">
      <w:numFmt w:val="bullet"/>
      <w:lvlText w:val="•"/>
      <w:lvlJc w:val="left"/>
      <w:pPr>
        <w:ind w:left="5208" w:hanging="302"/>
      </w:pPr>
      <w:rPr>
        <w:rFonts w:hint="default"/>
      </w:rPr>
    </w:lvl>
    <w:lvl w:ilvl="5" w:tplc="51885D5A">
      <w:numFmt w:val="bullet"/>
      <w:lvlText w:val="•"/>
      <w:lvlJc w:val="left"/>
      <w:pPr>
        <w:ind w:left="5984" w:hanging="302"/>
      </w:pPr>
      <w:rPr>
        <w:rFonts w:hint="default"/>
      </w:rPr>
    </w:lvl>
    <w:lvl w:ilvl="6" w:tplc="C8D4EEC4">
      <w:numFmt w:val="bullet"/>
      <w:lvlText w:val="•"/>
      <w:lvlJc w:val="left"/>
      <w:pPr>
        <w:ind w:left="6760" w:hanging="302"/>
      </w:pPr>
      <w:rPr>
        <w:rFonts w:hint="default"/>
      </w:rPr>
    </w:lvl>
    <w:lvl w:ilvl="7" w:tplc="990289F0">
      <w:numFmt w:val="bullet"/>
      <w:lvlText w:val="•"/>
      <w:lvlJc w:val="left"/>
      <w:pPr>
        <w:ind w:left="7536" w:hanging="302"/>
      </w:pPr>
      <w:rPr>
        <w:rFonts w:hint="default"/>
      </w:rPr>
    </w:lvl>
    <w:lvl w:ilvl="8" w:tplc="3AA40988">
      <w:numFmt w:val="bullet"/>
      <w:lvlText w:val="•"/>
      <w:lvlJc w:val="left"/>
      <w:pPr>
        <w:ind w:left="8312" w:hanging="302"/>
      </w:pPr>
      <w:rPr>
        <w:rFonts w:hint="default"/>
      </w:rPr>
    </w:lvl>
  </w:abstractNum>
  <w:abstractNum w:abstractNumId="21" w15:restartNumberingAfterBreak="0">
    <w:nsid w:val="7AEA3FF6"/>
    <w:multiLevelType w:val="hybridMultilevel"/>
    <w:tmpl w:val="EFDEB11C"/>
    <w:lvl w:ilvl="0" w:tplc="5524BAB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2" w15:restartNumberingAfterBreak="0">
    <w:nsid w:val="7E07303C"/>
    <w:multiLevelType w:val="hybridMultilevel"/>
    <w:tmpl w:val="6E8A3D8A"/>
    <w:lvl w:ilvl="0" w:tplc="2BF60C3C">
      <w:numFmt w:val="bullet"/>
      <w:lvlText w:val="-"/>
      <w:lvlJc w:val="left"/>
      <w:pPr>
        <w:ind w:left="116" w:hanging="53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</w:rPr>
    </w:lvl>
    <w:lvl w:ilvl="1" w:tplc="C9BAA0FA">
      <w:numFmt w:val="bullet"/>
      <w:lvlText w:val="•"/>
      <w:lvlJc w:val="left"/>
      <w:pPr>
        <w:ind w:left="1094" w:hanging="533"/>
      </w:pPr>
      <w:rPr>
        <w:rFonts w:hint="default"/>
      </w:rPr>
    </w:lvl>
    <w:lvl w:ilvl="2" w:tplc="1B803DF0">
      <w:numFmt w:val="bullet"/>
      <w:lvlText w:val="•"/>
      <w:lvlJc w:val="left"/>
      <w:pPr>
        <w:ind w:left="2068" w:hanging="533"/>
      </w:pPr>
      <w:rPr>
        <w:rFonts w:hint="default"/>
      </w:rPr>
    </w:lvl>
    <w:lvl w:ilvl="3" w:tplc="6ECACD24">
      <w:numFmt w:val="bullet"/>
      <w:lvlText w:val="•"/>
      <w:lvlJc w:val="left"/>
      <w:pPr>
        <w:ind w:left="3043" w:hanging="533"/>
      </w:pPr>
      <w:rPr>
        <w:rFonts w:hint="default"/>
      </w:rPr>
    </w:lvl>
    <w:lvl w:ilvl="4" w:tplc="8D5C7C66">
      <w:numFmt w:val="bullet"/>
      <w:lvlText w:val="•"/>
      <w:lvlJc w:val="left"/>
      <w:pPr>
        <w:ind w:left="4017" w:hanging="533"/>
      </w:pPr>
      <w:rPr>
        <w:rFonts w:hint="default"/>
      </w:rPr>
    </w:lvl>
    <w:lvl w:ilvl="5" w:tplc="BEC05888">
      <w:numFmt w:val="bullet"/>
      <w:lvlText w:val="•"/>
      <w:lvlJc w:val="left"/>
      <w:pPr>
        <w:ind w:left="4992" w:hanging="533"/>
      </w:pPr>
      <w:rPr>
        <w:rFonts w:hint="default"/>
      </w:rPr>
    </w:lvl>
    <w:lvl w:ilvl="6" w:tplc="B140588C">
      <w:numFmt w:val="bullet"/>
      <w:lvlText w:val="•"/>
      <w:lvlJc w:val="left"/>
      <w:pPr>
        <w:ind w:left="5966" w:hanging="533"/>
      </w:pPr>
      <w:rPr>
        <w:rFonts w:hint="default"/>
      </w:rPr>
    </w:lvl>
    <w:lvl w:ilvl="7" w:tplc="5A0E2660">
      <w:numFmt w:val="bullet"/>
      <w:lvlText w:val="•"/>
      <w:lvlJc w:val="left"/>
      <w:pPr>
        <w:ind w:left="6940" w:hanging="533"/>
      </w:pPr>
      <w:rPr>
        <w:rFonts w:hint="default"/>
      </w:rPr>
    </w:lvl>
    <w:lvl w:ilvl="8" w:tplc="837EDD90">
      <w:numFmt w:val="bullet"/>
      <w:lvlText w:val="•"/>
      <w:lvlJc w:val="left"/>
      <w:pPr>
        <w:ind w:left="7915" w:hanging="533"/>
      </w:pPr>
      <w:rPr>
        <w:rFonts w:hint="default"/>
      </w:rPr>
    </w:lvl>
  </w:abstractNum>
  <w:abstractNum w:abstractNumId="23" w15:restartNumberingAfterBreak="0">
    <w:nsid w:val="7ED3261B"/>
    <w:multiLevelType w:val="hybridMultilevel"/>
    <w:tmpl w:val="7C66E374"/>
    <w:lvl w:ilvl="0" w:tplc="5A38AAF6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8AFB7E">
      <w:start w:val="2"/>
      <w:numFmt w:val="decimal"/>
      <w:lvlText w:val="%2."/>
      <w:lvlJc w:val="left"/>
      <w:pPr>
        <w:ind w:left="1800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2" w:tplc="F09E6E78">
      <w:numFmt w:val="bullet"/>
      <w:lvlText w:val="•"/>
      <w:lvlJc w:val="left"/>
      <w:pPr>
        <w:ind w:left="2642" w:hanging="240"/>
      </w:pPr>
      <w:rPr>
        <w:rFonts w:hint="default"/>
      </w:rPr>
    </w:lvl>
    <w:lvl w:ilvl="3" w:tplc="8D7E8738">
      <w:numFmt w:val="bullet"/>
      <w:lvlText w:val="•"/>
      <w:lvlJc w:val="left"/>
      <w:pPr>
        <w:ind w:left="3545" w:hanging="240"/>
      </w:pPr>
      <w:rPr>
        <w:rFonts w:hint="default"/>
      </w:rPr>
    </w:lvl>
    <w:lvl w:ilvl="4" w:tplc="D8F24304">
      <w:numFmt w:val="bullet"/>
      <w:lvlText w:val="•"/>
      <w:lvlJc w:val="left"/>
      <w:pPr>
        <w:ind w:left="4448" w:hanging="240"/>
      </w:pPr>
      <w:rPr>
        <w:rFonts w:hint="default"/>
      </w:rPr>
    </w:lvl>
    <w:lvl w:ilvl="5" w:tplc="625CC1A4">
      <w:numFmt w:val="bullet"/>
      <w:lvlText w:val="•"/>
      <w:lvlJc w:val="left"/>
      <w:pPr>
        <w:ind w:left="5350" w:hanging="240"/>
      </w:pPr>
      <w:rPr>
        <w:rFonts w:hint="default"/>
      </w:rPr>
    </w:lvl>
    <w:lvl w:ilvl="6" w:tplc="6A56D7F6">
      <w:numFmt w:val="bullet"/>
      <w:lvlText w:val="•"/>
      <w:lvlJc w:val="left"/>
      <w:pPr>
        <w:ind w:left="6253" w:hanging="240"/>
      </w:pPr>
      <w:rPr>
        <w:rFonts w:hint="default"/>
      </w:rPr>
    </w:lvl>
    <w:lvl w:ilvl="7" w:tplc="7D3007BA">
      <w:numFmt w:val="bullet"/>
      <w:lvlText w:val="•"/>
      <w:lvlJc w:val="left"/>
      <w:pPr>
        <w:ind w:left="7156" w:hanging="240"/>
      </w:pPr>
      <w:rPr>
        <w:rFonts w:hint="default"/>
      </w:rPr>
    </w:lvl>
    <w:lvl w:ilvl="8" w:tplc="B34C0198">
      <w:numFmt w:val="bullet"/>
      <w:lvlText w:val="•"/>
      <w:lvlJc w:val="left"/>
      <w:pPr>
        <w:ind w:left="8058" w:hanging="24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23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22"/>
  </w:num>
  <w:num w:numId="11">
    <w:abstractNumId w:val="9"/>
  </w:num>
  <w:num w:numId="12">
    <w:abstractNumId w:val="12"/>
  </w:num>
  <w:num w:numId="13">
    <w:abstractNumId w:val="10"/>
  </w:num>
  <w:num w:numId="14">
    <w:abstractNumId w:val="18"/>
  </w:num>
  <w:num w:numId="15">
    <w:abstractNumId w:val="8"/>
  </w:num>
  <w:num w:numId="16">
    <w:abstractNumId w:val="14"/>
  </w:num>
  <w:num w:numId="17">
    <w:abstractNumId w:val="20"/>
  </w:num>
  <w:num w:numId="18">
    <w:abstractNumId w:val="6"/>
  </w:num>
  <w:num w:numId="19">
    <w:abstractNumId w:val="16"/>
  </w:num>
  <w:num w:numId="20">
    <w:abstractNumId w:val="5"/>
  </w:num>
  <w:num w:numId="21">
    <w:abstractNumId w:val="2"/>
  </w:num>
  <w:num w:numId="22">
    <w:abstractNumId w:val="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8"/>
    <w:rsid w:val="0015582D"/>
    <w:rsid w:val="006C1118"/>
    <w:rsid w:val="00734B93"/>
    <w:rsid w:val="00817F42"/>
    <w:rsid w:val="00C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D7B7"/>
  <w15:chartTrackingRefBased/>
  <w15:docId w15:val="{0C671EDF-0FB3-408B-BD4A-D6C540F9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4B93"/>
    <w:pPr>
      <w:widowControl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34B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34B93"/>
    <w:pPr>
      <w:widowControl w:val="0"/>
      <w:spacing w:before="1" w:after="0" w:line="240" w:lineRule="auto"/>
      <w:ind w:left="116" w:right="283" w:firstLine="566"/>
      <w:jc w:val="both"/>
      <w:outlineLvl w:val="1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21">
    <w:name w:val="Заголовок 21"/>
    <w:basedOn w:val="a"/>
    <w:uiPriority w:val="1"/>
    <w:qFormat/>
    <w:rsid w:val="00734B93"/>
    <w:pPr>
      <w:widowControl w:val="0"/>
      <w:spacing w:after="0" w:line="275" w:lineRule="exact"/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34B93"/>
    <w:pPr>
      <w:widowControl w:val="0"/>
      <w:spacing w:after="0" w:line="240" w:lineRule="auto"/>
      <w:ind w:left="116" w:firstLine="567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34B93"/>
    <w:pPr>
      <w:widowControl w:val="0"/>
      <w:spacing w:after="0" w:line="212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6">
    <w:name w:val="No Spacing"/>
    <w:uiPriority w:val="1"/>
    <w:qFormat/>
    <w:rsid w:val="00734B9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B93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34B9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11393</Words>
  <Characters>64946</Characters>
  <Application>Microsoft Office Word</Application>
  <DocSecurity>0</DocSecurity>
  <Lines>541</Lines>
  <Paragraphs>152</Paragraphs>
  <ScaleCrop>false</ScaleCrop>
  <Company/>
  <LinksUpToDate>false</LinksUpToDate>
  <CharactersWithSpaces>76187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6</cp:revision>
  <dcterms:created xsi:type="dcterms:W3CDTF">2023-05-11T06:09:00Z</dcterms:created>
  <dcterms:modified xsi:type="dcterms:W3CDTF">2023-05-11T06:14:00Z</dcterms:modified>
</cp:coreProperties>
</file>